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  </w:t>
      </w:r>
      <w:r w:rsidRPr="007A5616">
        <w:rPr>
          <w:sz w:val="16"/>
          <w:szCs w:val="20"/>
        </w:rPr>
        <w:t xml:space="preserve">Rydym yn croesawu gohebiaeth yn y Gymraeg neu'r Saesneg. Atebir gohebiaeth Gymraeg yn y Gymraeg, ac ni fydd hyn yn arwain at oedi.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/>
                      </wps:spPr>
                      <wps:txbx>
                        <w:txbxContent>
                          <w:p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E005B2" w:rsidRPr="00E005B2">
                              <w:rPr>
                                <w:rFonts w:ascii="Verdana" w:hAnsi="Verdana"/>
                                <w:b/>
                                <w:color w:val="000000" w:themeColor="text1"/>
                                <w:sz w:val="22"/>
                                <w:szCs w:val="22"/>
                              </w:rPr>
                              <w:t>24-B-020</w:t>
                            </w:r>
                          </w:p>
                          <w:p w:rsidR="00DC7FA9" w:rsidRDefault="00DC7FA9" w:rsidP="00DC7FA9"/>
                          <w:p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" filled="f" stroked="f">
                <v:textbox>
                  <w:txbxContent>
                    <w:p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E005B2" w:rsidRPr="00E005B2">
                        <w:rPr>
                          <w:rFonts w:ascii="Verdana" w:hAnsi="Verdana"/>
                          <w:b/>
                          <w:color w:val="000000" w:themeColor="text1"/>
                          <w:sz w:val="22"/>
                          <w:szCs w:val="22"/>
                        </w:rPr>
                        <w:t>24-B-020</w:t>
                      </w:r>
                    </w:p>
                    <w:p w:rsidR="00DC7FA9" w:rsidRDefault="00DC7FA9" w:rsidP="00DC7FA9"/>
                    <w:p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:rsidR="00A10460" w:rsidRDefault="00A10460" w:rsidP="00E005B2">
      <w:pPr>
        <w:spacing w:before="280"/>
        <w:rPr>
          <w:rFonts w:ascii="Verdana" w:hAnsi="Verdana"/>
          <w:b/>
          <w:bCs/>
          <w:noProof/>
          <w:sz w:val="22"/>
          <w:szCs w:val="22"/>
        </w:rPr>
      </w:pPr>
      <w:r w:rsidRPr="00A10460">
        <w:rPr>
          <w:rFonts w:ascii="Verdana" w:hAnsi="Verdana"/>
          <w:sz w:val="22"/>
        </w:rPr>
        <w:br/>
      </w:r>
      <w:r w:rsidR="00E005B2">
        <w:rPr>
          <w:rFonts w:ascii="Verdana" w:hAnsi="Verdana"/>
          <w:b/>
          <w:bCs/>
          <w:noProof/>
          <w:sz w:val="22"/>
          <w:szCs w:val="22"/>
        </w:rPr>
        <w:t xml:space="preserve">You asked: </w:t>
      </w:r>
    </w:p>
    <w:tbl>
      <w:tblPr>
        <w:tblStyle w:val="TableGrid1"/>
        <w:tblW w:w="9067" w:type="dxa"/>
        <w:tblInd w:w="690" w:type="dxa"/>
        <w:tblLook w:val="04A0" w:firstRow="1" w:lastRow="0" w:firstColumn="1" w:lastColumn="0" w:noHBand="0" w:noVBand="1"/>
      </w:tblPr>
      <w:tblGrid>
        <w:gridCol w:w="1129"/>
        <w:gridCol w:w="3544"/>
        <w:gridCol w:w="4394"/>
      </w:tblGrid>
      <w:tr w:rsidR="00E005B2" w:rsidRPr="00E005B2" w:rsidTr="00E005B2"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05B2" w:rsidRPr="00E005B2" w:rsidRDefault="00E005B2" w:rsidP="00E005B2">
            <w:pPr>
              <w:spacing w:before="0" w:after="0" w:line="240" w:lineRule="auto"/>
              <w:ind w:left="0" w:right="0"/>
              <w:rPr>
                <w:rFonts w:ascii="Verdana" w:hAnsi="Verdana"/>
                <w:color w:val="000000"/>
                <w:sz w:val="22"/>
                <w:szCs w:val="22"/>
              </w:rPr>
            </w:pPr>
            <w:r w:rsidRPr="00E005B2">
              <w:rPr>
                <w:rFonts w:ascii="Verdana" w:hAnsi="Verdana"/>
                <w:color w:val="000000"/>
                <w:sz w:val="22"/>
                <w:szCs w:val="22"/>
              </w:rPr>
              <w:t>Q1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05B2" w:rsidRPr="00E005B2" w:rsidRDefault="00E005B2" w:rsidP="00E005B2">
            <w:pPr>
              <w:spacing w:before="0" w:after="0" w:line="240" w:lineRule="auto"/>
              <w:ind w:left="0" w:right="0"/>
              <w:rPr>
                <w:rFonts w:ascii="Verdana" w:hAnsi="Verdana"/>
                <w:sz w:val="22"/>
                <w:szCs w:val="22"/>
              </w:rPr>
            </w:pPr>
            <w:r w:rsidRPr="00E005B2">
              <w:rPr>
                <w:rFonts w:ascii="Verdana" w:hAnsi="Verdana"/>
                <w:color w:val="000000"/>
                <w:sz w:val="22"/>
                <w:szCs w:val="22"/>
              </w:rPr>
              <w:t>How many patients pass through your morgue each year?</w:t>
            </w:r>
            <w:r w:rsidRPr="00E005B2">
              <w:rPr>
                <w:rFonts w:ascii="Verdana" w:hAnsi="Verdana"/>
                <w:color w:val="000000"/>
                <w:sz w:val="22"/>
                <w:szCs w:val="22"/>
              </w:rPr>
              <w:br/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05B2" w:rsidRPr="00E005B2" w:rsidRDefault="00E005B2" w:rsidP="00E005B2">
            <w:pPr>
              <w:jc w:val="center"/>
              <w:rPr>
                <w:rFonts w:ascii="Verdana" w:hAnsi="Verdana" w:cs="Arial"/>
                <w:sz w:val="22"/>
                <w:szCs w:val="22"/>
              </w:rPr>
            </w:pPr>
            <w:r w:rsidRPr="00E005B2">
              <w:rPr>
                <w:rFonts w:ascii="Verdana" w:hAnsi="Verdana" w:cs="Arial"/>
                <w:sz w:val="22"/>
                <w:szCs w:val="22"/>
              </w:rPr>
              <w:t>Approximately 3200 across the HB</w:t>
            </w:r>
          </w:p>
        </w:tc>
      </w:tr>
      <w:tr w:rsidR="00E005B2" w:rsidRPr="00E005B2" w:rsidTr="00E005B2"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05B2" w:rsidRPr="00E005B2" w:rsidRDefault="00E005B2" w:rsidP="00E005B2">
            <w:pPr>
              <w:spacing w:before="0" w:after="0" w:line="240" w:lineRule="auto"/>
              <w:ind w:left="0" w:right="0"/>
              <w:rPr>
                <w:rFonts w:ascii="Verdana" w:hAnsi="Verdana"/>
                <w:color w:val="000000"/>
                <w:sz w:val="22"/>
                <w:szCs w:val="22"/>
              </w:rPr>
            </w:pPr>
            <w:r w:rsidRPr="00E005B2">
              <w:rPr>
                <w:rFonts w:ascii="Verdana" w:hAnsi="Verdana"/>
                <w:color w:val="000000"/>
                <w:sz w:val="22"/>
                <w:szCs w:val="22"/>
              </w:rPr>
              <w:t>Q2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05B2" w:rsidRPr="00E005B2" w:rsidRDefault="00E005B2" w:rsidP="00E005B2">
            <w:pPr>
              <w:spacing w:before="0" w:after="0" w:line="240" w:lineRule="auto"/>
              <w:ind w:left="0" w:right="0"/>
              <w:rPr>
                <w:rFonts w:ascii="Verdana" w:hAnsi="Verdana"/>
                <w:color w:val="000000"/>
                <w:sz w:val="22"/>
                <w:szCs w:val="22"/>
              </w:rPr>
            </w:pPr>
            <w:r w:rsidRPr="00E005B2">
              <w:rPr>
                <w:rFonts w:ascii="Verdana" w:hAnsi="Verdana"/>
                <w:color w:val="000000"/>
                <w:sz w:val="22"/>
                <w:szCs w:val="22"/>
              </w:rPr>
              <w:t>Approximately what proportion of these have a cardiac implantable device in situ? (PPM, ICD, ILR)</w:t>
            </w:r>
          </w:p>
          <w:p w:rsidR="00E005B2" w:rsidRPr="00E005B2" w:rsidRDefault="00E005B2" w:rsidP="00E005B2">
            <w:pPr>
              <w:spacing w:before="0" w:after="0" w:line="240" w:lineRule="auto"/>
              <w:ind w:left="0" w:right="0"/>
              <w:rPr>
                <w:rFonts w:ascii="Verdana" w:hAnsi="Verdana"/>
                <w:color w:val="000000"/>
                <w:sz w:val="22"/>
                <w:szCs w:val="22"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05B2" w:rsidRDefault="00E005B2" w:rsidP="00E005B2">
            <w:pPr>
              <w:spacing w:before="0" w:after="0" w:line="240" w:lineRule="auto"/>
              <w:ind w:left="0" w:right="0"/>
              <w:jc w:val="center"/>
              <w:rPr>
                <w:rFonts w:ascii="Verdana" w:hAnsi="Verdana"/>
                <w:sz w:val="22"/>
                <w:szCs w:val="22"/>
              </w:rPr>
            </w:pPr>
          </w:p>
          <w:p w:rsidR="00E005B2" w:rsidRPr="00E005B2" w:rsidRDefault="00E005B2" w:rsidP="00E005B2">
            <w:pPr>
              <w:spacing w:before="0" w:after="0" w:line="240" w:lineRule="auto"/>
              <w:ind w:left="0" w:right="0"/>
              <w:jc w:val="center"/>
              <w:rPr>
                <w:rFonts w:ascii="Verdana" w:hAnsi="Verdana"/>
                <w:sz w:val="22"/>
                <w:szCs w:val="22"/>
              </w:rPr>
            </w:pPr>
            <w:r w:rsidRPr="00E005B2">
              <w:rPr>
                <w:rFonts w:ascii="Verdana" w:hAnsi="Verdana"/>
                <w:sz w:val="22"/>
                <w:szCs w:val="22"/>
              </w:rPr>
              <w:t>5%</w:t>
            </w:r>
          </w:p>
        </w:tc>
      </w:tr>
      <w:tr w:rsidR="00E005B2" w:rsidRPr="00E005B2" w:rsidTr="00E005B2"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05B2" w:rsidRPr="00E005B2" w:rsidRDefault="00E005B2" w:rsidP="00E005B2">
            <w:pPr>
              <w:spacing w:before="0" w:after="0" w:line="240" w:lineRule="auto"/>
              <w:ind w:left="0" w:right="0"/>
              <w:rPr>
                <w:rFonts w:ascii="Verdana" w:hAnsi="Verdana"/>
                <w:color w:val="000000"/>
                <w:sz w:val="22"/>
                <w:szCs w:val="22"/>
              </w:rPr>
            </w:pPr>
            <w:r w:rsidRPr="00E005B2">
              <w:rPr>
                <w:rFonts w:ascii="Verdana" w:hAnsi="Verdana"/>
                <w:color w:val="000000"/>
                <w:sz w:val="22"/>
                <w:szCs w:val="22"/>
              </w:rPr>
              <w:t>Q3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05B2" w:rsidRPr="00E005B2" w:rsidRDefault="00E005B2" w:rsidP="00E005B2">
            <w:pPr>
              <w:spacing w:before="0" w:after="0" w:line="240" w:lineRule="auto"/>
              <w:ind w:left="0" w:right="0"/>
              <w:rPr>
                <w:rFonts w:ascii="Verdana" w:hAnsi="Verdana"/>
                <w:color w:val="000000"/>
                <w:sz w:val="22"/>
                <w:szCs w:val="22"/>
              </w:rPr>
            </w:pPr>
            <w:r w:rsidRPr="00E005B2">
              <w:rPr>
                <w:rFonts w:ascii="Verdana" w:hAnsi="Verdana"/>
                <w:color w:val="000000"/>
                <w:sz w:val="22"/>
                <w:szCs w:val="22"/>
              </w:rPr>
              <w:t>Does the hospital morgue also take deaths from the community, or is it for inpatients only?</w:t>
            </w:r>
          </w:p>
          <w:p w:rsidR="00E005B2" w:rsidRPr="00E005B2" w:rsidRDefault="00E005B2" w:rsidP="00E005B2">
            <w:pPr>
              <w:spacing w:before="0" w:after="0" w:line="240" w:lineRule="auto"/>
              <w:ind w:left="0" w:right="0"/>
              <w:rPr>
                <w:rFonts w:ascii="Verdana" w:hAnsi="Verdana"/>
                <w:color w:val="000000"/>
                <w:sz w:val="22"/>
                <w:szCs w:val="22"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05B2" w:rsidRPr="00E005B2" w:rsidRDefault="00E005B2" w:rsidP="00E005B2">
            <w:pPr>
              <w:spacing w:before="0" w:after="0" w:line="240" w:lineRule="auto"/>
              <w:ind w:left="0" w:right="0"/>
              <w:jc w:val="center"/>
              <w:rPr>
                <w:rFonts w:ascii="Verdana" w:hAnsi="Verdana"/>
                <w:sz w:val="22"/>
                <w:szCs w:val="22"/>
              </w:rPr>
            </w:pPr>
            <w:sdt>
              <w:sdtPr>
                <w:rPr>
                  <w:rFonts w:ascii="Verdana" w:hAnsi="Verdana" w:cs="Arial"/>
                  <w:sz w:val="22"/>
                  <w:szCs w:val="22"/>
                </w:rPr>
                <w:alias w:val="YES/NO"/>
                <w:tag w:val="YES/NO"/>
                <w:id w:val="826175470"/>
                <w:placeholder>
                  <w:docPart w:val="D51F20724AAF452384A086A641D4CDCA"/>
                </w:placeholder>
                <w:dropDownList>
                  <w:listItem w:displayText="YES" w:value="YES"/>
                  <w:listItem w:displayText="NO" w:value="NO"/>
                </w:dropDownList>
              </w:sdtPr>
              <w:sdtContent>
                <w:r w:rsidRPr="00E005B2">
                  <w:rPr>
                    <w:rFonts w:ascii="Verdana" w:hAnsi="Verdana" w:cs="Arial"/>
                    <w:sz w:val="22"/>
                    <w:szCs w:val="22"/>
                  </w:rPr>
                  <w:t>YES</w:t>
                </w:r>
              </w:sdtContent>
            </w:sdt>
            <w:r w:rsidRPr="00E005B2">
              <w:rPr>
                <w:rFonts w:ascii="Verdana" w:hAnsi="Verdana" w:cs="Arial"/>
                <w:sz w:val="22"/>
                <w:szCs w:val="22"/>
              </w:rPr>
              <w:tab/>
              <w:t xml:space="preserve"> - Community deaths also brought in at the request of HM</w:t>
            </w:r>
            <w:r w:rsidRPr="00E005B2">
              <w:rPr>
                <w:rFonts w:ascii="Verdana" w:hAnsi="Verdana" w:cs="Arial"/>
                <w:sz w:val="22"/>
                <w:szCs w:val="22"/>
              </w:rPr>
              <w:t xml:space="preserve"> </w:t>
            </w:r>
            <w:r w:rsidRPr="00E005B2">
              <w:rPr>
                <w:rFonts w:ascii="Verdana" w:hAnsi="Verdana" w:cs="Arial"/>
                <w:sz w:val="22"/>
                <w:szCs w:val="22"/>
              </w:rPr>
              <w:t>Coroner for PM examinations.</w:t>
            </w:r>
          </w:p>
        </w:tc>
      </w:tr>
      <w:tr w:rsidR="00E005B2" w:rsidRPr="00E005B2" w:rsidTr="00E005B2"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05B2" w:rsidRPr="00E005B2" w:rsidRDefault="00E005B2" w:rsidP="00E005B2">
            <w:pPr>
              <w:spacing w:before="0" w:after="0" w:line="240" w:lineRule="auto"/>
              <w:ind w:left="0" w:right="0"/>
              <w:rPr>
                <w:rFonts w:ascii="Verdana" w:hAnsi="Verdana"/>
                <w:sz w:val="22"/>
                <w:szCs w:val="22"/>
              </w:rPr>
            </w:pPr>
            <w:r w:rsidRPr="00E005B2">
              <w:rPr>
                <w:rFonts w:ascii="Verdana" w:hAnsi="Verdana"/>
                <w:sz w:val="22"/>
                <w:szCs w:val="22"/>
              </w:rPr>
              <w:t>Q4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05B2" w:rsidRPr="00E005B2" w:rsidRDefault="00E005B2" w:rsidP="00E005B2">
            <w:pPr>
              <w:spacing w:before="0" w:after="0" w:line="240" w:lineRule="auto"/>
              <w:ind w:left="0" w:right="0"/>
              <w:rPr>
                <w:rFonts w:ascii="Verdana" w:hAnsi="Verdana"/>
                <w:sz w:val="22"/>
                <w:szCs w:val="22"/>
              </w:rPr>
            </w:pPr>
            <w:r w:rsidRPr="00E005B2">
              <w:rPr>
                <w:rFonts w:ascii="Verdana" w:hAnsi="Verdana"/>
                <w:sz w:val="22"/>
                <w:szCs w:val="22"/>
              </w:rPr>
              <w:t>Is there a cardiac physiology department on site at your hospital?</w:t>
            </w:r>
          </w:p>
        </w:tc>
        <w:sdt>
          <w:sdtPr>
            <w:rPr>
              <w:rFonts w:ascii="Verdana" w:hAnsi="Verdana"/>
              <w:sz w:val="22"/>
              <w:szCs w:val="22"/>
            </w:rPr>
            <w:alias w:val="YES/NO"/>
            <w:tag w:val="YES/NO"/>
            <w:id w:val="-1426949296"/>
            <w:placeholder>
              <w:docPart w:val="DFAEEAE00B444D3D9F877A136CE392DA"/>
            </w:placeholder>
            <w:dropDownList>
              <w:listItem w:displayText="YES" w:value="YES"/>
              <w:listItem w:displayText="NO" w:value="NO"/>
            </w:dropDownList>
          </w:sdtPr>
          <w:sdtContent>
            <w:tc>
              <w:tcPr>
                <w:tcW w:w="439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:rsidR="00E005B2" w:rsidRPr="00E005B2" w:rsidRDefault="00E005B2" w:rsidP="00E005B2">
                <w:pPr>
                  <w:spacing w:before="0" w:after="0" w:line="240" w:lineRule="auto"/>
                  <w:ind w:left="0" w:right="0"/>
                  <w:jc w:val="center"/>
                  <w:rPr>
                    <w:rFonts w:ascii="Verdana" w:hAnsi="Verdana"/>
                    <w:sz w:val="22"/>
                    <w:szCs w:val="22"/>
                  </w:rPr>
                </w:pPr>
                <w:r w:rsidRPr="00E005B2">
                  <w:rPr>
                    <w:rFonts w:ascii="Verdana" w:hAnsi="Verdana"/>
                    <w:sz w:val="22"/>
                    <w:szCs w:val="22"/>
                  </w:rPr>
                  <w:t>YES</w:t>
                </w:r>
              </w:p>
            </w:tc>
          </w:sdtContent>
        </w:sdt>
      </w:tr>
      <w:tr w:rsidR="00E005B2" w:rsidRPr="00E005B2" w:rsidTr="00E005B2"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05B2" w:rsidRPr="00E005B2" w:rsidRDefault="00E005B2" w:rsidP="00E005B2">
            <w:pPr>
              <w:spacing w:before="0" w:after="0" w:line="240" w:lineRule="auto"/>
              <w:ind w:left="0" w:right="0"/>
              <w:rPr>
                <w:rFonts w:ascii="Verdana" w:hAnsi="Verdana"/>
                <w:sz w:val="22"/>
                <w:szCs w:val="22"/>
              </w:rPr>
            </w:pPr>
            <w:r w:rsidRPr="00E005B2">
              <w:rPr>
                <w:rFonts w:ascii="Verdana" w:hAnsi="Verdana"/>
                <w:sz w:val="22"/>
                <w:szCs w:val="22"/>
              </w:rPr>
              <w:t>Q5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05B2" w:rsidRPr="00E005B2" w:rsidRDefault="00E005B2" w:rsidP="00E005B2">
            <w:pPr>
              <w:spacing w:before="0" w:after="0" w:line="240" w:lineRule="auto"/>
              <w:ind w:left="0" w:right="0"/>
              <w:rPr>
                <w:rFonts w:ascii="Verdana" w:hAnsi="Verdana"/>
                <w:sz w:val="22"/>
                <w:szCs w:val="22"/>
              </w:rPr>
            </w:pPr>
            <w:r w:rsidRPr="00E005B2">
              <w:rPr>
                <w:rFonts w:ascii="Verdana" w:hAnsi="Verdana"/>
                <w:sz w:val="22"/>
                <w:szCs w:val="22"/>
              </w:rPr>
              <w:t xml:space="preserve">If a patient has a cardiac device in situ, is </w:t>
            </w:r>
            <w:proofErr w:type="gramStart"/>
            <w:r w:rsidRPr="00E005B2">
              <w:rPr>
                <w:rFonts w:ascii="Verdana" w:hAnsi="Verdana"/>
                <w:sz w:val="22"/>
                <w:szCs w:val="22"/>
              </w:rPr>
              <w:t>it</w:t>
            </w:r>
            <w:proofErr w:type="gramEnd"/>
            <w:r w:rsidRPr="00E005B2">
              <w:rPr>
                <w:rFonts w:ascii="Verdana" w:hAnsi="Verdana"/>
                <w:sz w:val="22"/>
                <w:szCs w:val="22"/>
              </w:rPr>
              <w:t xml:space="preserve"> routine practice for a device check to be undertaken after death?</w:t>
            </w:r>
            <w:r w:rsidRPr="00E005B2">
              <w:rPr>
                <w:rFonts w:ascii="Verdana" w:hAnsi="Verdana"/>
                <w:sz w:val="22"/>
                <w:szCs w:val="22"/>
              </w:rPr>
              <w:br/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05B2" w:rsidRPr="00E005B2" w:rsidRDefault="00E005B2" w:rsidP="00E005B2">
            <w:pPr>
              <w:jc w:val="center"/>
              <w:rPr>
                <w:rFonts w:ascii="Verdana" w:hAnsi="Verdana" w:cs="Arial"/>
                <w:sz w:val="22"/>
                <w:szCs w:val="22"/>
              </w:rPr>
            </w:pPr>
            <w:sdt>
              <w:sdtPr>
                <w:rPr>
                  <w:rFonts w:ascii="Verdana" w:hAnsi="Verdana" w:cs="Arial"/>
                  <w:sz w:val="22"/>
                  <w:szCs w:val="22"/>
                </w:rPr>
                <w:alias w:val="YES/NO"/>
                <w:tag w:val="YES"/>
                <w:id w:val="-883331270"/>
                <w:placeholder>
                  <w:docPart w:val="592A17A3A65741A7AF47AA7D02ABA1D8"/>
                </w:placeholder>
                <w:dropDownList>
                  <w:listItem w:displayText="YES" w:value="YES"/>
                  <w:listItem w:displayText="NO" w:value="NO"/>
                </w:dropDownList>
              </w:sdtPr>
              <w:sdtContent>
                <w:r w:rsidRPr="00E005B2">
                  <w:rPr>
                    <w:rFonts w:ascii="Verdana" w:hAnsi="Verdana" w:cs="Arial"/>
                    <w:sz w:val="22"/>
                    <w:szCs w:val="22"/>
                  </w:rPr>
                  <w:t>NO</w:t>
                </w:r>
              </w:sdtContent>
            </w:sdt>
            <w:r w:rsidRPr="00E005B2">
              <w:rPr>
                <w:rFonts w:ascii="Verdana" w:hAnsi="Verdana" w:cs="Arial"/>
                <w:sz w:val="22"/>
                <w:szCs w:val="22"/>
              </w:rPr>
              <w:t xml:space="preserve"> </w:t>
            </w:r>
            <w:r>
              <w:rPr>
                <w:rFonts w:ascii="Verdana" w:hAnsi="Verdana" w:cs="Arial"/>
                <w:sz w:val="22"/>
                <w:szCs w:val="22"/>
              </w:rPr>
              <w:t>–</w:t>
            </w:r>
            <w:r w:rsidRPr="00E005B2">
              <w:rPr>
                <w:rFonts w:ascii="Verdana" w:hAnsi="Verdana" w:cs="Arial"/>
                <w:sz w:val="22"/>
                <w:szCs w:val="22"/>
              </w:rPr>
              <w:t xml:space="preserve"> </w:t>
            </w:r>
            <w:r>
              <w:rPr>
                <w:rFonts w:ascii="Verdana" w:hAnsi="Verdana" w:cs="Arial"/>
                <w:sz w:val="22"/>
                <w:szCs w:val="22"/>
              </w:rPr>
              <w:t xml:space="preserve">It is not </w:t>
            </w:r>
            <w:r w:rsidRPr="00E005B2">
              <w:rPr>
                <w:rFonts w:ascii="Verdana" w:hAnsi="Verdana" w:cs="Arial"/>
                <w:sz w:val="22"/>
                <w:szCs w:val="22"/>
              </w:rPr>
              <w:t>routine</w:t>
            </w:r>
            <w:r w:rsidRPr="00E005B2">
              <w:rPr>
                <w:rFonts w:ascii="Verdana" w:hAnsi="Verdana" w:cs="Arial"/>
                <w:b/>
                <w:sz w:val="22"/>
                <w:szCs w:val="22"/>
              </w:rPr>
              <w:t xml:space="preserve"> </w:t>
            </w:r>
            <w:r w:rsidRPr="00E005B2">
              <w:rPr>
                <w:rFonts w:ascii="Verdana" w:hAnsi="Verdana" w:cs="Arial"/>
                <w:sz w:val="22"/>
                <w:szCs w:val="22"/>
              </w:rPr>
              <w:t>Mortuary practice to access data on device</w:t>
            </w:r>
            <w:r>
              <w:rPr>
                <w:rFonts w:ascii="Verdana" w:hAnsi="Verdana" w:cs="Arial"/>
                <w:sz w:val="22"/>
                <w:szCs w:val="22"/>
              </w:rPr>
              <w:t xml:space="preserve"> and is not</w:t>
            </w:r>
            <w:r w:rsidRPr="00E005B2">
              <w:rPr>
                <w:rFonts w:ascii="Verdana" w:hAnsi="Verdana" w:cs="Arial"/>
                <w:sz w:val="22"/>
                <w:szCs w:val="22"/>
              </w:rPr>
              <w:t xml:space="preserve"> routine to carry out device interrogation unless specific request.</w:t>
            </w:r>
          </w:p>
        </w:tc>
      </w:tr>
      <w:tr w:rsidR="00E005B2" w:rsidRPr="00E005B2" w:rsidTr="00E005B2"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05B2" w:rsidRPr="00E005B2" w:rsidRDefault="00E005B2" w:rsidP="00E005B2">
            <w:pPr>
              <w:spacing w:before="0" w:after="0" w:line="240" w:lineRule="auto"/>
              <w:ind w:left="0" w:right="0"/>
              <w:rPr>
                <w:rFonts w:ascii="Verdana" w:hAnsi="Verdana"/>
                <w:sz w:val="22"/>
                <w:szCs w:val="22"/>
              </w:rPr>
            </w:pPr>
            <w:r w:rsidRPr="00E005B2">
              <w:rPr>
                <w:rFonts w:ascii="Verdana" w:hAnsi="Verdana"/>
                <w:sz w:val="22"/>
                <w:szCs w:val="22"/>
              </w:rPr>
              <w:t>Q6a</w:t>
            </w:r>
          </w:p>
          <w:p w:rsidR="00E005B2" w:rsidRPr="00E005B2" w:rsidRDefault="00E005B2" w:rsidP="00E005B2">
            <w:pPr>
              <w:spacing w:before="0" w:after="0" w:line="240" w:lineRule="auto"/>
              <w:ind w:left="0" w:right="0"/>
              <w:rPr>
                <w:rFonts w:ascii="Verdana" w:hAnsi="Verdana"/>
                <w:sz w:val="22"/>
                <w:szCs w:val="22"/>
              </w:rPr>
            </w:pP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05B2" w:rsidRPr="00E005B2" w:rsidRDefault="00E005B2" w:rsidP="00E005B2">
            <w:pPr>
              <w:spacing w:before="0" w:after="0" w:line="240" w:lineRule="auto"/>
              <w:ind w:left="0" w:right="0"/>
              <w:rPr>
                <w:rFonts w:ascii="Verdana" w:hAnsi="Verdana"/>
                <w:sz w:val="22"/>
                <w:szCs w:val="22"/>
              </w:rPr>
            </w:pPr>
            <w:r w:rsidRPr="00E005B2">
              <w:rPr>
                <w:rFonts w:ascii="Verdana" w:hAnsi="Verdana"/>
                <w:sz w:val="22"/>
                <w:szCs w:val="22"/>
              </w:rPr>
              <w:t>If yes, is the information regarding rhythm/therapies at the time of death routinely added to the patient’s notes/hospital record?</w:t>
            </w:r>
          </w:p>
        </w:tc>
        <w:sdt>
          <w:sdtPr>
            <w:rPr>
              <w:rFonts w:ascii="Verdana" w:hAnsi="Verdana"/>
              <w:sz w:val="22"/>
              <w:szCs w:val="22"/>
            </w:rPr>
            <w:alias w:val="YES/NO"/>
            <w:tag w:val="YES"/>
            <w:id w:val="-637881838"/>
            <w:placeholder>
              <w:docPart w:val="CEBC50A44FBD44088CD4C69C5FB9D4B7"/>
            </w:placeholder>
            <w:dropDownList>
              <w:listItem w:displayText="YES" w:value="YES"/>
              <w:listItem w:displayText="NO" w:value="NO"/>
            </w:dropDownList>
          </w:sdtPr>
          <w:sdtContent>
            <w:tc>
              <w:tcPr>
                <w:tcW w:w="439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:rsidR="00E005B2" w:rsidRPr="00E005B2" w:rsidRDefault="00E005B2" w:rsidP="00E005B2">
                <w:pPr>
                  <w:spacing w:before="0" w:after="0" w:line="240" w:lineRule="auto"/>
                  <w:ind w:left="0" w:right="0"/>
                  <w:jc w:val="center"/>
                  <w:rPr>
                    <w:rFonts w:ascii="Verdana" w:hAnsi="Verdana"/>
                    <w:sz w:val="22"/>
                    <w:szCs w:val="22"/>
                  </w:rPr>
                </w:pPr>
                <w:r w:rsidRPr="00E005B2">
                  <w:rPr>
                    <w:rFonts w:ascii="Verdana" w:hAnsi="Verdana"/>
                    <w:sz w:val="22"/>
                    <w:szCs w:val="22"/>
                  </w:rPr>
                  <w:t>NO</w:t>
                </w:r>
              </w:p>
            </w:tc>
          </w:sdtContent>
        </w:sdt>
      </w:tr>
      <w:tr w:rsidR="00E005B2" w:rsidRPr="00E005B2" w:rsidTr="00E005B2"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05B2" w:rsidRPr="00E005B2" w:rsidRDefault="00E005B2" w:rsidP="00E005B2">
            <w:pPr>
              <w:spacing w:before="0" w:after="0" w:line="240" w:lineRule="auto"/>
              <w:ind w:left="0" w:right="0"/>
              <w:rPr>
                <w:rFonts w:ascii="Verdana" w:hAnsi="Verdana"/>
                <w:sz w:val="22"/>
                <w:szCs w:val="22"/>
              </w:rPr>
            </w:pPr>
            <w:r w:rsidRPr="00E005B2">
              <w:rPr>
                <w:rFonts w:ascii="Verdana" w:hAnsi="Verdana"/>
                <w:sz w:val="22"/>
                <w:szCs w:val="22"/>
              </w:rPr>
              <w:t>Q6b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05B2" w:rsidRPr="00E005B2" w:rsidRDefault="00E005B2" w:rsidP="00E005B2">
            <w:pPr>
              <w:spacing w:before="0" w:after="0" w:line="240" w:lineRule="auto"/>
              <w:ind w:left="0" w:right="0"/>
              <w:rPr>
                <w:rFonts w:ascii="Verdana" w:hAnsi="Verdana"/>
                <w:sz w:val="22"/>
                <w:szCs w:val="22"/>
              </w:rPr>
            </w:pPr>
            <w:r w:rsidRPr="00E005B2">
              <w:rPr>
                <w:rFonts w:ascii="Verdana" w:hAnsi="Verdana"/>
                <w:sz w:val="22"/>
                <w:szCs w:val="22"/>
              </w:rPr>
              <w:t xml:space="preserve">If yes, is the information regarding rhythm/therapies at the time of death routinely </w:t>
            </w:r>
            <w:r w:rsidRPr="00E005B2">
              <w:rPr>
                <w:rFonts w:ascii="Verdana" w:hAnsi="Verdana"/>
                <w:sz w:val="22"/>
                <w:szCs w:val="22"/>
              </w:rPr>
              <w:lastRenderedPageBreak/>
              <w:t>passed on to the clinical team?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05B2" w:rsidRPr="00E005B2" w:rsidRDefault="00E005B2" w:rsidP="00E005B2">
            <w:pPr>
              <w:spacing w:before="0" w:after="0" w:line="240" w:lineRule="auto"/>
              <w:ind w:left="0" w:right="0"/>
              <w:jc w:val="center"/>
              <w:rPr>
                <w:rFonts w:ascii="Verdana" w:hAnsi="Verdana"/>
                <w:sz w:val="22"/>
                <w:szCs w:val="22"/>
              </w:rPr>
            </w:pPr>
            <w:sdt>
              <w:sdtPr>
                <w:rPr>
                  <w:rFonts w:ascii="Verdana" w:hAnsi="Verdana" w:cs="Arial"/>
                  <w:sz w:val="22"/>
                  <w:szCs w:val="22"/>
                </w:rPr>
                <w:alias w:val="YES/NO"/>
                <w:tag w:val="YES/NO"/>
                <w:id w:val="-1526708081"/>
                <w:placeholder>
                  <w:docPart w:val="A89543B9CF1B458D976989F00D448BB5"/>
                </w:placeholder>
                <w:dropDownList>
                  <w:listItem w:displayText="YES" w:value="YES"/>
                  <w:listItem w:displayText="NO" w:value="NO"/>
                </w:dropDownList>
              </w:sdtPr>
              <w:sdtContent>
                <w:r w:rsidRPr="00E005B2">
                  <w:rPr>
                    <w:rFonts w:ascii="Verdana" w:hAnsi="Verdana" w:cs="Arial"/>
                    <w:sz w:val="22"/>
                    <w:szCs w:val="22"/>
                  </w:rPr>
                  <w:t>NO</w:t>
                </w:r>
              </w:sdtContent>
            </w:sdt>
            <w:r w:rsidRPr="00E005B2">
              <w:rPr>
                <w:rFonts w:ascii="Verdana" w:hAnsi="Verdana" w:cs="Arial"/>
                <w:sz w:val="22"/>
                <w:szCs w:val="22"/>
              </w:rPr>
              <w:t xml:space="preserve">  - Only if rhythm from an ICD if it corresponded to time and date of death, could be highlighted to Mortuary if required for HM Coroner</w:t>
            </w:r>
          </w:p>
        </w:tc>
      </w:tr>
      <w:tr w:rsidR="00E005B2" w:rsidRPr="00E005B2" w:rsidTr="00E005B2"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05B2" w:rsidRPr="00E005B2" w:rsidRDefault="00E005B2" w:rsidP="00E005B2">
            <w:pPr>
              <w:spacing w:before="0" w:after="0" w:line="240" w:lineRule="auto"/>
              <w:ind w:left="0" w:right="0"/>
              <w:rPr>
                <w:rFonts w:ascii="Verdana" w:hAnsi="Verdana"/>
                <w:sz w:val="22"/>
                <w:szCs w:val="22"/>
              </w:rPr>
            </w:pPr>
            <w:r w:rsidRPr="00E005B2">
              <w:rPr>
                <w:rFonts w:ascii="Verdana" w:hAnsi="Verdana"/>
                <w:sz w:val="22"/>
                <w:szCs w:val="22"/>
              </w:rPr>
              <w:t>Q7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05B2" w:rsidRPr="00E005B2" w:rsidRDefault="00E005B2" w:rsidP="00E005B2">
            <w:pPr>
              <w:spacing w:before="0" w:after="0" w:line="240" w:lineRule="auto"/>
              <w:ind w:left="0" w:right="0"/>
              <w:rPr>
                <w:rFonts w:ascii="Verdana" w:hAnsi="Verdana"/>
                <w:sz w:val="22"/>
                <w:szCs w:val="22"/>
              </w:rPr>
            </w:pPr>
            <w:r w:rsidRPr="00E005B2">
              <w:rPr>
                <w:rFonts w:ascii="Verdana" w:hAnsi="Verdana"/>
                <w:sz w:val="22"/>
                <w:szCs w:val="22"/>
              </w:rPr>
              <w:t>If no and this is not routine practice, are there ever exceptions to this, i.e., occasions where a post-death device check is requested by the clinical team?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05B2" w:rsidRPr="00E005B2" w:rsidRDefault="00E005B2" w:rsidP="00E005B2">
            <w:pPr>
              <w:ind w:left="0"/>
              <w:jc w:val="center"/>
              <w:rPr>
                <w:rFonts w:ascii="Verdana" w:hAnsi="Verdana" w:cs="Arial"/>
                <w:sz w:val="22"/>
                <w:szCs w:val="22"/>
              </w:rPr>
            </w:pPr>
            <w:r w:rsidRPr="00E005B2">
              <w:rPr>
                <w:rFonts w:ascii="Verdana" w:hAnsi="Verdana" w:cs="Arial"/>
                <w:sz w:val="22"/>
                <w:szCs w:val="22"/>
              </w:rPr>
              <w:t>Not specifically Clinical Team; there may be rare occasions where a post death device check may be requested as part of an authorised Post Mortem examination on behalf of HM Coroner (if case history indicates a requirement to do so).</w:t>
            </w:r>
          </w:p>
          <w:p w:rsidR="00E005B2" w:rsidRPr="00E005B2" w:rsidRDefault="00E005B2" w:rsidP="00E005B2">
            <w:pPr>
              <w:spacing w:before="0" w:after="0" w:line="240" w:lineRule="auto"/>
              <w:ind w:left="0" w:right="0"/>
              <w:jc w:val="center"/>
              <w:rPr>
                <w:rFonts w:ascii="Verdana" w:hAnsi="Verdana"/>
                <w:sz w:val="22"/>
                <w:szCs w:val="22"/>
              </w:rPr>
            </w:pPr>
          </w:p>
        </w:tc>
      </w:tr>
      <w:tr w:rsidR="00E005B2" w:rsidRPr="00E005B2" w:rsidTr="00E005B2"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05B2" w:rsidRPr="00E005B2" w:rsidRDefault="00E005B2" w:rsidP="00E005B2">
            <w:pPr>
              <w:spacing w:before="0" w:after="0" w:line="240" w:lineRule="auto"/>
              <w:ind w:left="0" w:right="0"/>
              <w:rPr>
                <w:rFonts w:ascii="Verdana" w:hAnsi="Verdana"/>
                <w:sz w:val="22"/>
                <w:szCs w:val="22"/>
              </w:rPr>
            </w:pPr>
            <w:r w:rsidRPr="00E005B2">
              <w:rPr>
                <w:rFonts w:ascii="Verdana" w:hAnsi="Verdana"/>
                <w:sz w:val="22"/>
                <w:szCs w:val="22"/>
              </w:rPr>
              <w:t>Q8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05B2" w:rsidRPr="00E005B2" w:rsidRDefault="00E005B2" w:rsidP="00E005B2">
            <w:pPr>
              <w:spacing w:before="0" w:after="0" w:line="240" w:lineRule="auto"/>
              <w:ind w:left="0" w:right="0"/>
              <w:rPr>
                <w:rFonts w:ascii="Verdana" w:hAnsi="Verdana"/>
                <w:sz w:val="22"/>
                <w:szCs w:val="22"/>
              </w:rPr>
            </w:pPr>
            <w:r w:rsidRPr="00E005B2">
              <w:rPr>
                <w:rFonts w:ascii="Verdana" w:hAnsi="Verdana"/>
                <w:sz w:val="22"/>
                <w:szCs w:val="22"/>
              </w:rPr>
              <w:t>If yes, please elaborate (for example, how often or under what circumstances this occurs).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05B2" w:rsidRPr="00E005B2" w:rsidRDefault="00E005B2" w:rsidP="00E005B2">
            <w:pPr>
              <w:spacing w:before="0" w:after="0" w:line="240" w:lineRule="auto"/>
              <w:ind w:left="0" w:right="0"/>
              <w:jc w:val="center"/>
              <w:rPr>
                <w:rFonts w:ascii="Verdana" w:hAnsi="Verdana"/>
                <w:sz w:val="22"/>
                <w:szCs w:val="22"/>
              </w:rPr>
            </w:pPr>
          </w:p>
          <w:p w:rsidR="00E005B2" w:rsidRPr="00E005B2" w:rsidRDefault="00E005B2" w:rsidP="00E005B2">
            <w:pPr>
              <w:spacing w:before="0" w:after="0" w:line="240" w:lineRule="auto"/>
              <w:ind w:left="0" w:right="0"/>
              <w:jc w:val="center"/>
              <w:rPr>
                <w:rFonts w:ascii="Verdana" w:hAnsi="Verdana"/>
                <w:sz w:val="22"/>
                <w:szCs w:val="22"/>
              </w:rPr>
            </w:pPr>
            <w:r w:rsidRPr="00E005B2">
              <w:rPr>
                <w:rFonts w:ascii="Verdana" w:hAnsi="Verdana"/>
                <w:sz w:val="22"/>
                <w:szCs w:val="22"/>
              </w:rPr>
              <w:t>As above</w:t>
            </w:r>
          </w:p>
          <w:p w:rsidR="00E005B2" w:rsidRPr="00E005B2" w:rsidRDefault="00E005B2" w:rsidP="00E005B2">
            <w:pPr>
              <w:spacing w:before="0" w:after="0" w:line="240" w:lineRule="auto"/>
              <w:ind w:left="0" w:right="0"/>
              <w:jc w:val="center"/>
              <w:rPr>
                <w:rFonts w:ascii="Verdana" w:hAnsi="Verdana"/>
                <w:sz w:val="22"/>
                <w:szCs w:val="22"/>
              </w:rPr>
            </w:pPr>
          </w:p>
          <w:p w:rsidR="00E005B2" w:rsidRPr="00E005B2" w:rsidRDefault="00E005B2" w:rsidP="00E005B2">
            <w:pPr>
              <w:spacing w:before="0" w:after="0" w:line="240" w:lineRule="auto"/>
              <w:ind w:left="0" w:right="0"/>
              <w:jc w:val="center"/>
              <w:rPr>
                <w:rFonts w:ascii="Verdana" w:hAnsi="Verdana"/>
                <w:sz w:val="22"/>
                <w:szCs w:val="22"/>
              </w:rPr>
            </w:pPr>
          </w:p>
          <w:p w:rsidR="00E005B2" w:rsidRPr="00E005B2" w:rsidRDefault="00E005B2" w:rsidP="00E005B2">
            <w:pPr>
              <w:spacing w:before="0" w:after="0" w:line="240" w:lineRule="auto"/>
              <w:ind w:left="0" w:right="0"/>
              <w:jc w:val="center"/>
              <w:rPr>
                <w:rFonts w:ascii="Verdana" w:hAnsi="Verdana"/>
                <w:sz w:val="22"/>
                <w:szCs w:val="22"/>
              </w:rPr>
            </w:pPr>
          </w:p>
          <w:p w:rsidR="00E005B2" w:rsidRPr="00E005B2" w:rsidRDefault="00E005B2" w:rsidP="00E005B2">
            <w:pPr>
              <w:spacing w:before="0" w:after="0" w:line="240" w:lineRule="auto"/>
              <w:ind w:left="0" w:right="0"/>
              <w:jc w:val="center"/>
              <w:rPr>
                <w:rFonts w:ascii="Verdana" w:hAnsi="Verdana"/>
                <w:sz w:val="22"/>
                <w:szCs w:val="22"/>
              </w:rPr>
            </w:pPr>
          </w:p>
          <w:p w:rsidR="00E005B2" w:rsidRPr="00E005B2" w:rsidRDefault="00E005B2" w:rsidP="00E005B2">
            <w:pPr>
              <w:spacing w:before="0" w:after="0" w:line="240" w:lineRule="auto"/>
              <w:ind w:left="0" w:right="0"/>
              <w:jc w:val="center"/>
              <w:rPr>
                <w:rFonts w:ascii="Verdana" w:hAnsi="Verdana"/>
                <w:sz w:val="22"/>
                <w:szCs w:val="22"/>
              </w:rPr>
            </w:pPr>
          </w:p>
          <w:p w:rsidR="00E005B2" w:rsidRPr="00E005B2" w:rsidRDefault="00E005B2" w:rsidP="00E005B2">
            <w:pPr>
              <w:spacing w:before="0" w:after="0" w:line="240" w:lineRule="auto"/>
              <w:ind w:left="0" w:right="0"/>
              <w:jc w:val="center"/>
              <w:rPr>
                <w:rFonts w:ascii="Verdana" w:hAnsi="Verdana"/>
                <w:sz w:val="22"/>
                <w:szCs w:val="22"/>
              </w:rPr>
            </w:pPr>
          </w:p>
        </w:tc>
      </w:tr>
    </w:tbl>
    <w:p w:rsidR="00E005B2" w:rsidRPr="00E005B2" w:rsidRDefault="00E005B2" w:rsidP="00E005B2">
      <w:pPr>
        <w:spacing w:before="0" w:line="276" w:lineRule="auto"/>
        <w:ind w:left="0" w:right="0"/>
        <w:rPr>
          <w:rFonts w:ascii="Verdana" w:hAnsi="Verdana"/>
          <w:kern w:val="2"/>
          <w:sz w:val="22"/>
          <w:szCs w:val="22"/>
          <w:lang w:val="en-AE" w:eastAsia="en-US"/>
          <w14:ligatures w14:val="standardContextual"/>
        </w:rPr>
      </w:pPr>
    </w:p>
    <w:sectPr w:rsidR="00E005B2" w:rsidRPr="00E005B2" w:rsidSect="00D62A67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D32B6" w:rsidRDefault="00CB2BBE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b/>
        <w:color w:val="008A8C"/>
        <w:sz w:val="20"/>
        <w:szCs w:val="20"/>
      </w:rPr>
    </w:pPr>
    <w:r>
      <w:rPr>
        <w:b/>
        <w:noProof/>
        <w:color w:val="008A8C"/>
        <w:sz w:val="20"/>
        <w:szCs w:val="20"/>
      </w:rPr>
      <w:drawing>
        <wp:inline distT="0" distB="0" distL="0" distR="0">
          <wp:extent cx="1120519" cy="322580"/>
          <wp:effectExtent l="0" t="0" r="3810" b="1270"/>
          <wp:docPr id="9" name="Pictur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28092" cy="3247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0C00ED" w:rsidRPr="002D32B6">
      <w:rPr>
        <w:b/>
        <w:color w:val="008A8C"/>
        <w:sz w:val="20"/>
        <w:szCs w:val="20"/>
      </w:rPr>
      <w:t>gofalu am ein gilydd, cydweithio</w:t>
    </w:r>
    <w:r w:rsidR="002D32B6" w:rsidRPr="002D32B6">
      <w:rPr>
        <w:b/>
        <w:color w:val="008A8C"/>
        <w:sz w:val="20"/>
        <w:szCs w:val="20"/>
      </w:rPr>
      <w:t>,</w:t>
    </w:r>
    <w:r w:rsidR="000C00ED" w:rsidRPr="002D32B6">
      <w:rPr>
        <w:b/>
        <w:color w:val="008A8C"/>
        <w:sz w:val="20"/>
        <w:szCs w:val="20"/>
      </w:rPr>
      <w:t xml:space="preserve"> gwella bob amser</w:t>
    </w:r>
  </w:p>
  <w:p w:rsidR="00795AD1" w:rsidRPr="00111757" w:rsidRDefault="000C00ED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rFonts w:ascii="Calibri Light" w:hAnsi="Calibri Light"/>
      </w:rPr>
    </w:pPr>
    <w:r w:rsidRPr="002D32B6">
      <w:rPr>
        <w:b/>
        <w:color w:val="008A8C"/>
        <w:sz w:val="20"/>
        <w:szCs w:val="20"/>
      </w:rPr>
      <w:t xml:space="preserve"> </w:t>
    </w:r>
    <w:r w:rsidRPr="002D32B6">
      <w:rPr>
        <w:b/>
        <w:color w:val="6E609E"/>
        <w:sz w:val="20"/>
        <w:szCs w:val="20"/>
      </w:rPr>
      <w:t>caring for each other, working together, always improving</w:t>
    </w:r>
    <w:r w:rsidR="00111757" w:rsidRPr="00795AD1">
      <w:tab/>
    </w:r>
    <w:r w:rsidR="00795AD1" w:rsidRPr="00795AD1">
      <w:t xml:space="preserve">Page </w:t>
    </w:r>
    <w:r w:rsidR="00795AD1" w:rsidRPr="00795AD1">
      <w:fldChar w:fldCharType="begin"/>
    </w:r>
    <w:r w:rsidR="00795AD1" w:rsidRPr="00795AD1">
      <w:instrText xml:space="preserve"> PAGE   \* MERGEFORMAT </w:instrText>
    </w:r>
    <w:r w:rsidR="00795AD1" w:rsidRPr="00795AD1">
      <w:fldChar w:fldCharType="separate"/>
    </w:r>
    <w:r w:rsidR="00A10460">
      <w:rPr>
        <w:noProof/>
      </w:rPr>
      <w:t>2</w:t>
    </w:r>
    <w:r w:rsidR="00795AD1" w:rsidRPr="00795AD1">
      <w:rPr>
        <w:noProof/>
      </w:rPr>
      <w:fldChar w:fldCharType="end"/>
    </w:r>
  </w:p>
  <w:p w:rsidR="007D6A3E" w:rsidRDefault="007D6A3E" w:rsidP="007D6A3E">
    <w:pPr>
      <w:pStyle w:val="Footer"/>
      <w:tabs>
        <w:tab w:val="clear" w:pos="4513"/>
        <w:tab w:val="clear" w:pos="9026"/>
        <w:tab w:val="center" w:pos="5233"/>
        <w:tab w:val="right" w:pos="10466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62A67" w:rsidRDefault="00CB2BBE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noProof/>
      </w:rPr>
    </w:pPr>
    <w:r>
      <w:rPr>
        <w:noProof/>
      </w:rPr>
      <w:drawing>
        <wp:inline distT="0" distB="0" distL="0" distR="0">
          <wp:extent cx="3389122" cy="975676"/>
          <wp:effectExtent l="0" t="0" r="1905" b="0"/>
          <wp:docPr id="8" name="Pictur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457779" cy="99544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6F5A5D" w:rsidRPr="005317D4" w:rsidRDefault="006F5A5D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</w:p>
  <w:p w:rsidR="005317D4" w:rsidRPr="005317D4" w:rsidRDefault="005317D4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b/>
        <w:sz w:val="16"/>
        <w:szCs w:val="18"/>
      </w:rPr>
    </w:pPr>
    <w:r w:rsidRPr="005317D4">
      <w:rPr>
        <w:b/>
        <w:sz w:val="16"/>
        <w:szCs w:val="18"/>
      </w:rPr>
      <w:t>Pencadlys BIP Bae Abertawe, Un Porthfa Talbot, Port Talbot, SA12 7BR / Swansea Bay UHB Headquarters, One Talbot Gateway, Port Talbot, SA12 7BR</w:t>
    </w:r>
  </w:p>
  <w:p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Bwrdd Iechyd Prifysgol Bae Abertawe yw enw gweithredu Bwrdd Iechyd Lleol Prifysgol Bae Abertawe</w:t>
    </w:r>
  </w:p>
  <w:p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Swansea Bay University Health Board is the operational name of Swansea Bay University Local Health Board</w:t>
    </w:r>
  </w:p>
  <w:p w:rsidR="007D6A3E" w:rsidRDefault="00D62A67" w:rsidP="00D62A67">
    <w:pPr>
      <w:pStyle w:val="Footer"/>
      <w:tabs>
        <w:tab w:val="clear" w:pos="4513"/>
        <w:tab w:val="clear" w:pos="9026"/>
        <w:tab w:val="center" w:pos="5233"/>
        <w:tab w:val="left" w:pos="8265"/>
        <w:tab w:val="right" w:pos="10466"/>
      </w:tabs>
      <w:spacing w:before="240"/>
      <w:jc w:val="center"/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97092D" w:rsidRDefault="005925B8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C67E1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column">
                <wp:posOffset>2887980</wp:posOffset>
              </wp:positionH>
              <wp:positionV relativeFrom="paragraph">
                <wp:posOffset>-273050</wp:posOffset>
              </wp:positionV>
              <wp:extent cx="3998595" cy="857250"/>
              <wp:effectExtent l="0" t="0" r="1905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998595" cy="85725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:rsidR="00F91A7E" w:rsidRPr="00CB2BBE" w:rsidRDefault="007B516B" w:rsidP="00F91A7E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Ca</w:t>
                          </w:r>
                          <w:r w:rsidR="00F91A7E" w:rsidRPr="00CB2BBE">
                            <w:rPr>
                              <w:sz w:val="18"/>
                            </w:rPr>
                            <w:t xml:space="preserve">deirydd/Chair: </w:t>
                          </w:r>
                          <w:r w:rsidR="006C4048">
                            <w:rPr>
                              <w:b/>
                              <w:sz w:val="18"/>
                            </w:rPr>
                            <w:t>Emma Woollett</w:t>
                          </w:r>
                        </w:p>
                        <w:p w:rsidR="00D15865" w:rsidRPr="00CB2BBE" w:rsidRDefault="00D15865" w:rsidP="00D15865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Prif Weithredwr dros dro</w:t>
                          </w:r>
                          <w:r w:rsidRPr="00CB2BBE">
                            <w:rPr>
                              <w:sz w:val="18"/>
                            </w:rPr>
                            <w:t>/</w:t>
                          </w:r>
                          <w:r>
                            <w:rPr>
                              <w:sz w:val="18"/>
                            </w:rPr>
                            <w:t xml:space="preserve">Interim </w:t>
                          </w:r>
                          <w:r w:rsidRPr="00CB2BBE">
                            <w:rPr>
                              <w:sz w:val="18"/>
                            </w:rPr>
                            <w:t xml:space="preserve">Chief Executive: </w:t>
                          </w:r>
                          <w:r w:rsidRPr="00AB6BAB">
                            <w:rPr>
                              <w:b/>
                              <w:sz w:val="18"/>
                            </w:rPr>
                            <w:t>Dr Richard Evans</w:t>
                          </w:r>
                        </w:p>
                        <w:p w:rsidR="00937E61" w:rsidRDefault="00937E61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color w:val="6E609E"/>
                              <w:sz w:val="18"/>
                              <w:szCs w:val="18"/>
                            </w:rPr>
                          </w:pPr>
                        </w:p>
                        <w:p w:rsidR="00937E61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</w:t>
                          </w:r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ofalu am ein gilydd, cydweithio</w:t>
                          </w:r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, gwella bob amser</w:t>
                          </w:r>
                        </w:p>
                        <w:p w:rsidR="000C00ED" w:rsidRPr="002D32B6" w:rsidRDefault="00296FDA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  <w:t xml:space="preserve"> </w:t>
                          </w:r>
                          <w:r w:rsidR="000C00ED" w:rsidRPr="002D32B6">
                            <w:rPr>
                              <w:b/>
                              <w:color w:val="008A8C"/>
                              <w:sz w:val="18"/>
                              <w:szCs w:val="18"/>
                            </w:rPr>
                            <w:t>caring for each other, working together, always improving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27.4pt;margin-top:-21.5pt;width:314.85pt;height:67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" fillcolor="window" stroked="f" strokeweight=".5pt">
              <v:textbox>
                <w:txbxContent>
                  <w:p w:rsidR="00F91A7E" w:rsidRPr="00CB2BBE" w:rsidRDefault="007B516B" w:rsidP="00F91A7E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r>
                      <w:rPr>
                        <w:sz w:val="18"/>
                      </w:rPr>
                      <w:t>Ca</w:t>
                    </w:r>
                    <w:r w:rsidR="00F91A7E" w:rsidRPr="00CB2BBE">
                      <w:rPr>
                        <w:sz w:val="18"/>
                      </w:rPr>
                      <w:t xml:space="preserve">deirydd/Chair: </w:t>
                    </w:r>
                    <w:r w:rsidR="006C4048">
                      <w:rPr>
                        <w:b/>
                        <w:sz w:val="18"/>
                      </w:rPr>
                      <w:t>Emma Woollett</w:t>
                    </w:r>
                  </w:p>
                  <w:p w:rsidR="00D15865" w:rsidRPr="00CB2BBE" w:rsidRDefault="00D15865" w:rsidP="00D15865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r>
                      <w:rPr>
                        <w:sz w:val="18"/>
                      </w:rPr>
                      <w:t>Prif Weithredwr dros dro</w:t>
                    </w:r>
                    <w:r w:rsidRPr="00CB2BBE">
                      <w:rPr>
                        <w:sz w:val="18"/>
                      </w:rPr>
                      <w:t>/</w:t>
                    </w:r>
                    <w:r>
                      <w:rPr>
                        <w:sz w:val="18"/>
                      </w:rPr>
                      <w:t xml:space="preserve">Interim </w:t>
                    </w:r>
                    <w:r w:rsidRPr="00CB2BBE">
                      <w:rPr>
                        <w:sz w:val="18"/>
                      </w:rPr>
                      <w:t xml:space="preserve">Chief Executive: </w:t>
                    </w:r>
                    <w:r w:rsidRPr="00AB6BAB">
                      <w:rPr>
                        <w:b/>
                        <w:sz w:val="18"/>
                      </w:rPr>
                      <w:t>Dr Richard Evans</w:t>
                    </w:r>
                  </w:p>
                  <w:p w:rsidR="00937E61" w:rsidRDefault="00937E61" w:rsidP="00937E61">
                    <w:pPr>
                      <w:spacing w:before="0" w:after="0"/>
                      <w:ind w:left="0"/>
                      <w:jc w:val="right"/>
                      <w:rPr>
                        <w:color w:val="6E609E"/>
                        <w:sz w:val="18"/>
                        <w:szCs w:val="18"/>
                      </w:rPr>
                    </w:pPr>
                  </w:p>
                  <w:p w:rsidR="00937E61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6E609E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</w:t>
                    </w:r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ofalu am ein gilydd, cydweithio</w:t>
                    </w:r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, gwella bob amser</w:t>
                    </w:r>
                  </w:p>
                  <w:p w:rsidR="000C00ED" w:rsidRPr="002D32B6" w:rsidRDefault="00296FDA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000000" w:themeColor="text1"/>
                        <w:sz w:val="18"/>
                        <w:szCs w:val="18"/>
                      </w:rPr>
                      <w:t xml:space="preserve"> </w:t>
                    </w:r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>caring for each other, working together, always improving</w:t>
                    </w:r>
                  </w:p>
                </w:txbxContent>
              </v:textbox>
            </v:shape>
          </w:pict>
        </mc:Fallback>
      </mc:AlternateContent>
    </w:r>
    <w:r w:rsidR="0097092D">
      <w:t xml:space="preserve"> </w:t>
    </w:r>
  </w:p>
  <w:p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98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_x0000_i1099" type="#_x0000_t75" style="width:383.25pt;height:383.25pt;visibility:visible;mso-wrap-style:square" o:bullet="t">
        <v:imagedata r:id="rId2" o:title=""/>
      </v:shape>
    </w:pict>
  </w:numPicBullet>
  <w:numPicBullet w:numPicBulletId="2">
    <w:pict>
      <v:shape id="_x0000_i1100" type="#_x0000_t75" style="width:225.75pt;height:225.75pt;visibility:visible;mso-wrap-style:square" o:bullet="t">
        <v:imagedata r:id="rId3" o:title=""/>
      </v:shape>
    </w:pict>
  </w:numPicBullet>
  <w:numPicBullet w:numPicBulletId="3">
    <w:pict>
      <v:shape id="_x0000_i1101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3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5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6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9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3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6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2"/>
  </w:num>
  <w:num w:numId="2">
    <w:abstractNumId w:val="0"/>
  </w:num>
  <w:num w:numId="3">
    <w:abstractNumId w:val="7"/>
  </w:num>
  <w:num w:numId="4">
    <w:abstractNumId w:val="14"/>
  </w:num>
  <w:num w:numId="5">
    <w:abstractNumId w:val="3"/>
  </w:num>
  <w:num w:numId="6">
    <w:abstractNumId w:val="2"/>
  </w:num>
  <w:num w:numId="7">
    <w:abstractNumId w:val="9"/>
  </w:num>
  <w:num w:numId="8">
    <w:abstractNumId w:val="13"/>
  </w:num>
  <w:num w:numId="9">
    <w:abstractNumId w:val="16"/>
  </w:num>
  <w:num w:numId="10">
    <w:abstractNumId w:val="1"/>
  </w:num>
  <w:num w:numId="11">
    <w:abstractNumId w:val="8"/>
  </w:num>
  <w:num w:numId="12">
    <w:abstractNumId w:val="11"/>
  </w:num>
  <w:num w:numId="13">
    <w:abstractNumId w:val="15"/>
  </w:num>
  <w:num w:numId="14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0"/>
  </w:num>
  <w:num w:numId="1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111757"/>
    <w:rsid w:val="001276F0"/>
    <w:rsid w:val="00185784"/>
    <w:rsid w:val="001B1339"/>
    <w:rsid w:val="001E2D50"/>
    <w:rsid w:val="00213076"/>
    <w:rsid w:val="002156AF"/>
    <w:rsid w:val="002677FD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1E5A"/>
    <w:rsid w:val="005317D4"/>
    <w:rsid w:val="00534D7A"/>
    <w:rsid w:val="00553E1D"/>
    <w:rsid w:val="005925B8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34966"/>
    <w:rsid w:val="00B61DE2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62A67"/>
    <w:rsid w:val="00DC47F3"/>
    <w:rsid w:val="00DC7FA9"/>
    <w:rsid w:val="00DD5E37"/>
    <w:rsid w:val="00DF2EA1"/>
    <w:rsid w:val="00E005B2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38E212B9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character" w:styleId="PlaceholderText">
    <w:name w:val="Placeholder Text"/>
    <w:basedOn w:val="DefaultParagraphFont"/>
    <w:uiPriority w:val="99"/>
    <w:semiHidden/>
    <w:rsid w:val="00E005B2"/>
    <w:rPr>
      <w:color w:val="666666"/>
    </w:rPr>
  </w:style>
  <w:style w:type="table" w:customStyle="1" w:styleId="TableGrid1">
    <w:name w:val="Table Grid1"/>
    <w:basedOn w:val="TableNormal"/>
    <w:next w:val="TableGrid"/>
    <w:uiPriority w:val="39"/>
    <w:rsid w:val="00E005B2"/>
    <w:rPr>
      <w:rFonts w:ascii="Calibri" w:hAnsi="Calibri" w:cs="Times New Roman"/>
      <w:kern w:val="2"/>
      <w:sz w:val="24"/>
      <w:szCs w:val="24"/>
      <w:lang w:val="en-AE" w:eastAsia="en-US"/>
      <w14:ligatures w14:val="standardContextu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880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739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glossaryDocument" Target="glossary/document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docParts>
    <w:docPart>
      <w:docPartPr>
        <w:name w:val="DFAEEAE00B444D3D9F877A136CE392D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E2D2DE0-5C92-48E4-AF58-E591FCD2B5E5}"/>
      </w:docPartPr>
      <w:docPartBody>
        <w:p w:rsidR="00000000" w:rsidRDefault="004A2647" w:rsidP="004A2647">
          <w:pPr>
            <w:pStyle w:val="DFAEEAE00B444D3D9F877A136CE392DA"/>
          </w:pPr>
          <w:r>
            <w:rPr>
              <w:rStyle w:val="PlaceholderText"/>
            </w:rPr>
            <w:t>Choose an item.</w:t>
          </w:r>
        </w:p>
      </w:docPartBody>
    </w:docPart>
    <w:docPart>
      <w:docPartPr>
        <w:name w:val="D51F20724AAF452384A086A641D4CDC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39A998C-5EBB-4B14-83FE-39D9AC9C46B7}"/>
      </w:docPartPr>
      <w:docPartBody>
        <w:p w:rsidR="00000000" w:rsidRDefault="004A2647" w:rsidP="004A2647">
          <w:pPr>
            <w:pStyle w:val="D51F20724AAF452384A086A641D4CDCA"/>
          </w:pPr>
          <w:r>
            <w:rPr>
              <w:rStyle w:val="PlaceholderText"/>
            </w:rPr>
            <w:t>Choose an item.</w:t>
          </w:r>
        </w:p>
      </w:docPartBody>
    </w:docPart>
    <w:docPart>
      <w:docPartPr>
        <w:name w:val="592A17A3A65741A7AF47AA7D02ABA1D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139877F-85C8-48BA-903F-A23E98F016D3}"/>
      </w:docPartPr>
      <w:docPartBody>
        <w:p w:rsidR="00000000" w:rsidRDefault="004A2647" w:rsidP="004A2647">
          <w:pPr>
            <w:pStyle w:val="592A17A3A65741A7AF47AA7D02ABA1D8"/>
          </w:pPr>
          <w:r>
            <w:rPr>
              <w:rStyle w:val="PlaceholderText"/>
            </w:rPr>
            <w:t>Choose an item.</w:t>
          </w:r>
        </w:p>
      </w:docPartBody>
    </w:docPart>
    <w:docPart>
      <w:docPartPr>
        <w:name w:val="CEBC50A44FBD44088CD4C69C5FB9D4B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8F4F1FF-C78E-4A81-9FB9-0F853BF79D9F}"/>
      </w:docPartPr>
      <w:docPartBody>
        <w:p w:rsidR="00000000" w:rsidRDefault="004A2647" w:rsidP="004A2647">
          <w:pPr>
            <w:pStyle w:val="CEBC50A44FBD44088CD4C69C5FB9D4B7"/>
          </w:pPr>
          <w:r>
            <w:rPr>
              <w:rStyle w:val="PlaceholderText"/>
            </w:rPr>
            <w:t>Choose an item.</w:t>
          </w:r>
        </w:p>
      </w:docPartBody>
    </w:docPart>
    <w:docPart>
      <w:docPartPr>
        <w:name w:val="A89543B9CF1B458D976989F00D448BB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CCE6101-B510-401E-818B-F98230F0AF45}"/>
      </w:docPartPr>
      <w:docPartBody>
        <w:p w:rsidR="00000000" w:rsidRDefault="004A2647" w:rsidP="004A2647">
          <w:pPr>
            <w:pStyle w:val="A89543B9CF1B458D976989F00D448BB5"/>
          </w:pPr>
          <w:r>
            <w:rPr>
              <w:rStyle w:val="PlaceholderText"/>
            </w:rPr>
            <w:t>Choose an item.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view w:val="normal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A2647"/>
    <w:rsid w:val="004A26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4A2647"/>
  </w:style>
  <w:style w:type="paragraph" w:customStyle="1" w:styleId="6759E574620A487DBFBB675F91C7DBD5">
    <w:name w:val="6759E574620A487DBFBB675F91C7DBD5"/>
    <w:rsid w:val="004A2647"/>
  </w:style>
  <w:style w:type="paragraph" w:customStyle="1" w:styleId="39E050D658964B49B95D58701682E8F9">
    <w:name w:val="39E050D658964B49B95D58701682E8F9"/>
    <w:rsid w:val="004A2647"/>
  </w:style>
  <w:style w:type="paragraph" w:customStyle="1" w:styleId="1A22A9C88A31497D924CFB1B61740885">
    <w:name w:val="1A22A9C88A31497D924CFB1B61740885"/>
    <w:rsid w:val="004A2647"/>
  </w:style>
  <w:style w:type="paragraph" w:customStyle="1" w:styleId="7B87909019DC4EC38600C4E0B47E6EE8">
    <w:name w:val="7B87909019DC4EC38600C4E0B47E6EE8"/>
    <w:rsid w:val="004A2647"/>
  </w:style>
  <w:style w:type="paragraph" w:customStyle="1" w:styleId="C54323BA9C5F45209984CC1C4EDA06A0">
    <w:name w:val="C54323BA9C5F45209984CC1C4EDA06A0"/>
    <w:rsid w:val="004A2647"/>
  </w:style>
  <w:style w:type="paragraph" w:customStyle="1" w:styleId="72CB0B5E2F5944C0B1E88F693F94BCAA">
    <w:name w:val="72CB0B5E2F5944C0B1E88F693F94BCAA"/>
    <w:rsid w:val="004A2647"/>
  </w:style>
  <w:style w:type="paragraph" w:customStyle="1" w:styleId="70E0BB26AD30400A9D633F7B1FE76084">
    <w:name w:val="70E0BB26AD30400A9D633F7B1FE76084"/>
    <w:rsid w:val="004A2647"/>
  </w:style>
  <w:style w:type="paragraph" w:customStyle="1" w:styleId="4C3D52424AEF4828816966B9FDF67711">
    <w:name w:val="4C3D52424AEF4828816966B9FDF67711"/>
    <w:rsid w:val="004A2647"/>
  </w:style>
  <w:style w:type="paragraph" w:customStyle="1" w:styleId="857B4D8C7B0C43C58C6BDC9BE8CE6135">
    <w:name w:val="857B4D8C7B0C43C58C6BDC9BE8CE6135"/>
    <w:rsid w:val="004A2647"/>
  </w:style>
  <w:style w:type="paragraph" w:customStyle="1" w:styleId="DFAEEAE00B444D3D9F877A136CE392DA">
    <w:name w:val="DFAEEAE00B444D3D9F877A136CE392DA"/>
    <w:rsid w:val="004A2647"/>
  </w:style>
  <w:style w:type="paragraph" w:customStyle="1" w:styleId="B1FA5ECAC5584885AA274102D41B7C79">
    <w:name w:val="B1FA5ECAC5584885AA274102D41B7C79"/>
    <w:rsid w:val="004A2647"/>
  </w:style>
  <w:style w:type="paragraph" w:customStyle="1" w:styleId="8C677E20C8BB4F17889C6A09F1AC801B">
    <w:name w:val="8C677E20C8BB4F17889C6A09F1AC801B"/>
    <w:rsid w:val="004A2647"/>
  </w:style>
  <w:style w:type="paragraph" w:customStyle="1" w:styleId="D51F20724AAF452384A086A641D4CDCA">
    <w:name w:val="D51F20724AAF452384A086A641D4CDCA"/>
    <w:rsid w:val="004A2647"/>
  </w:style>
  <w:style w:type="paragraph" w:customStyle="1" w:styleId="4AFD452301B045009FFA894700471DAD">
    <w:name w:val="4AFD452301B045009FFA894700471DAD"/>
    <w:rsid w:val="004A2647"/>
  </w:style>
  <w:style w:type="paragraph" w:customStyle="1" w:styleId="69013AA3652C40CA8814206C514FC8CB">
    <w:name w:val="69013AA3652C40CA8814206C514FC8CB"/>
    <w:rsid w:val="004A2647"/>
  </w:style>
  <w:style w:type="paragraph" w:customStyle="1" w:styleId="4F57C6EA02454DE4A067A3A91E961840">
    <w:name w:val="4F57C6EA02454DE4A067A3A91E961840"/>
    <w:rsid w:val="004A2647"/>
  </w:style>
  <w:style w:type="paragraph" w:customStyle="1" w:styleId="EF42D32150724233AF715DE87F480CB7">
    <w:name w:val="EF42D32150724233AF715DE87F480CB7"/>
    <w:rsid w:val="004A2647"/>
  </w:style>
  <w:style w:type="paragraph" w:customStyle="1" w:styleId="95831FFF839547A499B0F4B06B931971">
    <w:name w:val="95831FFF839547A499B0F4B06B931971"/>
    <w:rsid w:val="004A2647"/>
  </w:style>
  <w:style w:type="paragraph" w:customStyle="1" w:styleId="592A17A3A65741A7AF47AA7D02ABA1D8">
    <w:name w:val="592A17A3A65741A7AF47AA7D02ABA1D8"/>
    <w:rsid w:val="004A2647"/>
  </w:style>
  <w:style w:type="paragraph" w:customStyle="1" w:styleId="CEBC50A44FBD44088CD4C69C5FB9D4B7">
    <w:name w:val="CEBC50A44FBD44088CD4C69C5FB9D4B7"/>
    <w:rsid w:val="004A2647"/>
  </w:style>
  <w:style w:type="paragraph" w:customStyle="1" w:styleId="A89543B9CF1B458D976989F00D448BB5">
    <w:name w:val="A89543B9CF1B458D976989F00D448BB5"/>
    <w:rsid w:val="004A2647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B062EE0-5004-429F-87FC-3F7786E39B2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22</TotalTime>
  <Pages>2</Pages>
  <Words>289</Words>
  <Characters>1649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1935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Carly Mari Jones (Swansea Bay UHB - Corporate Services )</cp:lastModifiedBy>
  <cp:revision>11</cp:revision>
  <cp:lastPrinted>2019-03-26T11:11:00Z</cp:lastPrinted>
  <dcterms:created xsi:type="dcterms:W3CDTF">2021-09-13T07:38:00Z</dcterms:created>
  <dcterms:modified xsi:type="dcterms:W3CDTF">2024-05-08T13:17:00Z</dcterms:modified>
</cp:coreProperties>
</file>