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2F20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17AB23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9B3A53" wp14:editId="65195D0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AFCB741" w14:textId="1351FEE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03F34" w:rsidRPr="00003F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24-B-040 </w:t>
                            </w:r>
                          </w:p>
                          <w:p w14:paraId="0C0F1AB3" w14:textId="77777777" w:rsidR="00DC7FA9" w:rsidRDefault="00DC7FA9" w:rsidP="00DC7FA9"/>
                          <w:p w14:paraId="3A7FEF9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9172DE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9B3A5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AFCB741" w14:textId="1351FEE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03F34" w:rsidRPr="00003F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24-B-040 </w:t>
                      </w:r>
                    </w:p>
                    <w:p w14:paraId="0C0F1AB3" w14:textId="77777777" w:rsidR="00DC7FA9" w:rsidRDefault="00DC7FA9" w:rsidP="00DC7FA9"/>
                    <w:p w14:paraId="3A7FEF9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9172DE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B145F2B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793D76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663B9DD" w14:textId="5B083C9C" w:rsidR="0092167D" w:rsidRPr="002973C2" w:rsidRDefault="0092167D" w:rsidP="0092167D">
      <w:pPr>
        <w:rPr>
          <w:rFonts w:ascii="Verdana" w:eastAsia="Times New Roman" w:hAnsi="Verdana"/>
          <w:b/>
          <w:bCs/>
          <w:sz w:val="22"/>
          <w:szCs w:val="22"/>
        </w:rPr>
      </w:pPr>
      <w:r w:rsidRPr="002973C2">
        <w:rPr>
          <w:rFonts w:ascii="Verdana" w:eastAsia="Times New Roman" w:hAnsi="Verdana"/>
          <w:b/>
          <w:bCs/>
          <w:sz w:val="22"/>
          <w:szCs w:val="22"/>
        </w:rPr>
        <w:t>Please provide the Did Not Attend</w:t>
      </w:r>
      <w:r w:rsidR="00130FE6">
        <w:rPr>
          <w:rFonts w:ascii="Verdana" w:eastAsia="Times New Roman" w:hAnsi="Verdana"/>
          <w:b/>
          <w:bCs/>
          <w:sz w:val="22"/>
          <w:szCs w:val="22"/>
        </w:rPr>
        <w:t xml:space="preserve"> (DNA)</w:t>
      </w:r>
      <w:r w:rsidRPr="002973C2">
        <w:rPr>
          <w:rFonts w:ascii="Verdana" w:eastAsia="Times New Roman" w:hAnsi="Verdana"/>
          <w:b/>
          <w:bCs/>
          <w:sz w:val="22"/>
          <w:szCs w:val="22"/>
        </w:rPr>
        <w:t xml:space="preserve"> data for the mentioned services/departments </w:t>
      </w:r>
      <w:r w:rsidR="00130FE6">
        <w:rPr>
          <w:rFonts w:ascii="Verdana" w:eastAsia="Times New Roman" w:hAnsi="Verdana"/>
          <w:b/>
          <w:bCs/>
          <w:sz w:val="22"/>
          <w:szCs w:val="22"/>
        </w:rPr>
        <w:t>f</w:t>
      </w:r>
      <w:r w:rsidRPr="002973C2">
        <w:rPr>
          <w:rFonts w:ascii="Verdana" w:eastAsia="Times New Roman" w:hAnsi="Verdana"/>
          <w:b/>
          <w:bCs/>
          <w:sz w:val="22"/>
          <w:szCs w:val="22"/>
        </w:rPr>
        <w:t>or the previous 12 months:</w:t>
      </w:r>
    </w:p>
    <w:p w14:paraId="0493630C" w14:textId="2CD33CCB" w:rsidR="0092167D" w:rsidRPr="0092167D" w:rsidRDefault="00130FE6" w:rsidP="0092167D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The figures below reflect new appointments and follow-up appointments combined for the period</w:t>
      </w:r>
      <w:r w:rsidRPr="00130FE6">
        <w:rPr>
          <w:rFonts w:ascii="Verdana" w:eastAsia="Times New Roman" w:hAnsi="Verdana" w:cs="Calibri"/>
          <w:color w:val="000000"/>
          <w:sz w:val="22"/>
          <w:szCs w:val="22"/>
        </w:rPr>
        <w:t xml:space="preserve"> 1st January to 31st December 2023 inclusive</w:t>
      </w:r>
      <w:r>
        <w:rPr>
          <w:rFonts w:ascii="Verdana" w:eastAsia="Times New Roman" w:hAnsi="Verdana"/>
          <w:sz w:val="22"/>
          <w:szCs w:val="22"/>
        </w:rPr>
        <w:t>:</w:t>
      </w:r>
    </w:p>
    <w:tbl>
      <w:tblPr>
        <w:tblW w:w="7213" w:type="dxa"/>
        <w:tblInd w:w="567" w:type="dxa"/>
        <w:tblLook w:val="04A0" w:firstRow="1" w:lastRow="0" w:firstColumn="1" w:lastColumn="0" w:noHBand="0" w:noVBand="1"/>
      </w:tblPr>
      <w:tblGrid>
        <w:gridCol w:w="2873"/>
        <w:gridCol w:w="4340"/>
      </w:tblGrid>
      <w:tr w:rsidR="00130FE6" w:rsidRPr="00130FE6" w14:paraId="5A793CD4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FD9B" w14:textId="77777777" w:rsidR="00130FE6" w:rsidRPr="00130FE6" w:rsidRDefault="00130FE6" w:rsidP="00130FE6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0638" w14:textId="77777777" w:rsidR="00130FE6" w:rsidRPr="00130FE6" w:rsidRDefault="00130FE6" w:rsidP="00130FE6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30FE6" w:rsidRPr="00130FE6" w14:paraId="31681072" w14:textId="77777777" w:rsidTr="00130FE6">
        <w:trPr>
          <w:trHeight w:val="550"/>
        </w:trPr>
        <w:tc>
          <w:tcPr>
            <w:tcW w:w="28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F6A7A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Service/Department</w:t>
            </w:r>
          </w:p>
        </w:tc>
        <w:tc>
          <w:tcPr>
            <w:tcW w:w="4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4C5E0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DNA (Did Not Attend) Rate for </w:t>
            </w:r>
            <w:r w:rsidRPr="00130FE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  <w:u w:val="single"/>
              </w:rPr>
              <w:t>Previous 12 months</w:t>
            </w:r>
          </w:p>
        </w:tc>
      </w:tr>
      <w:tr w:rsidR="00130FE6" w:rsidRPr="00130FE6" w14:paraId="7A11B76B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BB8BD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Cardiology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FADD8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5.85%</w:t>
            </w:r>
          </w:p>
        </w:tc>
      </w:tr>
      <w:tr w:rsidR="00130FE6" w:rsidRPr="00130FE6" w14:paraId="5D2F4E32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68C9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Cardiothoracic Surgery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D4FE8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3.01%</w:t>
            </w:r>
          </w:p>
        </w:tc>
      </w:tr>
      <w:tr w:rsidR="00130FE6" w:rsidRPr="00130FE6" w14:paraId="6F66D172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7C8F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Dermatology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45FF7A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6.76%</w:t>
            </w:r>
          </w:p>
        </w:tc>
      </w:tr>
      <w:tr w:rsidR="00130FE6" w:rsidRPr="00130FE6" w14:paraId="56EB3E65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DF25B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Ear Nose and Throat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7754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6.45%</w:t>
            </w:r>
          </w:p>
        </w:tc>
      </w:tr>
      <w:tr w:rsidR="00130FE6" w:rsidRPr="00130FE6" w14:paraId="0DE76152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59078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Elderly Medicine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41506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11.48%</w:t>
            </w:r>
          </w:p>
        </w:tc>
      </w:tr>
      <w:tr w:rsidR="00130FE6" w:rsidRPr="00130FE6" w14:paraId="1FCE4983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8D4DFA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Endoscopy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F5125D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n/a</w:t>
            </w:r>
          </w:p>
        </w:tc>
      </w:tr>
      <w:tr w:rsidR="00130FE6" w:rsidRPr="00130FE6" w14:paraId="3E40DBA0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6EFB8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Gastroenterology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874A7A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12.36%</w:t>
            </w:r>
          </w:p>
        </w:tc>
      </w:tr>
      <w:tr w:rsidR="00130FE6" w:rsidRPr="00130FE6" w14:paraId="3BEFA6EB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365088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General Internal Medicine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BC5AAF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9.40%</w:t>
            </w:r>
          </w:p>
        </w:tc>
      </w:tr>
      <w:tr w:rsidR="00130FE6" w:rsidRPr="00130FE6" w14:paraId="4421644B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359D0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General Surgery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F9759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7.33%</w:t>
            </w:r>
          </w:p>
        </w:tc>
      </w:tr>
      <w:tr w:rsidR="00130FE6" w:rsidRPr="00130FE6" w14:paraId="2596FB08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1178DF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Gynaecology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56E4D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6.34%</w:t>
            </w:r>
          </w:p>
        </w:tc>
      </w:tr>
      <w:tr w:rsidR="00130FE6" w:rsidRPr="00130FE6" w14:paraId="30945728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92857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Neurology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FD618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6.78%</w:t>
            </w:r>
          </w:p>
        </w:tc>
      </w:tr>
      <w:tr w:rsidR="00130FE6" w:rsidRPr="00130FE6" w14:paraId="62C4D80F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079D0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Neurosurgical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AE0A10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n/a</w:t>
            </w:r>
          </w:p>
        </w:tc>
      </w:tr>
      <w:tr w:rsidR="00130FE6" w:rsidRPr="00130FE6" w14:paraId="3ECD01E8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1A5E5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Ophthalmology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6611F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8.07%</w:t>
            </w:r>
          </w:p>
        </w:tc>
      </w:tr>
      <w:tr w:rsidR="00130FE6" w:rsidRPr="00130FE6" w14:paraId="0DC7ADC9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F09C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Oral Surgery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B80C95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7.57%</w:t>
            </w:r>
          </w:p>
        </w:tc>
      </w:tr>
      <w:tr w:rsidR="00130FE6" w:rsidRPr="00130FE6" w14:paraId="6D08D841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2C306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- Medical Services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E09034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8.36%</w:t>
            </w:r>
          </w:p>
        </w:tc>
      </w:tr>
      <w:tr w:rsidR="00130FE6" w:rsidRPr="00130FE6" w14:paraId="0B6BCDF2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D2CC1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>Other - Mental Health Services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8A9466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14.52%</w:t>
            </w:r>
          </w:p>
        </w:tc>
      </w:tr>
      <w:tr w:rsidR="00130FE6" w:rsidRPr="00130FE6" w14:paraId="1C26528E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87BE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- Other Services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472A15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2.85%</w:t>
            </w:r>
          </w:p>
        </w:tc>
      </w:tr>
      <w:tr w:rsidR="00130FE6" w:rsidRPr="00130FE6" w14:paraId="4BF1B12D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9CCC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- Paediatric Services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71DB2B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6.13%</w:t>
            </w:r>
          </w:p>
        </w:tc>
      </w:tr>
      <w:tr w:rsidR="00130FE6" w:rsidRPr="00130FE6" w14:paraId="4294102E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6D9CD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- Surgical Services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7E47C4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8.83%</w:t>
            </w:r>
          </w:p>
        </w:tc>
      </w:tr>
      <w:tr w:rsidR="00130FE6" w:rsidRPr="00130FE6" w14:paraId="23DC128E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D96CB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Plastic Surgery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CEBAAB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8.10%</w:t>
            </w:r>
          </w:p>
        </w:tc>
      </w:tr>
      <w:tr w:rsidR="00130FE6" w:rsidRPr="00130FE6" w14:paraId="78CF393F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0A2A8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Radiology/Imaging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2CF567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n/a</w:t>
            </w:r>
          </w:p>
        </w:tc>
      </w:tr>
      <w:tr w:rsidR="00130FE6" w:rsidRPr="00130FE6" w14:paraId="03FB00BC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41501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Respiratory Medicine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6AF97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7.54%</w:t>
            </w:r>
          </w:p>
        </w:tc>
      </w:tr>
      <w:tr w:rsidR="00130FE6" w:rsidRPr="00130FE6" w14:paraId="73EB5CFF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7EDB5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Respiratory physiology - Sleep Studies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47288B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n/a</w:t>
            </w:r>
          </w:p>
        </w:tc>
      </w:tr>
      <w:tr w:rsidR="00130FE6" w:rsidRPr="00130FE6" w14:paraId="41356DAB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B9042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Rheumatology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BA03EC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5.08%</w:t>
            </w:r>
          </w:p>
        </w:tc>
      </w:tr>
      <w:tr w:rsidR="00130FE6" w:rsidRPr="00130FE6" w14:paraId="1E067467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D198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Trauma and Orthopaedic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8A2DA9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7.71%</w:t>
            </w:r>
          </w:p>
        </w:tc>
      </w:tr>
      <w:tr w:rsidR="00130FE6" w:rsidRPr="00130FE6" w14:paraId="67AE2A96" w14:textId="77777777" w:rsidTr="00130FE6">
        <w:trPr>
          <w:trHeight w:val="55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C5C3F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Urodynamics - Pressures &amp; Flows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5BCC02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n/a</w:t>
            </w:r>
          </w:p>
        </w:tc>
      </w:tr>
      <w:tr w:rsidR="00130FE6" w:rsidRPr="00130FE6" w14:paraId="0AB48F8D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4AFBC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Urology Service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F680B6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7.19%</w:t>
            </w:r>
          </w:p>
        </w:tc>
      </w:tr>
      <w:tr w:rsidR="00130FE6" w:rsidRPr="00130FE6" w14:paraId="295226FB" w14:textId="77777777" w:rsidTr="00130FE6">
        <w:trPr>
          <w:trHeight w:val="280"/>
        </w:trPr>
        <w:tc>
          <w:tcPr>
            <w:tcW w:w="2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C7FF" w14:textId="3ED005E6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Health Board </w:t>
            </w:r>
            <w:r w:rsidRPr="00130FE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4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4C6F2E" w14:textId="77777777" w:rsidR="00130FE6" w:rsidRPr="00130FE6" w:rsidRDefault="00130FE6" w:rsidP="00130FE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130FE6">
              <w:rPr>
                <w:rFonts w:ascii="Verdana" w:eastAsia="Times New Roman" w:hAnsi="Verdana" w:cs="Calibri"/>
                <w:sz w:val="22"/>
                <w:szCs w:val="22"/>
              </w:rPr>
              <w:t>7.92%</w:t>
            </w:r>
          </w:p>
        </w:tc>
      </w:tr>
    </w:tbl>
    <w:p w14:paraId="2784C585" w14:textId="77777777" w:rsidR="0092167D" w:rsidRDefault="0092167D" w:rsidP="0092167D">
      <w:pPr>
        <w:rPr>
          <w:rFonts w:ascii="Calibri" w:eastAsia="Times New Roman" w:hAnsi="Calibri" w:cs="Calibri"/>
          <w:sz w:val="22"/>
          <w:szCs w:val="22"/>
        </w:rPr>
      </w:pPr>
    </w:p>
    <w:p w14:paraId="17346269" w14:textId="16F34979" w:rsidR="00A10460" w:rsidRDefault="00421E7F" w:rsidP="0092167D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FB0257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3E63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AFE805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AFE1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A5B179C" wp14:editId="23A5954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26F30B81" w14:textId="21235B84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30FE6">
      <w:rPr>
        <w:noProof/>
      </w:rPr>
      <w:t>2</w:t>
    </w:r>
    <w:r w:rsidR="00795AD1" w:rsidRPr="00795AD1">
      <w:rPr>
        <w:noProof/>
      </w:rPr>
      <w:fldChar w:fldCharType="end"/>
    </w:r>
  </w:p>
  <w:p w14:paraId="550D287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7933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04ACA91" wp14:editId="5049D1A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68440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006BB9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D56D9F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7F55B7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AC2793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417C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997623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65EDB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25CF4A7" wp14:editId="63226A0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A4B8E8D" wp14:editId="7FA88D8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A5FA1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178A69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C9ACA7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955FD2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62DD1F1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4B8E8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3A5FA1B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178A69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C9ACA77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2955FD2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62DD1F1C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FA1D1F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7872498">
    <w:abstractNumId w:val="12"/>
  </w:num>
  <w:num w:numId="2" w16cid:durableId="1555920758">
    <w:abstractNumId w:val="0"/>
  </w:num>
  <w:num w:numId="3" w16cid:durableId="1320960831">
    <w:abstractNumId w:val="7"/>
  </w:num>
  <w:num w:numId="4" w16cid:durableId="1792943527">
    <w:abstractNumId w:val="14"/>
  </w:num>
  <w:num w:numId="5" w16cid:durableId="1352141446">
    <w:abstractNumId w:val="3"/>
  </w:num>
  <w:num w:numId="6" w16cid:durableId="1108625056">
    <w:abstractNumId w:val="2"/>
  </w:num>
  <w:num w:numId="7" w16cid:durableId="1352532246">
    <w:abstractNumId w:val="9"/>
  </w:num>
  <w:num w:numId="8" w16cid:durableId="1422527210">
    <w:abstractNumId w:val="13"/>
  </w:num>
  <w:num w:numId="9" w16cid:durableId="2054956894">
    <w:abstractNumId w:val="16"/>
  </w:num>
  <w:num w:numId="10" w16cid:durableId="755785919">
    <w:abstractNumId w:val="1"/>
  </w:num>
  <w:num w:numId="11" w16cid:durableId="1770270589">
    <w:abstractNumId w:val="8"/>
  </w:num>
  <w:num w:numId="12" w16cid:durableId="325403370">
    <w:abstractNumId w:val="11"/>
  </w:num>
  <w:num w:numId="13" w16cid:durableId="1896356253">
    <w:abstractNumId w:val="15"/>
  </w:num>
  <w:num w:numId="14" w16cid:durableId="11071158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938954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66210475">
    <w:abstractNumId w:val="10"/>
  </w:num>
  <w:num w:numId="17" w16cid:durableId="5579343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3F34"/>
    <w:rsid w:val="00040038"/>
    <w:rsid w:val="00095DF5"/>
    <w:rsid w:val="000C00ED"/>
    <w:rsid w:val="00111757"/>
    <w:rsid w:val="001276F0"/>
    <w:rsid w:val="00130FE6"/>
    <w:rsid w:val="00185784"/>
    <w:rsid w:val="001B1339"/>
    <w:rsid w:val="001E2D50"/>
    <w:rsid w:val="00213076"/>
    <w:rsid w:val="002156AF"/>
    <w:rsid w:val="002677FD"/>
    <w:rsid w:val="00296FDA"/>
    <w:rsid w:val="002973C2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167D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21CDB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2973C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ECE474-6E36-4D96-8E19-E23C81DC0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2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2024-03-06T13:25:00Z</dcterms:created>
  <dcterms:modified xsi:type="dcterms:W3CDTF">2024-03-07T09:04:00Z</dcterms:modified>
</cp:coreProperties>
</file>