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8AF1A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D64EF0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B868463" wp14:editId="3291A20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743E409" w14:textId="4639EF9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D5778" w:rsidRPr="006D5778">
                              <w:rPr>
                                <w:rFonts w:ascii="Verdana" w:hAnsi="Verdana"/>
                                <w:b/>
                                <w:sz w:val="22"/>
                                <w:szCs w:val="22"/>
                              </w:rPr>
                              <w:t xml:space="preserve">24-B-048 </w:t>
                            </w:r>
                          </w:p>
                          <w:p w14:paraId="228FEEFC" w14:textId="77777777" w:rsidR="00DC7FA9" w:rsidRDefault="00DC7FA9" w:rsidP="00DC7FA9"/>
                          <w:p w14:paraId="06CFF87E" w14:textId="77777777" w:rsidR="00DC7FA9" w:rsidRDefault="00DC7FA9" w:rsidP="00DC7FA9">
                            <w:pPr>
                              <w:ind w:left="0"/>
                              <w:rPr>
                                <w:rFonts w:ascii="Verdana" w:hAnsi="Verdana"/>
                                <w:color w:val="FF0000"/>
                              </w:rPr>
                            </w:pPr>
                          </w:p>
                          <w:p w14:paraId="737C9D1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3B86846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743E409" w14:textId="4639EF9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D5778" w:rsidRPr="006D5778">
                        <w:rPr>
                          <w:rFonts w:ascii="Verdana" w:hAnsi="Verdana"/>
                          <w:b/>
                          <w:sz w:val="22"/>
                          <w:szCs w:val="22"/>
                        </w:rPr>
                        <w:t xml:space="preserve">24-B-048 </w:t>
                      </w:r>
                    </w:p>
                    <w:p w14:paraId="228FEEFC" w14:textId="77777777" w:rsidR="00DC7FA9" w:rsidRDefault="00DC7FA9" w:rsidP="00DC7FA9"/>
                    <w:p w14:paraId="06CFF87E" w14:textId="77777777" w:rsidR="00DC7FA9" w:rsidRDefault="00DC7FA9" w:rsidP="00DC7FA9">
                      <w:pPr>
                        <w:ind w:left="0"/>
                        <w:rPr>
                          <w:rFonts w:ascii="Verdana" w:hAnsi="Verdana"/>
                          <w:color w:val="FF0000"/>
                        </w:rPr>
                      </w:pPr>
                    </w:p>
                    <w:p w14:paraId="737C9D10" w14:textId="77777777" w:rsidR="00DC7FA9" w:rsidRPr="00A52B53" w:rsidRDefault="00DC7FA9" w:rsidP="00DC7FA9">
                      <w:pPr>
                        <w:ind w:left="0"/>
                        <w:rPr>
                          <w:rFonts w:ascii="Verdana" w:hAnsi="Verdana"/>
                          <w:color w:val="FF0000"/>
                        </w:rPr>
                      </w:pPr>
                    </w:p>
                  </w:txbxContent>
                </v:textbox>
              </v:shape>
            </w:pict>
          </mc:Fallback>
        </mc:AlternateContent>
      </w:r>
    </w:p>
    <w:p w14:paraId="2432C034" w14:textId="77777777" w:rsidR="00DC7FA9" w:rsidRPr="00A10460" w:rsidRDefault="00DC7FA9" w:rsidP="00D62A67">
      <w:pPr>
        <w:spacing w:before="280"/>
        <w:rPr>
          <w:rFonts w:ascii="Verdana" w:hAnsi="Verdana"/>
          <w:sz w:val="22"/>
        </w:rPr>
      </w:pPr>
    </w:p>
    <w:p w14:paraId="4A044AA8" w14:textId="1783DA58" w:rsidR="00DC7FA9" w:rsidRPr="00A10460" w:rsidRDefault="00A10460" w:rsidP="00D62A67">
      <w:pPr>
        <w:spacing w:before="280"/>
        <w:rPr>
          <w:rFonts w:ascii="Verdana" w:hAnsi="Verdana"/>
          <w:b/>
          <w:sz w:val="22"/>
        </w:rPr>
      </w:pPr>
      <w:r w:rsidRPr="00A10460">
        <w:rPr>
          <w:rFonts w:ascii="Verdana" w:hAnsi="Verdana"/>
          <w:b/>
          <w:sz w:val="22"/>
        </w:rPr>
        <w:t>You asked:</w:t>
      </w:r>
    </w:p>
    <w:p w14:paraId="37627497" w14:textId="77777777" w:rsidR="00E84BE5" w:rsidRDefault="00E84BE5" w:rsidP="00E84BE5">
      <w:pPr>
        <w:rPr>
          <w:rFonts w:ascii="Verdana" w:hAnsi="Verdana"/>
          <w:b/>
          <w:noProof/>
          <w:sz w:val="22"/>
          <w:szCs w:val="22"/>
        </w:rPr>
      </w:pPr>
      <w:r w:rsidRPr="00E84BE5">
        <w:rPr>
          <w:rFonts w:ascii="Verdana" w:hAnsi="Verdana"/>
          <w:b/>
          <w:noProof/>
          <w:sz w:val="22"/>
          <w:szCs w:val="22"/>
        </w:rPr>
        <w:t>Q1. In the past 3 months, how many patients with a primary diagnosis of giant cell arteritis (ICD10 codes M31.5 or M31.6) were:</w:t>
      </w:r>
    </w:p>
    <w:p w14:paraId="70E19DCF" w14:textId="4559D12C" w:rsidR="00E84BE5" w:rsidRPr="00EF693B" w:rsidRDefault="00E84BE5" w:rsidP="00EF693B">
      <w:pPr>
        <w:pStyle w:val="ListParagraph"/>
        <w:numPr>
          <w:ilvl w:val="0"/>
          <w:numId w:val="18"/>
        </w:numPr>
        <w:rPr>
          <w:rFonts w:ascii="Verdana" w:hAnsi="Verdana"/>
          <w:b/>
          <w:noProof/>
          <w:sz w:val="22"/>
          <w:szCs w:val="22"/>
        </w:rPr>
      </w:pPr>
      <w:r w:rsidRPr="00EF693B">
        <w:rPr>
          <w:rFonts w:ascii="Verdana" w:hAnsi="Verdana"/>
          <w:b/>
          <w:noProof/>
          <w:sz w:val="22"/>
          <w:szCs w:val="22"/>
        </w:rPr>
        <w:t>Admitted as an inpatient</w:t>
      </w:r>
      <w:r w:rsidR="00F640BD" w:rsidRPr="00EF693B">
        <w:rPr>
          <w:rFonts w:ascii="Verdana" w:hAnsi="Verdana"/>
          <w:b/>
          <w:noProof/>
          <w:sz w:val="22"/>
          <w:szCs w:val="22"/>
        </w:rPr>
        <w:tab/>
      </w:r>
      <w:r w:rsidR="00F640BD" w:rsidRPr="00EF693B">
        <w:rPr>
          <w:rFonts w:ascii="Verdana" w:hAnsi="Verdana"/>
          <w:b/>
          <w:noProof/>
          <w:sz w:val="22"/>
          <w:szCs w:val="22"/>
        </w:rPr>
        <w:tab/>
      </w:r>
      <w:r w:rsidR="00F640BD" w:rsidRPr="00EF693B">
        <w:rPr>
          <w:rFonts w:ascii="Verdana" w:hAnsi="Verdana"/>
          <w:b/>
          <w:noProof/>
          <w:sz w:val="22"/>
          <w:szCs w:val="22"/>
        </w:rPr>
        <w:tab/>
      </w:r>
      <w:r w:rsidR="00F640BD" w:rsidRPr="00EF693B">
        <w:rPr>
          <w:rFonts w:ascii="Verdana" w:hAnsi="Verdana"/>
          <w:b/>
          <w:noProof/>
          <w:sz w:val="22"/>
          <w:szCs w:val="22"/>
        </w:rPr>
        <w:tab/>
      </w:r>
    </w:p>
    <w:p w14:paraId="1A70142C" w14:textId="1D7E9E3B" w:rsidR="00E84BE5" w:rsidRDefault="00E84BE5" w:rsidP="00E84BE5">
      <w:pPr>
        <w:pStyle w:val="ListParagraph"/>
        <w:numPr>
          <w:ilvl w:val="0"/>
          <w:numId w:val="18"/>
        </w:numPr>
        <w:rPr>
          <w:rFonts w:ascii="Verdana" w:hAnsi="Verdana"/>
          <w:b/>
          <w:noProof/>
          <w:sz w:val="22"/>
          <w:szCs w:val="22"/>
        </w:rPr>
      </w:pPr>
      <w:r w:rsidRPr="00E84BE5">
        <w:rPr>
          <w:rFonts w:ascii="Verdana" w:hAnsi="Verdana"/>
          <w:b/>
          <w:noProof/>
          <w:sz w:val="22"/>
          <w:szCs w:val="22"/>
        </w:rPr>
        <w:t>Treated in A&amp;E</w:t>
      </w:r>
    </w:p>
    <w:p w14:paraId="5F389907" w14:textId="77777777" w:rsidR="000D65D5" w:rsidRPr="00E84BE5" w:rsidRDefault="000D65D5" w:rsidP="000D65D5">
      <w:pPr>
        <w:pStyle w:val="ListParagraph"/>
        <w:ind w:left="1225"/>
        <w:rPr>
          <w:rFonts w:ascii="Verdana" w:hAnsi="Verdana"/>
          <w:b/>
          <w:noProof/>
          <w:sz w:val="22"/>
          <w:szCs w:val="22"/>
        </w:rPr>
      </w:pPr>
    </w:p>
    <w:p w14:paraId="58C2AD21" w14:textId="2297FC5B" w:rsidR="00E84BE5" w:rsidRDefault="00F640BD" w:rsidP="00E84BE5">
      <w:pPr>
        <w:rPr>
          <w:rFonts w:ascii="Verdana" w:hAnsi="Verdana"/>
          <w:bCs/>
          <w:noProof/>
          <w:sz w:val="22"/>
          <w:szCs w:val="22"/>
        </w:rPr>
      </w:pPr>
      <w:r w:rsidRPr="00F640BD">
        <w:rPr>
          <w:rFonts w:ascii="Verdana" w:hAnsi="Verdana"/>
          <w:bCs/>
          <w:noProof/>
          <w:sz w:val="22"/>
          <w:szCs w:val="22"/>
        </w:rPr>
        <w:t>23 individual patients were admitted (in any setting)</w:t>
      </w:r>
      <w:r>
        <w:rPr>
          <w:rFonts w:ascii="Verdana" w:hAnsi="Verdana"/>
          <w:bCs/>
          <w:noProof/>
          <w:sz w:val="22"/>
          <w:szCs w:val="22"/>
        </w:rPr>
        <w:t xml:space="preserve"> from October 2023 to December 2023. </w:t>
      </w:r>
    </w:p>
    <w:p w14:paraId="79F62417" w14:textId="20757C75" w:rsidR="00F640BD" w:rsidRDefault="00F640BD" w:rsidP="00E84BE5">
      <w:pPr>
        <w:rPr>
          <w:rFonts w:ascii="Verdana" w:hAnsi="Verdana"/>
          <w:bCs/>
          <w:noProof/>
          <w:sz w:val="22"/>
          <w:szCs w:val="22"/>
        </w:rPr>
      </w:pPr>
      <w:r>
        <w:rPr>
          <w:rFonts w:ascii="Verdana" w:hAnsi="Verdana"/>
          <w:bCs/>
          <w:noProof/>
          <w:sz w:val="22"/>
          <w:szCs w:val="22"/>
        </w:rPr>
        <w:t>&lt;5</w:t>
      </w:r>
      <w:r w:rsidR="00EF693B">
        <w:rPr>
          <w:rFonts w:ascii="Verdana" w:hAnsi="Verdana"/>
          <w:bCs/>
          <w:noProof/>
          <w:sz w:val="22"/>
          <w:szCs w:val="22"/>
        </w:rPr>
        <w:t>*</w:t>
      </w:r>
      <w:r>
        <w:rPr>
          <w:rFonts w:ascii="Verdana" w:hAnsi="Verdana"/>
          <w:bCs/>
          <w:noProof/>
          <w:sz w:val="22"/>
          <w:szCs w:val="22"/>
        </w:rPr>
        <w:t xml:space="preserve"> of those patients were admitt</w:t>
      </w:r>
      <w:r w:rsidR="007F38FA">
        <w:rPr>
          <w:rFonts w:ascii="Verdana" w:hAnsi="Verdana"/>
          <w:bCs/>
          <w:noProof/>
          <w:sz w:val="22"/>
          <w:szCs w:val="22"/>
        </w:rPr>
        <w:t>e</w:t>
      </w:r>
      <w:r>
        <w:rPr>
          <w:rFonts w:ascii="Verdana" w:hAnsi="Verdana"/>
          <w:bCs/>
          <w:noProof/>
          <w:sz w:val="22"/>
          <w:szCs w:val="22"/>
        </w:rPr>
        <w:t>d as an inpatient.</w:t>
      </w:r>
    </w:p>
    <w:p w14:paraId="47797DF3" w14:textId="49912160" w:rsidR="00F640BD" w:rsidRPr="00F640BD" w:rsidRDefault="00F640BD" w:rsidP="00F640BD">
      <w:pPr>
        <w:rPr>
          <w:rFonts w:ascii="Verdana" w:hAnsi="Verdana"/>
          <w:bCs/>
          <w:noProof/>
          <w:sz w:val="22"/>
          <w:szCs w:val="22"/>
        </w:rPr>
      </w:pPr>
      <w:r>
        <w:rPr>
          <w:rFonts w:ascii="Verdana" w:hAnsi="Verdana"/>
          <w:bCs/>
          <w:noProof/>
          <w:sz w:val="22"/>
          <w:szCs w:val="22"/>
        </w:rPr>
        <w:t>&lt;5</w:t>
      </w:r>
      <w:r w:rsidR="00EF693B">
        <w:rPr>
          <w:rFonts w:ascii="Verdana" w:hAnsi="Verdana"/>
          <w:bCs/>
          <w:noProof/>
          <w:sz w:val="22"/>
          <w:szCs w:val="22"/>
        </w:rPr>
        <w:t xml:space="preserve"> *</w:t>
      </w:r>
      <w:r>
        <w:rPr>
          <w:rFonts w:ascii="Verdana" w:hAnsi="Verdana"/>
          <w:bCs/>
          <w:noProof/>
          <w:sz w:val="22"/>
          <w:szCs w:val="22"/>
        </w:rPr>
        <w:t xml:space="preserve"> of the i</w:t>
      </w:r>
      <w:r w:rsidRPr="00F640BD">
        <w:rPr>
          <w:rFonts w:ascii="Verdana" w:hAnsi="Verdana"/>
          <w:bCs/>
          <w:noProof/>
          <w:sz w:val="22"/>
          <w:szCs w:val="22"/>
        </w:rPr>
        <w:t xml:space="preserve">npatients mentioned in the above, were treated in A&amp;E before going </w:t>
      </w:r>
      <w:r>
        <w:rPr>
          <w:rFonts w:ascii="Verdana" w:hAnsi="Verdana"/>
          <w:bCs/>
          <w:noProof/>
          <w:sz w:val="22"/>
          <w:szCs w:val="22"/>
        </w:rPr>
        <w:t>on to  being admitted.</w:t>
      </w:r>
      <w:r w:rsidRPr="00F640BD">
        <w:rPr>
          <w:rFonts w:ascii="Verdana" w:hAnsi="Verdana"/>
          <w:bCs/>
          <w:noProof/>
          <w:sz w:val="22"/>
          <w:szCs w:val="22"/>
        </w:rPr>
        <w:tab/>
      </w:r>
      <w:r w:rsidRPr="00F640BD">
        <w:rPr>
          <w:rFonts w:ascii="Verdana" w:hAnsi="Verdana"/>
          <w:bCs/>
          <w:noProof/>
          <w:sz w:val="22"/>
          <w:szCs w:val="22"/>
        </w:rPr>
        <w:tab/>
      </w:r>
      <w:r w:rsidRPr="00F640BD">
        <w:rPr>
          <w:rFonts w:ascii="Verdana" w:hAnsi="Verdana"/>
          <w:bCs/>
          <w:noProof/>
          <w:sz w:val="22"/>
          <w:szCs w:val="22"/>
        </w:rPr>
        <w:tab/>
      </w:r>
      <w:r w:rsidRPr="00F640BD">
        <w:rPr>
          <w:rFonts w:ascii="Verdana" w:hAnsi="Verdana"/>
          <w:bCs/>
          <w:noProof/>
          <w:sz w:val="22"/>
          <w:szCs w:val="22"/>
        </w:rPr>
        <w:tab/>
      </w:r>
      <w:r w:rsidRPr="00F640BD">
        <w:rPr>
          <w:rFonts w:ascii="Verdana" w:hAnsi="Verdana"/>
          <w:bCs/>
          <w:noProof/>
          <w:sz w:val="22"/>
          <w:szCs w:val="22"/>
        </w:rPr>
        <w:tab/>
      </w:r>
      <w:r w:rsidRPr="00F640BD">
        <w:rPr>
          <w:rFonts w:ascii="Verdana" w:hAnsi="Verdana"/>
          <w:bCs/>
          <w:noProof/>
          <w:sz w:val="22"/>
          <w:szCs w:val="22"/>
        </w:rPr>
        <w:tab/>
      </w:r>
      <w:r w:rsidRPr="00F640BD">
        <w:rPr>
          <w:rFonts w:ascii="Verdana" w:hAnsi="Verdana"/>
          <w:bCs/>
          <w:noProof/>
          <w:sz w:val="22"/>
          <w:szCs w:val="22"/>
        </w:rPr>
        <w:tab/>
      </w:r>
    </w:p>
    <w:p w14:paraId="414A1740" w14:textId="7E45A532" w:rsidR="00EF693B" w:rsidRDefault="00EF693B" w:rsidP="00EF693B">
      <w:pPr>
        <w:rPr>
          <w:rFonts w:ascii="Verdana" w:hAnsi="Verdana"/>
          <w:bCs/>
          <w:noProof/>
          <w:sz w:val="22"/>
          <w:szCs w:val="22"/>
        </w:rPr>
      </w:pPr>
      <w:r w:rsidRPr="00EF693B">
        <w:rPr>
          <w:rFonts w:ascii="Verdana" w:hAnsi="Verdana"/>
          <w:bCs/>
          <w:noProof/>
          <w:sz w:val="22"/>
          <w:szCs w:val="22"/>
        </w:rPr>
        <w:t>This will include any Inpatient, Daycase or RDA (Regular day admission)</w:t>
      </w:r>
      <w:r w:rsidRPr="00EF693B">
        <w:rPr>
          <w:rFonts w:ascii="Verdana" w:hAnsi="Verdana"/>
          <w:bCs/>
          <w:noProof/>
          <w:sz w:val="22"/>
          <w:szCs w:val="22"/>
        </w:rPr>
        <w:tab/>
      </w:r>
    </w:p>
    <w:p w14:paraId="04D9B996" w14:textId="67D740CE" w:rsidR="000C010A" w:rsidRDefault="000C010A" w:rsidP="00EF693B">
      <w:pPr>
        <w:rPr>
          <w:rFonts w:ascii="Verdana" w:hAnsi="Verdana"/>
          <w:bCs/>
          <w:noProof/>
          <w:sz w:val="22"/>
          <w:szCs w:val="22"/>
        </w:rPr>
      </w:pPr>
      <w:r>
        <w:rPr>
          <w:rFonts w:ascii="Verdana" w:hAnsi="Verdana"/>
          <w:bCs/>
          <w:noProof/>
          <w:sz w:val="22"/>
          <w:szCs w:val="22"/>
        </w:rPr>
        <w:t xml:space="preserve">We cannot identify the patients who were treated at Accident and Emergency and returned home (not admitted) as </w:t>
      </w:r>
      <w:r>
        <w:rPr>
          <w:rFonts w:ascii="Verdana" w:hAnsi="Verdana"/>
          <w:sz w:val="22"/>
          <w:szCs w:val="22"/>
        </w:rPr>
        <w:t>t</w:t>
      </w:r>
      <w:r w:rsidRPr="00FC3B42">
        <w:rPr>
          <w:rFonts w:ascii="Verdana" w:hAnsi="Verdana"/>
          <w:sz w:val="22"/>
          <w:szCs w:val="22"/>
        </w:rPr>
        <w:t xml:space="preserve">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bookmarkStart w:id="0" w:name="_GoBack"/>
      <w:bookmarkEnd w:id="0"/>
    </w:p>
    <w:p w14:paraId="63ABFC7A" w14:textId="363ACC65" w:rsidR="00EF693B" w:rsidRDefault="00EF693B" w:rsidP="00EF693B">
      <w:pPr>
        <w:jc w:val="both"/>
        <w:rPr>
          <w:rFonts w:ascii="Verdana" w:hAnsi="Verdana"/>
          <w:bCs/>
          <w:noProof/>
          <w:sz w:val="22"/>
          <w:szCs w:val="22"/>
        </w:rPr>
      </w:pPr>
      <w:r>
        <w:rPr>
          <w:rFonts w:ascii="Verdana" w:hAnsi="Verdana"/>
          <w:bCs/>
          <w:noProof/>
          <w:sz w:val="22"/>
          <w:szCs w:val="22"/>
        </w:rPr>
        <w:t>*W</w:t>
      </w:r>
      <w:r w:rsidRPr="00EF693B">
        <w:rPr>
          <w:rFonts w:ascii="Verdana" w:hAnsi="Verdana"/>
          <w:bCs/>
          <w:noProof/>
          <w:sz w:val="22"/>
          <w:szCs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C930E0E" w14:textId="5801C5FC" w:rsidR="00F640BD" w:rsidRPr="00EF693B" w:rsidRDefault="00EF693B" w:rsidP="00EF693B">
      <w:pPr>
        <w:rPr>
          <w:rFonts w:ascii="Verdana" w:hAnsi="Verdana"/>
          <w:bCs/>
          <w:noProof/>
          <w:sz w:val="22"/>
          <w:szCs w:val="22"/>
        </w:rPr>
      </w:pPr>
      <w:r w:rsidRPr="00EF693B">
        <w:rPr>
          <w:rFonts w:ascii="Verdana" w:hAnsi="Verdana"/>
          <w:bCs/>
          <w:noProof/>
          <w:sz w:val="22"/>
          <w:szCs w:val="22"/>
        </w:rPr>
        <w:lastRenderedPageBreak/>
        <w:tab/>
      </w:r>
      <w:r w:rsidRPr="00EF693B">
        <w:rPr>
          <w:rFonts w:ascii="Verdana" w:hAnsi="Verdana"/>
          <w:bCs/>
          <w:noProof/>
          <w:sz w:val="22"/>
          <w:szCs w:val="22"/>
        </w:rPr>
        <w:tab/>
      </w:r>
      <w:r w:rsidRPr="00EF693B">
        <w:rPr>
          <w:rFonts w:ascii="Verdana" w:hAnsi="Verdana"/>
          <w:bCs/>
          <w:noProof/>
          <w:sz w:val="22"/>
          <w:szCs w:val="22"/>
        </w:rPr>
        <w:tab/>
      </w:r>
      <w:r w:rsidRPr="00EF693B">
        <w:rPr>
          <w:rFonts w:ascii="Verdana" w:hAnsi="Verdana"/>
          <w:bCs/>
          <w:noProof/>
          <w:sz w:val="22"/>
          <w:szCs w:val="22"/>
        </w:rPr>
        <w:tab/>
      </w:r>
      <w:r w:rsidRPr="00EF693B">
        <w:rPr>
          <w:rFonts w:ascii="Verdana" w:hAnsi="Verdana"/>
          <w:bCs/>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r w:rsidRPr="00EF693B">
        <w:rPr>
          <w:rFonts w:ascii="Verdana" w:hAnsi="Verdana"/>
          <w:b/>
          <w:noProof/>
          <w:sz w:val="22"/>
          <w:szCs w:val="22"/>
        </w:rPr>
        <w:tab/>
      </w:r>
    </w:p>
    <w:p w14:paraId="3F78C054" w14:textId="77777777" w:rsidR="00E84BE5" w:rsidRPr="00E84BE5" w:rsidRDefault="00E84BE5" w:rsidP="00E84BE5">
      <w:pPr>
        <w:rPr>
          <w:rFonts w:ascii="Verdana" w:hAnsi="Verdana"/>
          <w:b/>
          <w:noProof/>
          <w:sz w:val="22"/>
          <w:szCs w:val="22"/>
        </w:rPr>
      </w:pPr>
      <w:r w:rsidRPr="00E84BE5">
        <w:rPr>
          <w:rFonts w:ascii="Verdana" w:hAnsi="Verdana"/>
          <w:b/>
          <w:noProof/>
          <w:sz w:val="22"/>
          <w:szCs w:val="22"/>
        </w:rPr>
        <w:t xml:space="preserve">Q2. How many patients were treated by the rheumatology department in the past 3 months with the following: </w:t>
      </w:r>
    </w:p>
    <w:p w14:paraId="725C4933" w14:textId="13B6B50F" w:rsidR="00E84BE5" w:rsidRPr="000D65D5" w:rsidRDefault="00E84BE5" w:rsidP="000D65D5">
      <w:pPr>
        <w:pStyle w:val="ListParagraph"/>
        <w:numPr>
          <w:ilvl w:val="0"/>
          <w:numId w:val="23"/>
        </w:numPr>
        <w:rPr>
          <w:rFonts w:ascii="Verdana" w:hAnsi="Verdana"/>
          <w:b/>
          <w:noProof/>
          <w:sz w:val="22"/>
          <w:szCs w:val="22"/>
        </w:rPr>
      </w:pPr>
      <w:r w:rsidRPr="000D65D5">
        <w:rPr>
          <w:rFonts w:ascii="Verdana" w:hAnsi="Verdana"/>
          <w:b/>
          <w:noProof/>
          <w:sz w:val="22"/>
          <w:szCs w:val="22"/>
        </w:rPr>
        <w:t xml:space="preserve">Tocilizumab – for any disease </w:t>
      </w:r>
      <w:r w:rsidR="00EF693B" w:rsidRPr="000D65D5">
        <w:rPr>
          <w:rFonts w:ascii="Verdana" w:hAnsi="Verdana"/>
          <w:b/>
          <w:noProof/>
          <w:sz w:val="22"/>
          <w:szCs w:val="22"/>
        </w:rPr>
        <w:tab/>
      </w:r>
      <w:r w:rsidR="00EF693B" w:rsidRPr="000D65D5">
        <w:rPr>
          <w:rFonts w:ascii="Verdana" w:hAnsi="Verdana"/>
          <w:b/>
          <w:noProof/>
          <w:sz w:val="22"/>
          <w:szCs w:val="22"/>
        </w:rPr>
        <w:tab/>
      </w:r>
      <w:r w:rsidR="00EF693B" w:rsidRPr="000D65D5">
        <w:rPr>
          <w:rFonts w:ascii="Verdana" w:hAnsi="Verdana"/>
          <w:b/>
          <w:noProof/>
          <w:sz w:val="22"/>
          <w:szCs w:val="22"/>
        </w:rPr>
        <w:tab/>
      </w:r>
      <w:r w:rsidR="00EF693B" w:rsidRPr="000D65D5">
        <w:rPr>
          <w:rFonts w:ascii="Verdana" w:hAnsi="Verdana"/>
          <w:b/>
          <w:noProof/>
          <w:sz w:val="22"/>
          <w:szCs w:val="22"/>
        </w:rPr>
        <w:tab/>
      </w:r>
      <w:r w:rsidR="00EF693B" w:rsidRPr="000D65D5">
        <w:rPr>
          <w:rFonts w:ascii="Verdana" w:hAnsi="Verdana"/>
          <w:b/>
          <w:noProof/>
          <w:sz w:val="22"/>
          <w:szCs w:val="22"/>
        </w:rPr>
        <w:tab/>
      </w:r>
      <w:r w:rsidR="00EF693B" w:rsidRPr="000D65D5">
        <w:rPr>
          <w:rFonts w:ascii="Verdana" w:hAnsi="Verdana"/>
          <w:bCs/>
          <w:noProof/>
          <w:sz w:val="22"/>
          <w:szCs w:val="22"/>
        </w:rPr>
        <w:t>142</w:t>
      </w:r>
    </w:p>
    <w:p w14:paraId="59710E28" w14:textId="06AA27F6" w:rsidR="00E84BE5" w:rsidRPr="00E84BE5" w:rsidRDefault="00E84BE5" w:rsidP="00E84BE5">
      <w:pPr>
        <w:pStyle w:val="ListParagraph"/>
        <w:numPr>
          <w:ilvl w:val="0"/>
          <w:numId w:val="20"/>
        </w:numPr>
        <w:rPr>
          <w:rFonts w:ascii="Verdana" w:hAnsi="Verdana"/>
          <w:b/>
          <w:noProof/>
          <w:sz w:val="22"/>
          <w:szCs w:val="22"/>
        </w:rPr>
      </w:pPr>
      <w:r w:rsidRPr="00E84BE5">
        <w:rPr>
          <w:rFonts w:ascii="Verdana" w:hAnsi="Verdana"/>
          <w:b/>
          <w:noProof/>
          <w:sz w:val="22"/>
          <w:szCs w:val="22"/>
        </w:rPr>
        <w:t xml:space="preserve">Tocilizumab for rheumatoid arthritis (RA) only </w:t>
      </w:r>
      <w:r w:rsidR="00EF693B">
        <w:rPr>
          <w:rFonts w:ascii="Verdana" w:hAnsi="Verdana"/>
          <w:b/>
          <w:noProof/>
          <w:sz w:val="22"/>
          <w:szCs w:val="22"/>
        </w:rPr>
        <w:tab/>
      </w:r>
      <w:r w:rsidR="00EF693B">
        <w:rPr>
          <w:rFonts w:ascii="Verdana" w:hAnsi="Verdana"/>
          <w:b/>
          <w:noProof/>
          <w:sz w:val="22"/>
          <w:szCs w:val="22"/>
        </w:rPr>
        <w:tab/>
        <w:t xml:space="preserve"> </w:t>
      </w:r>
      <w:r w:rsidR="00555D56">
        <w:rPr>
          <w:rFonts w:ascii="Verdana" w:hAnsi="Verdana"/>
          <w:b/>
          <w:noProof/>
          <w:sz w:val="22"/>
          <w:szCs w:val="22"/>
        </w:rPr>
        <w:t xml:space="preserve"> </w:t>
      </w:r>
      <w:r w:rsidR="00EF693B" w:rsidRPr="00EF693B">
        <w:rPr>
          <w:rFonts w:ascii="Verdana" w:hAnsi="Verdana"/>
          <w:bCs/>
          <w:noProof/>
          <w:sz w:val="22"/>
          <w:szCs w:val="22"/>
        </w:rPr>
        <w:t>82*</w:t>
      </w:r>
      <w:r w:rsidR="00EF693B">
        <w:rPr>
          <w:rFonts w:ascii="Verdana" w:hAnsi="Verdana"/>
          <w:bCs/>
          <w:noProof/>
          <w:sz w:val="22"/>
          <w:szCs w:val="22"/>
        </w:rPr>
        <w:t>*</w:t>
      </w:r>
    </w:p>
    <w:p w14:paraId="6138EC45" w14:textId="48CBC582" w:rsidR="00E84BE5" w:rsidRPr="00EF693B" w:rsidRDefault="00E84BE5" w:rsidP="00E84BE5">
      <w:pPr>
        <w:pStyle w:val="ListParagraph"/>
        <w:numPr>
          <w:ilvl w:val="0"/>
          <w:numId w:val="20"/>
        </w:numPr>
        <w:rPr>
          <w:rFonts w:ascii="Verdana" w:hAnsi="Verdana"/>
          <w:b/>
          <w:noProof/>
          <w:sz w:val="22"/>
          <w:szCs w:val="22"/>
        </w:rPr>
      </w:pPr>
      <w:r w:rsidRPr="00E84BE5">
        <w:rPr>
          <w:rFonts w:ascii="Verdana" w:hAnsi="Verdana"/>
          <w:b/>
          <w:noProof/>
          <w:sz w:val="22"/>
          <w:szCs w:val="22"/>
        </w:rPr>
        <w:t xml:space="preserve">Tocilizumab for giant cell arteritis (GCA) only </w:t>
      </w:r>
      <w:r w:rsidR="00EF693B">
        <w:rPr>
          <w:rFonts w:ascii="Verdana" w:hAnsi="Verdana"/>
          <w:b/>
          <w:noProof/>
          <w:sz w:val="22"/>
          <w:szCs w:val="22"/>
        </w:rPr>
        <w:tab/>
      </w:r>
      <w:r w:rsidR="00EF693B">
        <w:rPr>
          <w:rFonts w:ascii="Verdana" w:hAnsi="Verdana"/>
          <w:b/>
          <w:noProof/>
          <w:sz w:val="22"/>
          <w:szCs w:val="22"/>
        </w:rPr>
        <w:tab/>
        <w:t xml:space="preserve"> </w:t>
      </w:r>
      <w:r w:rsidR="00555D56">
        <w:rPr>
          <w:rFonts w:ascii="Verdana" w:hAnsi="Verdana"/>
          <w:b/>
          <w:noProof/>
          <w:sz w:val="22"/>
          <w:szCs w:val="22"/>
        </w:rPr>
        <w:t xml:space="preserve"> </w:t>
      </w:r>
      <w:r w:rsidR="00EF693B" w:rsidRPr="00EF693B">
        <w:rPr>
          <w:rFonts w:ascii="Verdana" w:hAnsi="Verdana"/>
          <w:bCs/>
          <w:noProof/>
          <w:sz w:val="22"/>
          <w:szCs w:val="22"/>
        </w:rPr>
        <w:t>47*</w:t>
      </w:r>
      <w:r w:rsidR="00EF693B">
        <w:rPr>
          <w:rFonts w:ascii="Verdana" w:hAnsi="Verdana"/>
          <w:bCs/>
          <w:noProof/>
          <w:sz w:val="22"/>
          <w:szCs w:val="22"/>
        </w:rPr>
        <w:t>*</w:t>
      </w:r>
    </w:p>
    <w:p w14:paraId="181D6696" w14:textId="77777777" w:rsidR="00EF693B" w:rsidRDefault="00EF693B" w:rsidP="00EF693B">
      <w:pPr>
        <w:pStyle w:val="ListParagraph"/>
        <w:ind w:left="1225"/>
        <w:rPr>
          <w:rFonts w:ascii="Verdana" w:hAnsi="Verdana"/>
          <w:b/>
          <w:noProof/>
          <w:sz w:val="22"/>
          <w:szCs w:val="22"/>
        </w:rPr>
      </w:pPr>
    </w:p>
    <w:p w14:paraId="6F604FDD" w14:textId="544EB972" w:rsidR="00EF693B" w:rsidRPr="00EF693B" w:rsidRDefault="00EF693B" w:rsidP="00EF693B">
      <w:pPr>
        <w:pStyle w:val="ListParagraph"/>
        <w:ind w:left="1225"/>
        <w:rPr>
          <w:rFonts w:ascii="Verdana" w:hAnsi="Verdana"/>
          <w:bCs/>
          <w:noProof/>
          <w:sz w:val="22"/>
          <w:szCs w:val="22"/>
        </w:rPr>
      </w:pPr>
      <w:r w:rsidRPr="00EF693B">
        <w:rPr>
          <w:rFonts w:ascii="Verdana" w:hAnsi="Verdana"/>
          <w:bCs/>
          <w:noProof/>
          <w:sz w:val="22"/>
          <w:szCs w:val="22"/>
        </w:rPr>
        <w:t>*</w:t>
      </w:r>
      <w:r>
        <w:rPr>
          <w:rFonts w:ascii="Verdana" w:hAnsi="Verdana"/>
          <w:bCs/>
          <w:noProof/>
          <w:sz w:val="22"/>
          <w:szCs w:val="22"/>
        </w:rPr>
        <w:t xml:space="preserve">* </w:t>
      </w:r>
      <w:r w:rsidRPr="00EF693B">
        <w:rPr>
          <w:rFonts w:ascii="Verdana" w:hAnsi="Verdana"/>
          <w:bCs/>
          <w:noProof/>
          <w:sz w:val="22"/>
          <w:szCs w:val="22"/>
        </w:rPr>
        <w:t>Homecare only</w:t>
      </w:r>
    </w:p>
    <w:p w14:paraId="7123BDA1" w14:textId="77777777" w:rsidR="00EF693B" w:rsidRDefault="00E84BE5" w:rsidP="00E84BE5">
      <w:pPr>
        <w:rPr>
          <w:rFonts w:ascii="Verdana" w:hAnsi="Verdana"/>
          <w:b/>
          <w:noProof/>
          <w:sz w:val="22"/>
          <w:szCs w:val="22"/>
        </w:rPr>
      </w:pPr>
      <w:r w:rsidRPr="00E84BE5">
        <w:rPr>
          <w:rFonts w:ascii="Verdana" w:hAnsi="Verdana"/>
          <w:b/>
          <w:noProof/>
          <w:sz w:val="22"/>
          <w:szCs w:val="22"/>
        </w:rPr>
        <w:t xml:space="preserve"> </w:t>
      </w:r>
    </w:p>
    <w:p w14:paraId="57B14386" w14:textId="4A887CAC" w:rsidR="00E84BE5" w:rsidRDefault="00E84BE5" w:rsidP="00E84BE5">
      <w:pPr>
        <w:rPr>
          <w:rFonts w:ascii="Verdana" w:hAnsi="Verdana"/>
          <w:b/>
          <w:noProof/>
          <w:sz w:val="22"/>
          <w:szCs w:val="22"/>
        </w:rPr>
      </w:pPr>
      <w:r w:rsidRPr="00E84BE5">
        <w:rPr>
          <w:rFonts w:ascii="Verdana" w:hAnsi="Verdana"/>
          <w:b/>
          <w:noProof/>
          <w:sz w:val="22"/>
          <w:szCs w:val="22"/>
        </w:rPr>
        <w:t xml:space="preserve">Q3. How many patients were treated by the ophthalmology department (for any disease) in the past 3 months with Tocilizumab? </w:t>
      </w:r>
    </w:p>
    <w:p w14:paraId="0A3D8793" w14:textId="77777777" w:rsidR="00CC2400" w:rsidRPr="00CC2400" w:rsidRDefault="00CC2400" w:rsidP="00CC2400">
      <w:pPr>
        <w:jc w:val="both"/>
        <w:rPr>
          <w:rFonts w:ascii="Verdana" w:hAnsi="Verdana"/>
          <w:bCs/>
          <w:noProof/>
          <w:sz w:val="22"/>
          <w:szCs w:val="22"/>
        </w:rPr>
      </w:pPr>
      <w:r w:rsidRPr="00CC2400">
        <w:rPr>
          <w:rFonts w:ascii="Verdana" w:hAnsi="Verdana"/>
          <w:bCs/>
          <w:noProof/>
          <w:sz w:val="22"/>
          <w:szCs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467855C7" w14:textId="281E2AF3" w:rsidR="00E84BE5" w:rsidRPr="00E84BE5" w:rsidRDefault="00167A4B" w:rsidP="00CC2400">
      <w:pPr>
        <w:ind w:left="0"/>
        <w:rPr>
          <w:rFonts w:ascii="Verdana" w:hAnsi="Verdana"/>
          <w:b/>
          <w:noProof/>
          <w:sz w:val="22"/>
          <w:szCs w:val="22"/>
        </w:rPr>
      </w:pPr>
      <w:r>
        <w:rPr>
          <w:rFonts w:ascii="Verdana" w:hAnsi="Verdana"/>
          <w:b/>
          <w:noProof/>
          <w:sz w:val="22"/>
          <w:szCs w:val="22"/>
        </w:rPr>
        <w:tab/>
      </w:r>
    </w:p>
    <w:p w14:paraId="117F94ED" w14:textId="77777777" w:rsidR="00E84BE5" w:rsidRDefault="00E84BE5" w:rsidP="00E84BE5">
      <w:pPr>
        <w:rPr>
          <w:rFonts w:ascii="Verdana" w:hAnsi="Verdana"/>
          <w:b/>
          <w:noProof/>
          <w:sz w:val="22"/>
          <w:szCs w:val="22"/>
        </w:rPr>
      </w:pPr>
      <w:r w:rsidRPr="00E84BE5">
        <w:rPr>
          <w:rFonts w:ascii="Verdana" w:hAnsi="Verdana"/>
          <w:b/>
          <w:noProof/>
          <w:sz w:val="22"/>
          <w:szCs w:val="22"/>
        </w:rPr>
        <w:t>Q4. How many patients were treated in A&amp;E in the past 3 months (for any disease) with Tocilizumab?</w:t>
      </w:r>
    </w:p>
    <w:p w14:paraId="340BFBB5" w14:textId="77777777" w:rsidR="00CC2400" w:rsidRPr="00CC2400" w:rsidRDefault="00CC2400" w:rsidP="00CC2400">
      <w:pPr>
        <w:jc w:val="both"/>
        <w:rPr>
          <w:rFonts w:ascii="Verdana" w:hAnsi="Verdana"/>
          <w:bCs/>
          <w:noProof/>
          <w:sz w:val="22"/>
          <w:szCs w:val="22"/>
        </w:rPr>
      </w:pPr>
      <w:r w:rsidRPr="00CC2400">
        <w:rPr>
          <w:rFonts w:ascii="Verdana" w:hAnsi="Verdana"/>
          <w:bCs/>
          <w:noProof/>
          <w:sz w:val="22"/>
          <w:szCs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6ECA1FDE" w14:textId="77777777" w:rsidR="00167A4B" w:rsidRPr="00E84BE5" w:rsidRDefault="00167A4B" w:rsidP="00CC2400">
      <w:pPr>
        <w:jc w:val="both"/>
        <w:rPr>
          <w:rFonts w:ascii="Verdana" w:hAnsi="Verdana"/>
          <w:b/>
          <w:noProof/>
          <w:sz w:val="22"/>
          <w:szCs w:val="22"/>
        </w:rPr>
      </w:pPr>
    </w:p>
    <w:p w14:paraId="1872C0C0" w14:textId="77777777" w:rsidR="00A10460" w:rsidRPr="00167A4B" w:rsidRDefault="00A10460" w:rsidP="002677FD">
      <w:pPr>
        <w:rPr>
          <w:rFonts w:ascii="Verdana" w:hAnsi="Verdana"/>
          <w:bCs/>
          <w:noProof/>
          <w:sz w:val="22"/>
          <w:szCs w:val="22"/>
        </w:rPr>
      </w:pPr>
    </w:p>
    <w:p w14:paraId="010A98C3" w14:textId="5954C9D4"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0E931482"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8EADBE" w14:textId="77777777" w:rsidR="00DD5E37" w:rsidRDefault="00DD5E37" w:rsidP="007D6A3E">
      <w:pPr>
        <w:spacing w:before="0" w:after="0" w:line="240" w:lineRule="auto"/>
      </w:pPr>
      <w:r>
        <w:separator/>
      </w:r>
    </w:p>
  </w:endnote>
  <w:endnote w:type="continuationSeparator" w:id="0">
    <w:p w14:paraId="487CF38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2DE9A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3A41FC8" wp14:editId="5A64269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4693748" w14:textId="0391AB3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F38FA">
      <w:rPr>
        <w:noProof/>
      </w:rPr>
      <w:t>2</w:t>
    </w:r>
    <w:r w:rsidR="00795AD1" w:rsidRPr="00795AD1">
      <w:rPr>
        <w:noProof/>
      </w:rPr>
      <w:fldChar w:fldCharType="end"/>
    </w:r>
  </w:p>
  <w:p w14:paraId="137AA4E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510B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232B63F" wp14:editId="4E86750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DDE0B5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A66464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50A1D4E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B71589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6616FC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571740" w14:textId="77777777" w:rsidR="00DD5E37" w:rsidRDefault="00DD5E37" w:rsidP="007D6A3E">
      <w:pPr>
        <w:spacing w:before="0" w:after="0" w:line="240" w:lineRule="auto"/>
      </w:pPr>
      <w:r>
        <w:separator/>
      </w:r>
    </w:p>
  </w:footnote>
  <w:footnote w:type="continuationSeparator" w:id="0">
    <w:p w14:paraId="5578FE9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9537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F28DD52" wp14:editId="6DBF7FA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6914D4F" wp14:editId="6F4FC48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258B1CC"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FA99C07"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8D385DF" w14:textId="77777777" w:rsidR="00937E61" w:rsidRDefault="00937E61" w:rsidP="00937E61">
                          <w:pPr>
                            <w:spacing w:before="0" w:after="0"/>
                            <w:ind w:left="0"/>
                            <w:jc w:val="right"/>
                            <w:rPr>
                              <w:color w:val="6E609E"/>
                              <w:sz w:val="18"/>
                              <w:szCs w:val="18"/>
                            </w:rPr>
                          </w:pPr>
                        </w:p>
                        <w:p w14:paraId="75C397DF"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BA63A5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6914D4F"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258B1CC"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FA99C07"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8D385DF" w14:textId="77777777" w:rsidR="00937E61" w:rsidRDefault="00937E61" w:rsidP="00937E61">
                    <w:pPr>
                      <w:spacing w:before="0" w:after="0"/>
                      <w:ind w:left="0"/>
                      <w:jc w:val="right"/>
                      <w:rPr>
                        <w:color w:val="6E609E"/>
                        <w:sz w:val="18"/>
                        <w:szCs w:val="18"/>
                      </w:rPr>
                    </w:pPr>
                  </w:p>
                  <w:p w14:paraId="75C397DF"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6BA63A5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8834E9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0.5pt;height:20.5pt;visibility:visible;mso-wrap-style:square" o:bullet="t">
        <v:imagedata r:id="rId1" o:title=""/>
      </v:shape>
    </w:pict>
  </w:numPicBullet>
  <w:numPicBullet w:numPicBulletId="1">
    <w:pict>
      <v:shape id="_x0000_i1051" type="#_x0000_t75" style="width:383pt;height:383pt;visibility:visible;mso-wrap-style:square" o:bullet="t">
        <v:imagedata r:id="rId2" o:title=""/>
      </v:shape>
    </w:pict>
  </w:numPicBullet>
  <w:numPicBullet w:numPicBulletId="2">
    <w:pict>
      <v:shape id="_x0000_i1052" type="#_x0000_t75" style="width:225.5pt;height:225.5pt;visibility:visible;mso-wrap-style:square" o:bullet="t">
        <v:imagedata r:id="rId3" o:title=""/>
      </v:shape>
    </w:pict>
  </w:numPicBullet>
  <w:numPicBullet w:numPicBulletId="3">
    <w:pict>
      <v:shape id="_x0000_i105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077C68"/>
    <w:multiLevelType w:val="hybridMultilevel"/>
    <w:tmpl w:val="A7804D06"/>
    <w:lvl w:ilvl="0" w:tplc="447EFB56">
      <w:numFmt w:val="bullet"/>
      <w:lvlText w:val="•"/>
      <w:lvlJc w:val="left"/>
      <w:pPr>
        <w:ind w:left="1335" w:hanging="83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0426E0A"/>
    <w:multiLevelType w:val="hybridMultilevel"/>
    <w:tmpl w:val="902C71B4"/>
    <w:lvl w:ilvl="0" w:tplc="0809000B">
      <w:start w:val="1"/>
      <w:numFmt w:val="bullet"/>
      <w:lvlText w:val=""/>
      <w:lvlJc w:val="left"/>
      <w:pPr>
        <w:ind w:left="1300" w:hanging="360"/>
      </w:pPr>
      <w:rPr>
        <w:rFonts w:ascii="Wingdings" w:hAnsi="Wingdings"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18" w15:restartNumberingAfterBreak="0">
    <w:nsid w:val="71F81906"/>
    <w:multiLevelType w:val="hybridMultilevel"/>
    <w:tmpl w:val="CD1ADA2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734024A0"/>
    <w:multiLevelType w:val="hybridMultilevel"/>
    <w:tmpl w:val="E0D04B44"/>
    <w:lvl w:ilvl="0" w:tplc="B464FA0A">
      <w:numFmt w:val="bullet"/>
      <w:lvlText w:val="•"/>
      <w:lvlJc w:val="left"/>
      <w:pPr>
        <w:ind w:left="1335" w:hanging="83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0" w15:restartNumberingAfterBreak="0">
    <w:nsid w:val="76045397"/>
    <w:multiLevelType w:val="hybridMultilevel"/>
    <w:tmpl w:val="1780E54E"/>
    <w:lvl w:ilvl="0" w:tplc="0809000B">
      <w:start w:val="1"/>
      <w:numFmt w:val="bullet"/>
      <w:lvlText w:val=""/>
      <w:lvlJc w:val="left"/>
      <w:pPr>
        <w:ind w:left="1300" w:hanging="360"/>
      </w:pPr>
      <w:rPr>
        <w:rFonts w:ascii="Wingdings" w:hAnsi="Wingdings"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21" w15:restartNumberingAfterBreak="0">
    <w:nsid w:val="769041D2"/>
    <w:multiLevelType w:val="hybridMultilevel"/>
    <w:tmpl w:val="AC747578"/>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22"/>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8"/>
  </w:num>
  <w:num w:numId="19">
    <w:abstractNumId w:val="9"/>
  </w:num>
  <w:num w:numId="20">
    <w:abstractNumId w:val="21"/>
  </w:num>
  <w:num w:numId="21">
    <w:abstractNumId w:val="19"/>
  </w:num>
  <w:num w:numId="22">
    <w:abstractNumId w:val="17"/>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010A"/>
    <w:rsid w:val="000D65D5"/>
    <w:rsid w:val="000F69EE"/>
    <w:rsid w:val="00111757"/>
    <w:rsid w:val="001276F0"/>
    <w:rsid w:val="00167A4B"/>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55D56"/>
    <w:rsid w:val="005925B8"/>
    <w:rsid w:val="005F0E79"/>
    <w:rsid w:val="00602EE5"/>
    <w:rsid w:val="006137E4"/>
    <w:rsid w:val="00635BDA"/>
    <w:rsid w:val="006564DF"/>
    <w:rsid w:val="00684641"/>
    <w:rsid w:val="006B243E"/>
    <w:rsid w:val="006C4048"/>
    <w:rsid w:val="006D5578"/>
    <w:rsid w:val="006D57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38FA"/>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5FF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C2400"/>
    <w:rsid w:val="00CE1516"/>
    <w:rsid w:val="00CE325E"/>
    <w:rsid w:val="00CE3DBC"/>
    <w:rsid w:val="00D15865"/>
    <w:rsid w:val="00D62A67"/>
    <w:rsid w:val="00DC47F3"/>
    <w:rsid w:val="00DC7FA9"/>
    <w:rsid w:val="00DD5E37"/>
    <w:rsid w:val="00DF2EA1"/>
    <w:rsid w:val="00E11F2D"/>
    <w:rsid w:val="00E26720"/>
    <w:rsid w:val="00E545D8"/>
    <w:rsid w:val="00E817B3"/>
    <w:rsid w:val="00E84BE5"/>
    <w:rsid w:val="00E90BC7"/>
    <w:rsid w:val="00EE0615"/>
    <w:rsid w:val="00EF693B"/>
    <w:rsid w:val="00F26B29"/>
    <w:rsid w:val="00F640B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4E01906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F38FA"/>
    <w:rPr>
      <w:sz w:val="16"/>
      <w:szCs w:val="16"/>
    </w:rPr>
  </w:style>
  <w:style w:type="paragraph" w:styleId="CommentText">
    <w:name w:val="annotation text"/>
    <w:basedOn w:val="Normal"/>
    <w:link w:val="CommentTextChar"/>
    <w:uiPriority w:val="99"/>
    <w:semiHidden/>
    <w:unhideWhenUsed/>
    <w:rsid w:val="007F38FA"/>
    <w:pPr>
      <w:spacing w:line="240" w:lineRule="auto"/>
    </w:pPr>
    <w:rPr>
      <w:sz w:val="20"/>
      <w:szCs w:val="20"/>
    </w:rPr>
  </w:style>
  <w:style w:type="character" w:customStyle="1" w:styleId="CommentTextChar">
    <w:name w:val="Comment Text Char"/>
    <w:basedOn w:val="DefaultParagraphFont"/>
    <w:link w:val="CommentText"/>
    <w:uiPriority w:val="99"/>
    <w:semiHidden/>
    <w:rsid w:val="007F38FA"/>
  </w:style>
  <w:style w:type="paragraph" w:styleId="CommentSubject">
    <w:name w:val="annotation subject"/>
    <w:basedOn w:val="CommentText"/>
    <w:next w:val="CommentText"/>
    <w:link w:val="CommentSubjectChar"/>
    <w:uiPriority w:val="99"/>
    <w:semiHidden/>
    <w:unhideWhenUsed/>
    <w:rsid w:val="007F38FA"/>
    <w:rPr>
      <w:b/>
      <w:bCs/>
    </w:rPr>
  </w:style>
  <w:style w:type="character" w:customStyle="1" w:styleId="CommentSubjectChar">
    <w:name w:val="Comment Subject Char"/>
    <w:basedOn w:val="CommentTextChar"/>
    <w:link w:val="CommentSubject"/>
    <w:uiPriority w:val="99"/>
    <w:semiHidden/>
    <w:rsid w:val="007F38FA"/>
    <w:rPr>
      <w:b/>
      <w:bCs/>
    </w:rPr>
  </w:style>
  <w:style w:type="paragraph" w:styleId="Revision">
    <w:name w:val="Revision"/>
    <w:hidden/>
    <w:uiPriority w:val="99"/>
    <w:semiHidden/>
    <w:rsid w:val="00CC240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B7924C-EBE9-4F84-BA0D-A54BDF4FF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35</TotalTime>
  <Pages>2</Pages>
  <Words>578</Words>
  <Characters>3300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2024-03-11T08:27:00Z</dcterms:created>
  <dcterms:modified xsi:type="dcterms:W3CDTF">2024-03-12T14:46:00Z</dcterms:modified>
</cp:coreProperties>
</file>