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7882" w:rsidRPr="007A788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A7882" w:rsidRPr="007A788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A7882" w:rsidRPr="007A7882" w:rsidRDefault="007A7882" w:rsidP="007A7882">
      <w:pPr>
        <w:rPr>
          <w:rFonts w:ascii="Verdana" w:hAnsi="Verdana"/>
          <w:b/>
          <w:sz w:val="22"/>
          <w:szCs w:val="22"/>
        </w:rPr>
      </w:pPr>
      <w:r w:rsidRPr="007A7882">
        <w:rPr>
          <w:rFonts w:ascii="Verdana" w:hAnsi="Verdana"/>
          <w:b/>
          <w:sz w:val="22"/>
          <w:szCs w:val="22"/>
        </w:rPr>
        <w:t>The amount of elective activity performed on each day of the year for the last 24 months, broken down into the relevant categories:</w:t>
      </w:r>
    </w:p>
    <w:p w:rsidR="007A7882" w:rsidRPr="007A7882" w:rsidRDefault="007A7882" w:rsidP="007A7882">
      <w:pPr>
        <w:rPr>
          <w:rFonts w:ascii="Verdana" w:hAnsi="Verdana"/>
          <w:b/>
          <w:sz w:val="22"/>
          <w:szCs w:val="22"/>
        </w:rPr>
      </w:pPr>
      <w:r w:rsidRPr="007A7882">
        <w:rPr>
          <w:rFonts w:ascii="Verdana" w:hAnsi="Verdana"/>
          <w:b/>
          <w:sz w:val="22"/>
          <w:szCs w:val="22"/>
        </w:rPr>
        <w:t>a. Outpatient appointments</w:t>
      </w:r>
    </w:p>
    <w:p w:rsidR="007A7882" w:rsidRPr="007A7882" w:rsidRDefault="007A7882" w:rsidP="007A7882">
      <w:pPr>
        <w:rPr>
          <w:rFonts w:ascii="Verdana" w:hAnsi="Verdana"/>
          <w:b/>
          <w:sz w:val="22"/>
          <w:szCs w:val="22"/>
        </w:rPr>
      </w:pPr>
      <w:r w:rsidRPr="007A7882">
        <w:rPr>
          <w:rFonts w:ascii="Verdana" w:hAnsi="Verdana"/>
          <w:b/>
          <w:sz w:val="22"/>
          <w:szCs w:val="22"/>
        </w:rPr>
        <w:t>b. Elective surgical operations</w:t>
      </w:r>
    </w:p>
    <w:p w:rsidR="007A7882" w:rsidRDefault="007A7882" w:rsidP="007A7882">
      <w:pPr>
        <w:rPr>
          <w:rFonts w:ascii="Verdana" w:hAnsi="Verdana"/>
          <w:b/>
          <w:sz w:val="22"/>
          <w:szCs w:val="22"/>
        </w:rPr>
      </w:pPr>
      <w:r w:rsidRPr="007A7882">
        <w:rPr>
          <w:rFonts w:ascii="Verdana" w:hAnsi="Verdana"/>
          <w:b/>
          <w:sz w:val="22"/>
          <w:szCs w:val="22"/>
        </w:rPr>
        <w:t>Please include a breakdown of the data by date, with the corresponding figures for each category specified.</w:t>
      </w:r>
    </w:p>
    <w:p w:rsidR="007A7882" w:rsidRPr="007A7882" w:rsidRDefault="007A7882" w:rsidP="007A7882">
      <w:pPr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You clarified on the 4</w:t>
      </w:r>
      <w:r w:rsidRPr="007A7882">
        <w:rPr>
          <w:rFonts w:ascii="Verdana" w:hAnsi="Verdana"/>
          <w:b/>
          <w:sz w:val="22"/>
          <w:szCs w:val="22"/>
          <w:vertAlign w:val="superscript"/>
        </w:rPr>
        <w:t>th</w:t>
      </w:r>
      <w:r>
        <w:rPr>
          <w:rFonts w:ascii="Verdana" w:hAnsi="Verdana"/>
          <w:b/>
          <w:sz w:val="22"/>
          <w:szCs w:val="22"/>
        </w:rPr>
        <w:t xml:space="preserve"> January that the information you required was elective admissions to theatre and the number of outpatient appointments attended. </w:t>
      </w:r>
    </w:p>
    <w:p w:rsidR="007A7882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7A788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see Appendix 1 – Elective Activity.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2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25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32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2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A788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63A27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9FA3B-40AE-4E8C-940B-8CA6163F3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2024-02-01T16:19:00Z</dcterms:modified>
</cp:coreProperties>
</file>