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52D04" w:rsidRPr="00A52D04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24-A-036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52D04" w:rsidRPr="00A52D04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24-A-036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2C7DE1" w:rsidRDefault="00A10460" w:rsidP="002C7DE1">
      <w:pPr>
        <w:pStyle w:val="NoSpacing"/>
        <w:rPr>
          <w:rFonts w:ascii="Verdana" w:hAnsi="Verdana"/>
          <w:b/>
          <w:sz w:val="22"/>
          <w:szCs w:val="22"/>
        </w:rPr>
      </w:pPr>
      <w:r w:rsidRPr="00A10460">
        <w:br/>
      </w:r>
      <w:r w:rsidRPr="002C7DE1">
        <w:rPr>
          <w:rFonts w:ascii="Verdana" w:hAnsi="Verdana"/>
          <w:b/>
          <w:sz w:val="22"/>
          <w:szCs w:val="22"/>
        </w:rPr>
        <w:t>You asked:</w:t>
      </w:r>
    </w:p>
    <w:p w:rsidR="002C7DE1" w:rsidRPr="002C7DE1" w:rsidRDefault="002C7DE1" w:rsidP="002C7DE1">
      <w:pPr>
        <w:pStyle w:val="NoSpacing"/>
        <w:ind w:left="0"/>
        <w:rPr>
          <w:rFonts w:ascii="Verdana" w:hAnsi="Verdana"/>
          <w:b/>
          <w:sz w:val="22"/>
          <w:szCs w:val="22"/>
        </w:rPr>
      </w:pPr>
    </w:p>
    <w:p w:rsidR="00A52D04" w:rsidRPr="002C7DE1" w:rsidRDefault="00A52D04" w:rsidP="002C7DE1">
      <w:pPr>
        <w:pStyle w:val="NoSpacing"/>
        <w:rPr>
          <w:rFonts w:ascii="Verdana" w:eastAsia="Times New Roman" w:hAnsi="Verdana"/>
          <w:b/>
          <w:color w:val="000000"/>
          <w:sz w:val="22"/>
          <w:szCs w:val="22"/>
        </w:rPr>
      </w:pPr>
      <w:r w:rsidRPr="002C7DE1">
        <w:rPr>
          <w:rFonts w:ascii="Verdana" w:eastAsia="Times New Roman" w:hAnsi="Verdana"/>
          <w:b/>
          <w:color w:val="000000"/>
          <w:sz w:val="22"/>
          <w:szCs w:val="22"/>
        </w:rPr>
        <w:t xml:space="preserve">Is </w:t>
      </w:r>
      <w:r w:rsidRPr="002C7DE1">
        <w:rPr>
          <w:rFonts w:ascii="Verdana" w:eastAsia="Times New Roman" w:hAnsi="Verdana"/>
          <w:b/>
          <w:color w:val="000000"/>
          <w:sz w:val="22"/>
          <w:szCs w:val="22"/>
        </w:rPr>
        <w:t>there any information that ha</w:t>
      </w:r>
      <w:r w:rsidRPr="002C7DE1">
        <w:rPr>
          <w:rFonts w:ascii="Verdana" w:eastAsia="Times New Roman" w:hAnsi="Verdana"/>
          <w:b/>
          <w:color w:val="000000"/>
          <w:sz w:val="22"/>
          <w:szCs w:val="22"/>
        </w:rPr>
        <w:t>s</w:t>
      </w:r>
      <w:r w:rsidRPr="002C7DE1">
        <w:rPr>
          <w:rFonts w:ascii="Verdana" w:eastAsia="Times New Roman" w:hAnsi="Verdana"/>
          <w:b/>
          <w:color w:val="000000"/>
          <w:sz w:val="22"/>
          <w:szCs w:val="22"/>
        </w:rPr>
        <w:t xml:space="preserve"> already been released on the impact of C</w:t>
      </w:r>
      <w:r w:rsidRPr="002C7DE1">
        <w:rPr>
          <w:rFonts w:ascii="Verdana" w:eastAsia="Times New Roman" w:hAnsi="Verdana"/>
          <w:b/>
          <w:color w:val="000000"/>
          <w:sz w:val="22"/>
          <w:szCs w:val="22"/>
        </w:rPr>
        <w:t>riteria Led Discharge (CLD)</w:t>
      </w:r>
      <w:r w:rsidRPr="002C7DE1">
        <w:rPr>
          <w:rFonts w:ascii="Verdana" w:eastAsia="Times New Roman" w:hAnsi="Verdana"/>
          <w:b/>
          <w:color w:val="000000"/>
          <w:sz w:val="22"/>
          <w:szCs w:val="22"/>
        </w:rPr>
        <w:t xml:space="preserve"> such as number of patients who were delayed due to no CLD vs those with a CLD. </w:t>
      </w:r>
    </w:p>
    <w:p w:rsidR="002C7DE1" w:rsidRPr="002C7DE1" w:rsidRDefault="002C7DE1" w:rsidP="002C7DE1">
      <w:pPr>
        <w:pStyle w:val="NoSpacing"/>
        <w:rPr>
          <w:rFonts w:ascii="Verdana" w:eastAsia="Times New Roman" w:hAnsi="Verdana"/>
          <w:b/>
          <w:color w:val="000000"/>
          <w:sz w:val="22"/>
          <w:szCs w:val="22"/>
        </w:rPr>
      </w:pPr>
    </w:p>
    <w:p w:rsidR="002C7DE1" w:rsidRPr="002C7DE1" w:rsidRDefault="00A10460" w:rsidP="002C7DE1">
      <w:pPr>
        <w:pStyle w:val="NoSpacing"/>
        <w:rPr>
          <w:rFonts w:ascii="Verdana" w:hAnsi="Verdana"/>
          <w:b/>
          <w:bCs/>
          <w:noProof/>
          <w:sz w:val="22"/>
          <w:szCs w:val="22"/>
        </w:rPr>
      </w:pPr>
      <w:r w:rsidRPr="002C7DE1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421E7F" w:rsidP="002C7DE1">
      <w:pPr>
        <w:pStyle w:val="NoSpacing"/>
        <w:rPr>
          <w:bCs/>
          <w:noProof/>
          <w:szCs w:val="22"/>
        </w:rPr>
      </w:pPr>
      <w:r w:rsidRPr="002C7DE1">
        <w:rPr>
          <w:rFonts w:ascii="Verdana" w:hAnsi="Verdana"/>
          <w:b/>
          <w:bCs/>
          <w:noProof/>
          <w:sz w:val="22"/>
          <w:szCs w:val="22"/>
        </w:rPr>
        <w:br/>
      </w:r>
      <w:r w:rsidR="00A52D04" w:rsidRPr="002C7DE1">
        <w:rPr>
          <w:rFonts w:ascii="Verdana" w:hAnsi="Verdana"/>
          <w:bCs/>
          <w:noProof/>
          <w:sz w:val="22"/>
          <w:szCs w:val="22"/>
        </w:rPr>
        <w:t>Swansea Bay University Health Board is still in the very early stages of introducing and implementing Criteria Led Discharge</w:t>
      </w:r>
      <w:r w:rsidR="008D08B7">
        <w:rPr>
          <w:rFonts w:ascii="Verdana" w:hAnsi="Verdana"/>
          <w:bCs/>
          <w:noProof/>
          <w:sz w:val="22"/>
          <w:szCs w:val="22"/>
        </w:rPr>
        <w:t xml:space="preserve"> and are still in the process of collecting data so at </w:t>
      </w:r>
      <w:bookmarkStart w:id="0" w:name="_GoBack"/>
      <w:bookmarkEnd w:id="0"/>
      <w:r w:rsidR="008D08B7">
        <w:rPr>
          <w:rFonts w:ascii="Verdana" w:hAnsi="Verdana"/>
          <w:bCs/>
          <w:noProof/>
          <w:sz w:val="22"/>
          <w:szCs w:val="22"/>
        </w:rPr>
        <w:t xml:space="preserve">this time do not hold any information available to release.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83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483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483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483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C7DE1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D08B7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2D0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704CE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2BE498-2269-498E-AE16-ACFEFA9C0A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2024-02-07T12:05:00Z</dcterms:modified>
</cp:coreProperties>
</file>