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292C44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A3D2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24-G-006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292C44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A3D2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24-G-006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8FFE01D" w14:textId="4492B1CD" w:rsidR="003A3D2A" w:rsidRDefault="003A3D2A" w:rsidP="003A3D2A">
      <w:pPr>
        <w:spacing w:before="280"/>
        <w:rPr>
          <w:rFonts w:ascii="Verdana" w:hAnsi="Verdana"/>
          <w:b/>
          <w:sz w:val="22"/>
        </w:rPr>
      </w:pPr>
      <w:r w:rsidRPr="003A3D2A">
        <w:rPr>
          <w:rFonts w:ascii="Verdana" w:hAnsi="Verdana"/>
          <w:b/>
          <w:sz w:val="22"/>
        </w:rPr>
        <w:t>1.</w:t>
      </w:r>
      <w:r>
        <w:rPr>
          <w:rFonts w:ascii="Verdana" w:hAnsi="Verdana"/>
          <w:b/>
          <w:sz w:val="22"/>
        </w:rPr>
        <w:t xml:space="preserve"> </w:t>
      </w:r>
      <w:r w:rsidRPr="003A3D2A">
        <w:rPr>
          <w:rFonts w:ascii="Verdana" w:hAnsi="Verdana"/>
          <w:b/>
          <w:sz w:val="22"/>
        </w:rPr>
        <w:t xml:space="preserve">Does your </w:t>
      </w:r>
      <w:r>
        <w:rPr>
          <w:rFonts w:ascii="Verdana" w:hAnsi="Verdana"/>
          <w:b/>
          <w:sz w:val="22"/>
        </w:rPr>
        <w:t>Health Board</w:t>
      </w:r>
      <w:r w:rsidRPr="003A3D2A">
        <w:rPr>
          <w:rFonts w:ascii="Verdana" w:hAnsi="Verdana"/>
          <w:b/>
          <w:sz w:val="22"/>
        </w:rPr>
        <w:t xml:space="preserve"> provide a</w:t>
      </w:r>
      <w:r>
        <w:rPr>
          <w:rFonts w:ascii="Verdana" w:hAnsi="Verdana"/>
          <w:b/>
          <w:sz w:val="22"/>
        </w:rPr>
        <w:t xml:space="preserve"> </w:t>
      </w:r>
      <w:r w:rsidRPr="003A3D2A">
        <w:rPr>
          <w:rFonts w:ascii="Verdana" w:hAnsi="Verdana"/>
          <w:b/>
          <w:sz w:val="22"/>
        </w:rPr>
        <w:t xml:space="preserve">Local Anaesthetic Trans </w:t>
      </w:r>
      <w:r>
        <w:rPr>
          <w:rFonts w:ascii="Verdana" w:hAnsi="Verdana"/>
          <w:b/>
          <w:sz w:val="22"/>
        </w:rPr>
        <w:t>P</w:t>
      </w:r>
      <w:r w:rsidRPr="003A3D2A">
        <w:rPr>
          <w:rFonts w:ascii="Verdana" w:hAnsi="Verdana"/>
          <w:b/>
          <w:sz w:val="22"/>
        </w:rPr>
        <w:t>erineal</w:t>
      </w:r>
      <w:r>
        <w:rPr>
          <w:rFonts w:ascii="Verdana" w:hAnsi="Verdana"/>
          <w:b/>
          <w:sz w:val="22"/>
        </w:rPr>
        <w:t xml:space="preserve"> </w:t>
      </w:r>
      <w:r w:rsidRPr="003A3D2A">
        <w:rPr>
          <w:rFonts w:ascii="Verdana" w:hAnsi="Verdana"/>
          <w:b/>
          <w:sz w:val="22"/>
        </w:rPr>
        <w:t xml:space="preserve">Prostate (LATP) Biopsy Service? </w:t>
      </w:r>
    </w:p>
    <w:p w14:paraId="62F2F289" w14:textId="0FCF2504" w:rsidR="003A3D2A" w:rsidRPr="003A3D2A" w:rsidRDefault="003A3D2A" w:rsidP="003A3D2A">
      <w:pPr>
        <w:spacing w:before="280"/>
        <w:rPr>
          <w:rFonts w:ascii="Verdana" w:hAnsi="Verdana"/>
          <w:bCs/>
          <w:sz w:val="22"/>
        </w:rPr>
      </w:pPr>
      <w:r w:rsidRPr="003A3D2A">
        <w:rPr>
          <w:rFonts w:ascii="Verdana" w:hAnsi="Verdana"/>
          <w:bCs/>
          <w:sz w:val="22"/>
        </w:rPr>
        <w:t>Yes</w:t>
      </w:r>
    </w:p>
    <w:p w14:paraId="5B47E4DF" w14:textId="77777777" w:rsidR="003A3D2A" w:rsidRDefault="003A3D2A" w:rsidP="003A3D2A">
      <w:pPr>
        <w:spacing w:before="280"/>
        <w:rPr>
          <w:rFonts w:ascii="Verdana" w:hAnsi="Verdana"/>
          <w:b/>
          <w:sz w:val="22"/>
        </w:rPr>
      </w:pPr>
      <w:r w:rsidRPr="003A3D2A">
        <w:rPr>
          <w:rFonts w:ascii="Verdana" w:hAnsi="Verdana"/>
          <w:b/>
          <w:sz w:val="22"/>
        </w:rPr>
        <w:t xml:space="preserve">2. Who are the lead doctors for this service? </w:t>
      </w:r>
    </w:p>
    <w:p w14:paraId="1D4F60E4" w14:textId="384C81A8" w:rsidR="003A3D2A" w:rsidRPr="003A3D2A" w:rsidRDefault="003A3D2A" w:rsidP="003A3D2A">
      <w:pPr>
        <w:spacing w:before="280"/>
        <w:rPr>
          <w:rFonts w:ascii="Verdana" w:hAnsi="Verdana"/>
          <w:bCs/>
          <w:sz w:val="22"/>
        </w:rPr>
      </w:pPr>
      <w:r w:rsidRPr="003A3D2A">
        <w:rPr>
          <w:rFonts w:ascii="Verdana" w:hAnsi="Verdana"/>
          <w:bCs/>
          <w:sz w:val="22"/>
        </w:rPr>
        <w:t>Clinical Lead for Urology is Jonathan Mark Lewis-Russell</w:t>
      </w:r>
    </w:p>
    <w:p w14:paraId="080BD7E6" w14:textId="472D0051" w:rsidR="003A3D2A" w:rsidRDefault="003A3D2A" w:rsidP="003A3D2A">
      <w:pPr>
        <w:spacing w:before="280"/>
        <w:rPr>
          <w:rFonts w:ascii="Verdana" w:hAnsi="Verdana"/>
          <w:b/>
          <w:sz w:val="22"/>
        </w:rPr>
      </w:pPr>
      <w:r w:rsidRPr="003A3D2A">
        <w:rPr>
          <w:rFonts w:ascii="Verdana" w:hAnsi="Verdana"/>
          <w:b/>
          <w:sz w:val="22"/>
        </w:rPr>
        <w:t xml:space="preserve">3. Which prostate biopsy guide does the </w:t>
      </w:r>
      <w:r>
        <w:rPr>
          <w:rFonts w:ascii="Verdana" w:hAnsi="Verdana"/>
          <w:b/>
          <w:sz w:val="22"/>
        </w:rPr>
        <w:t>Health Board</w:t>
      </w:r>
      <w:r w:rsidRPr="003A3D2A">
        <w:rPr>
          <w:rFonts w:ascii="Verdana" w:hAnsi="Verdana"/>
          <w:b/>
          <w:sz w:val="22"/>
        </w:rPr>
        <w:t xml:space="preserve"> use? </w:t>
      </w:r>
    </w:p>
    <w:p w14:paraId="0944CC9E" w14:textId="6A16CEE3" w:rsidR="003A3D2A" w:rsidRPr="003A3D2A" w:rsidRDefault="003A3D2A" w:rsidP="003A3D2A">
      <w:pPr>
        <w:spacing w:before="280"/>
        <w:rPr>
          <w:rFonts w:ascii="Verdana" w:hAnsi="Verdana"/>
          <w:bCs/>
          <w:sz w:val="22"/>
        </w:rPr>
      </w:pPr>
      <w:r w:rsidRPr="003A3D2A">
        <w:rPr>
          <w:rFonts w:ascii="Verdana" w:hAnsi="Verdana"/>
          <w:bCs/>
          <w:sz w:val="22"/>
        </w:rPr>
        <w:t>BK Medical - Model number UA1232</w:t>
      </w:r>
    </w:p>
    <w:p w14:paraId="19C3F720" w14:textId="58749DC8" w:rsidR="003A3D2A" w:rsidRDefault="003A3D2A" w:rsidP="003A3D2A">
      <w:pPr>
        <w:spacing w:before="280"/>
        <w:rPr>
          <w:rFonts w:ascii="Verdana" w:hAnsi="Verdana"/>
          <w:b/>
          <w:sz w:val="22"/>
        </w:rPr>
      </w:pPr>
      <w:r w:rsidRPr="003A3D2A">
        <w:rPr>
          <w:rFonts w:ascii="Verdana" w:hAnsi="Verdana"/>
          <w:b/>
          <w:sz w:val="22"/>
        </w:rPr>
        <w:t xml:space="preserve">4. How many of these prostate biopsy guides does the </w:t>
      </w:r>
      <w:r>
        <w:rPr>
          <w:rFonts w:ascii="Verdana" w:hAnsi="Verdana"/>
          <w:b/>
          <w:sz w:val="22"/>
        </w:rPr>
        <w:t>Health Board</w:t>
      </w:r>
      <w:r w:rsidRPr="003A3D2A">
        <w:rPr>
          <w:rFonts w:ascii="Verdana" w:hAnsi="Verdana"/>
          <w:b/>
          <w:sz w:val="22"/>
        </w:rPr>
        <w:t xml:space="preserve"> use per year? </w:t>
      </w:r>
    </w:p>
    <w:p w14:paraId="2F6A8F4F" w14:textId="68235E7A" w:rsidR="003A3D2A" w:rsidRPr="003A3D2A" w:rsidRDefault="003A3D2A" w:rsidP="003A3D2A">
      <w:pPr>
        <w:spacing w:before="280"/>
        <w:rPr>
          <w:rFonts w:ascii="Verdana" w:hAnsi="Verdana"/>
          <w:bCs/>
          <w:sz w:val="22"/>
        </w:rPr>
      </w:pPr>
      <w:r w:rsidRPr="003A3D2A">
        <w:rPr>
          <w:rFonts w:ascii="Verdana" w:hAnsi="Verdana"/>
          <w:bCs/>
          <w:sz w:val="22"/>
        </w:rPr>
        <w:t>We use approx. 40-50 per month</w:t>
      </w:r>
      <w:r>
        <w:rPr>
          <w:rFonts w:ascii="Verdana" w:hAnsi="Verdana"/>
          <w:bCs/>
          <w:sz w:val="22"/>
        </w:rPr>
        <w:t xml:space="preserve"> since L</w:t>
      </w:r>
      <w:r w:rsidRPr="003A3D2A">
        <w:rPr>
          <w:rFonts w:ascii="Verdana" w:hAnsi="Verdana"/>
          <w:bCs/>
          <w:sz w:val="22"/>
        </w:rPr>
        <w:t xml:space="preserve">ATP </w:t>
      </w:r>
      <w:r>
        <w:rPr>
          <w:rFonts w:ascii="Verdana" w:hAnsi="Verdana"/>
          <w:bCs/>
          <w:sz w:val="22"/>
        </w:rPr>
        <w:t xml:space="preserve">commenced in </w:t>
      </w:r>
      <w:r w:rsidRPr="003A3D2A">
        <w:rPr>
          <w:rFonts w:ascii="Verdana" w:hAnsi="Verdana"/>
          <w:bCs/>
          <w:sz w:val="22"/>
        </w:rPr>
        <w:t xml:space="preserve">March </w:t>
      </w:r>
      <w:r>
        <w:rPr>
          <w:rFonts w:ascii="Verdana" w:hAnsi="Verdana"/>
          <w:bCs/>
          <w:sz w:val="22"/>
        </w:rPr>
        <w:t>2024</w:t>
      </w:r>
      <w:r w:rsidRPr="003A3D2A">
        <w:rPr>
          <w:rFonts w:ascii="Verdana" w:hAnsi="Verdana"/>
          <w:bCs/>
          <w:sz w:val="22"/>
        </w:rPr>
        <w:t>.</w:t>
      </w:r>
    </w:p>
    <w:p w14:paraId="05B98D23" w14:textId="44966AD8" w:rsidR="003A3D2A" w:rsidRDefault="003A3D2A" w:rsidP="003A3D2A">
      <w:pPr>
        <w:spacing w:before="280"/>
        <w:rPr>
          <w:rFonts w:ascii="Verdana" w:hAnsi="Verdana"/>
          <w:b/>
          <w:sz w:val="22"/>
        </w:rPr>
      </w:pPr>
      <w:r w:rsidRPr="003A3D2A">
        <w:rPr>
          <w:rFonts w:ascii="Verdana" w:hAnsi="Verdana"/>
          <w:b/>
          <w:sz w:val="22"/>
        </w:rPr>
        <w:t xml:space="preserve">5. Does the </w:t>
      </w:r>
      <w:r w:rsidR="00705936">
        <w:rPr>
          <w:rFonts w:ascii="Verdana" w:hAnsi="Verdana"/>
          <w:b/>
          <w:sz w:val="22"/>
        </w:rPr>
        <w:t xml:space="preserve">Health Board </w:t>
      </w:r>
      <w:r w:rsidRPr="003A3D2A">
        <w:rPr>
          <w:rFonts w:ascii="Verdana" w:hAnsi="Verdana"/>
          <w:b/>
          <w:sz w:val="22"/>
        </w:rPr>
        <w:t xml:space="preserve">procure these guides from NHS Supply Chain or directly from a manufacturer? </w:t>
      </w:r>
    </w:p>
    <w:p w14:paraId="26088F3C" w14:textId="0CD5EB89" w:rsidR="003A3D2A" w:rsidRPr="003A3D2A" w:rsidRDefault="003A3D2A" w:rsidP="003A3D2A">
      <w:pPr>
        <w:spacing w:before="280"/>
        <w:rPr>
          <w:rFonts w:ascii="Verdana" w:hAnsi="Verdana"/>
          <w:bCs/>
          <w:sz w:val="22"/>
        </w:rPr>
      </w:pPr>
      <w:r w:rsidRPr="003A3D2A">
        <w:rPr>
          <w:rFonts w:ascii="Verdana" w:hAnsi="Verdana"/>
          <w:bCs/>
          <w:sz w:val="22"/>
        </w:rPr>
        <w:t>Supply chain</w:t>
      </w:r>
    </w:p>
    <w:p w14:paraId="494DC879" w14:textId="77777777" w:rsidR="003A3D2A" w:rsidRDefault="003A3D2A" w:rsidP="003A3D2A">
      <w:pPr>
        <w:spacing w:before="280"/>
        <w:rPr>
          <w:rFonts w:ascii="Verdana" w:hAnsi="Verdana"/>
          <w:b/>
          <w:sz w:val="22"/>
        </w:rPr>
      </w:pPr>
      <w:r w:rsidRPr="003A3D2A">
        <w:rPr>
          <w:rFonts w:ascii="Verdana" w:hAnsi="Verdana"/>
          <w:b/>
          <w:sz w:val="22"/>
        </w:rPr>
        <w:t xml:space="preserve">6. If the guides are purchased directly from a manufacturer, could you please specify the name of the manufacturer? </w:t>
      </w:r>
    </w:p>
    <w:p w14:paraId="316BB9DA" w14:textId="4CF1C2AB" w:rsidR="003A3D2A" w:rsidRPr="003A3D2A" w:rsidRDefault="003A3D2A" w:rsidP="003A3D2A">
      <w:pPr>
        <w:spacing w:before="280"/>
        <w:rPr>
          <w:rFonts w:ascii="Verdana" w:hAnsi="Verdana"/>
          <w:bCs/>
          <w:sz w:val="22"/>
        </w:rPr>
      </w:pPr>
      <w:r w:rsidRPr="003A3D2A">
        <w:rPr>
          <w:rFonts w:ascii="Verdana" w:hAnsi="Verdana"/>
          <w:bCs/>
          <w:sz w:val="22"/>
        </w:rPr>
        <w:t>Not applicable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818823">
    <w:abstractNumId w:val="13"/>
  </w:num>
  <w:num w:numId="2" w16cid:durableId="1687169649">
    <w:abstractNumId w:val="0"/>
  </w:num>
  <w:num w:numId="3" w16cid:durableId="1394502507">
    <w:abstractNumId w:val="8"/>
  </w:num>
  <w:num w:numId="4" w16cid:durableId="794711714">
    <w:abstractNumId w:val="15"/>
  </w:num>
  <w:num w:numId="5" w16cid:durableId="1332172293">
    <w:abstractNumId w:val="4"/>
  </w:num>
  <w:num w:numId="6" w16cid:durableId="257298417">
    <w:abstractNumId w:val="3"/>
  </w:num>
  <w:num w:numId="7" w16cid:durableId="1950352534">
    <w:abstractNumId w:val="10"/>
  </w:num>
  <w:num w:numId="8" w16cid:durableId="850606471">
    <w:abstractNumId w:val="14"/>
  </w:num>
  <w:num w:numId="9" w16cid:durableId="958949051">
    <w:abstractNumId w:val="17"/>
  </w:num>
  <w:num w:numId="10" w16cid:durableId="420417831">
    <w:abstractNumId w:val="1"/>
  </w:num>
  <w:num w:numId="11" w16cid:durableId="1061095896">
    <w:abstractNumId w:val="9"/>
  </w:num>
  <w:num w:numId="12" w16cid:durableId="1772317415">
    <w:abstractNumId w:val="12"/>
  </w:num>
  <w:num w:numId="13" w16cid:durableId="43332839">
    <w:abstractNumId w:val="16"/>
  </w:num>
  <w:num w:numId="14" w16cid:durableId="13161049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48074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0098062">
    <w:abstractNumId w:val="11"/>
  </w:num>
  <w:num w:numId="17" w16cid:durableId="2076466077">
    <w:abstractNumId w:val="5"/>
  </w:num>
  <w:num w:numId="18" w16cid:durableId="1274244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3D2A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05936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22</cp:revision>
  <cp:lastPrinted>2019-03-26T11:11:00Z</cp:lastPrinted>
  <dcterms:created xsi:type="dcterms:W3CDTF">2021-09-13T07:38:00Z</dcterms:created>
  <dcterms:modified xsi:type="dcterms:W3CDTF">2024-08-06T07:04:00Z</dcterms:modified>
</cp:coreProperties>
</file>