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44BA6" w14:textId="77777777" w:rsidR="009171C4" w:rsidRDefault="009171C4" w:rsidP="007A5616">
      <w:pPr>
        <w:spacing w:before="0" w:after="240"/>
        <w:ind w:left="0"/>
        <w:jc w:val="center"/>
        <w:rPr>
          <w:sz w:val="18"/>
          <w:szCs w:val="20"/>
        </w:rPr>
      </w:pPr>
    </w:p>
    <w:p w14:paraId="2FD8DA67" w14:textId="2778D00B" w:rsidR="005925B8" w:rsidRDefault="007A5616" w:rsidP="009171C4">
      <w:pPr>
        <w:spacing w:before="0" w:after="0" w:line="240" w:lineRule="auto"/>
        <w:ind w:left="0" w:right="0"/>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954024E" w:rsidR="00DC7FA9" w:rsidRPr="00A10460" w:rsidRDefault="009171C4" w:rsidP="00DC7FA9">
                            <w:pPr>
                              <w:pStyle w:val="NoSpacing"/>
                              <w:ind w:left="0"/>
                              <w:rPr>
                                <w:rFonts w:ascii="Verdana" w:hAnsi="Verdana"/>
                                <w:b/>
                                <w:sz w:val="22"/>
                                <w:szCs w:val="22"/>
                              </w:rPr>
                            </w:pPr>
                            <w:r>
                              <w:rPr>
                                <w:rFonts w:ascii="Verdana" w:hAnsi="Verdana"/>
                                <w:b/>
                                <w:sz w:val="22"/>
                                <w:szCs w:val="22"/>
                              </w:rPr>
                              <w:br/>
                            </w:r>
                            <w:proofErr w:type="spellStart"/>
                            <w:r w:rsidR="00A10460" w:rsidRPr="00A10460">
                              <w:rPr>
                                <w:rFonts w:ascii="Verdana" w:hAnsi="Verdana"/>
                                <w:b/>
                                <w:sz w:val="22"/>
                                <w:szCs w:val="22"/>
                              </w:rPr>
                              <w:t>Cais</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Rhyddid</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Gwybodaeth</w:t>
                            </w:r>
                            <w:proofErr w:type="spellEnd"/>
                            <w:r w:rsidR="00A10460" w:rsidRPr="00A10460">
                              <w:rPr>
                                <w:rFonts w:ascii="Verdana" w:hAnsi="Verdana"/>
                                <w:b/>
                                <w:sz w:val="22"/>
                                <w:szCs w:val="22"/>
                              </w:rPr>
                              <w:t xml:space="preserve"> / Freedom of Information request</w:t>
                            </w:r>
                            <w:r w:rsidR="00A10460"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76CB3">
                              <w:rPr>
                                <w:rFonts w:ascii="Verdana" w:hAnsi="Verdana"/>
                                <w:b/>
                                <w:sz w:val="22"/>
                                <w:szCs w:val="22"/>
                              </w:rPr>
                              <w:t>24-G-053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954024E" w:rsidR="00DC7FA9" w:rsidRPr="00A10460" w:rsidRDefault="009171C4" w:rsidP="00DC7FA9">
                      <w:pPr>
                        <w:pStyle w:val="NoSpacing"/>
                        <w:ind w:left="0"/>
                        <w:rPr>
                          <w:rFonts w:ascii="Verdana" w:hAnsi="Verdana"/>
                          <w:b/>
                          <w:sz w:val="22"/>
                          <w:szCs w:val="22"/>
                        </w:rPr>
                      </w:pPr>
                      <w:r>
                        <w:rPr>
                          <w:rFonts w:ascii="Verdana" w:hAnsi="Verdana"/>
                          <w:b/>
                          <w:sz w:val="22"/>
                          <w:szCs w:val="22"/>
                        </w:rPr>
                        <w:br/>
                      </w:r>
                      <w:proofErr w:type="spellStart"/>
                      <w:r w:rsidR="00A10460" w:rsidRPr="00A10460">
                        <w:rPr>
                          <w:rFonts w:ascii="Verdana" w:hAnsi="Verdana"/>
                          <w:b/>
                          <w:sz w:val="22"/>
                          <w:szCs w:val="22"/>
                        </w:rPr>
                        <w:t>Cais</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Rhyddid</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Gwybodaeth</w:t>
                      </w:r>
                      <w:proofErr w:type="spellEnd"/>
                      <w:r w:rsidR="00A10460" w:rsidRPr="00A10460">
                        <w:rPr>
                          <w:rFonts w:ascii="Verdana" w:hAnsi="Verdana"/>
                          <w:b/>
                          <w:sz w:val="22"/>
                          <w:szCs w:val="22"/>
                        </w:rPr>
                        <w:t xml:space="preserve"> / Freedom of Information request</w:t>
                      </w:r>
                      <w:r w:rsidR="00A10460"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76CB3">
                        <w:rPr>
                          <w:rFonts w:ascii="Verdana" w:hAnsi="Verdana"/>
                          <w:b/>
                          <w:sz w:val="22"/>
                          <w:szCs w:val="22"/>
                        </w:rPr>
                        <w:t>24-G-053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5629E8B" w14:textId="6AB0D762" w:rsidR="00662E40" w:rsidRDefault="00662E40" w:rsidP="00DC0D5A">
      <w:pPr>
        <w:spacing w:before="280"/>
        <w:rPr>
          <w:rFonts w:ascii="Verdana" w:hAnsi="Verdana"/>
          <w:color w:val="000000"/>
          <w:sz w:val="22"/>
          <w:szCs w:val="22"/>
        </w:rPr>
      </w:pPr>
      <w:r w:rsidRPr="00FC3B42">
        <w:rPr>
          <w:rFonts w:ascii="Verdana" w:hAnsi="Verdana"/>
          <w:sz w:val="22"/>
          <w:szCs w:val="22"/>
        </w:rPr>
        <w:t>I can confirm that until 1</w:t>
      </w:r>
      <w:r w:rsidRPr="00FC3B42">
        <w:rPr>
          <w:rFonts w:ascii="Verdana" w:hAnsi="Verdana"/>
          <w:sz w:val="22"/>
          <w:szCs w:val="22"/>
          <w:vertAlign w:val="superscript"/>
        </w:rPr>
        <w:t>st</w:t>
      </w:r>
      <w:r w:rsidRPr="00FC3B42">
        <w:rPr>
          <w:rFonts w:ascii="Verdana" w:hAnsi="Verdana"/>
          <w:sz w:val="22"/>
          <w:szCs w:val="22"/>
        </w:rPr>
        <w:t xml:space="preserve"> April 2023, </w:t>
      </w:r>
      <w:r w:rsidRPr="00FC3B42">
        <w:rPr>
          <w:rFonts w:ascii="Verdana" w:hAnsi="Verdana" w:cs="Times New Roman"/>
          <w:color w:val="000000"/>
          <w:sz w:val="22"/>
          <w:szCs w:val="22"/>
        </w:rPr>
        <w:t xml:space="preserve">Cwm Taf Morgannwg University Health Board hosted the Child and Adolescent Mental Health Service (CAMHS). This service provides specialist mental health services to children and young people. CAMHS provides community mental health services for 1.2million people, covering the areas of Merthyr, Rhondda Cynon Taf, Cardiff and Vale, Bridgend, Neath Port Talbot and Swansea.  As </w:t>
      </w:r>
      <w:r>
        <w:rPr>
          <w:rFonts w:ascii="Verdana" w:hAnsi="Verdana" w:cs="Times New Roman"/>
          <w:color w:val="000000"/>
          <w:sz w:val="22"/>
          <w:szCs w:val="22"/>
        </w:rPr>
        <w:t xml:space="preserve">part of </w:t>
      </w:r>
      <w:r w:rsidRPr="00FC3B42">
        <w:rPr>
          <w:rFonts w:ascii="Verdana" w:hAnsi="Verdana" w:cs="Times New Roman"/>
          <w:color w:val="000000"/>
          <w:sz w:val="22"/>
          <w:szCs w:val="22"/>
        </w:rPr>
        <w:t xml:space="preserve">your request relates to the period prior to this date, please contact the Information Governance Team at </w:t>
      </w:r>
      <w:r w:rsidRPr="00FC3B42">
        <w:rPr>
          <w:rFonts w:ascii="Verdana" w:hAnsi="Verdana"/>
          <w:sz w:val="22"/>
          <w:szCs w:val="22"/>
        </w:rPr>
        <w:t xml:space="preserve">Cwm Taf Morgannwg Health Board, </w:t>
      </w:r>
      <w:proofErr w:type="spellStart"/>
      <w:r w:rsidRPr="00FC3B42">
        <w:rPr>
          <w:rFonts w:ascii="Verdana" w:hAnsi="Verdana"/>
          <w:sz w:val="22"/>
          <w:szCs w:val="22"/>
        </w:rPr>
        <w:t>Ynysmeurig</w:t>
      </w:r>
      <w:proofErr w:type="spellEnd"/>
      <w:r w:rsidRPr="00FC3B42">
        <w:rPr>
          <w:rFonts w:ascii="Verdana" w:hAnsi="Verdana"/>
          <w:sz w:val="22"/>
          <w:szCs w:val="22"/>
        </w:rPr>
        <w:t xml:space="preserve"> House, Navigation Park, Abercynon, CF45 4SN, Email: </w:t>
      </w:r>
      <w:hyperlink r:id="rId8" w:history="1">
        <w:r w:rsidRPr="00FC3B42">
          <w:rPr>
            <w:rStyle w:val="Hyperlink"/>
            <w:rFonts w:ascii="Verdana" w:hAnsi="Verdana"/>
            <w:sz w:val="22"/>
            <w:szCs w:val="22"/>
          </w:rPr>
          <w:t>freedomofinformation@wales.nhs.uk</w:t>
        </w:r>
      </w:hyperlink>
      <w:r w:rsidRPr="00FC3B42">
        <w:rPr>
          <w:rFonts w:ascii="Verdana" w:hAnsi="Verdana"/>
          <w:color w:val="000000"/>
          <w:sz w:val="22"/>
          <w:szCs w:val="22"/>
        </w:rPr>
        <w:t>, who will be able to assist you with your enquiry.</w:t>
      </w:r>
    </w:p>
    <w:p w14:paraId="0F9E1EEB" w14:textId="77777777" w:rsidR="00662E40" w:rsidRDefault="00662E40" w:rsidP="00DC0D5A">
      <w:pPr>
        <w:spacing w:before="280"/>
        <w:rPr>
          <w:rFonts w:ascii="Verdana" w:hAnsi="Verdana"/>
          <w:sz w:val="22"/>
        </w:rPr>
      </w:pPr>
      <w:r>
        <w:rPr>
          <w:rFonts w:ascii="Verdana" w:hAnsi="Verdana"/>
          <w:sz w:val="22"/>
        </w:rPr>
        <w:t>The information provided in our response is from 1</w:t>
      </w:r>
      <w:r w:rsidRPr="00662E40">
        <w:rPr>
          <w:rFonts w:ascii="Verdana" w:hAnsi="Verdana"/>
          <w:sz w:val="22"/>
          <w:vertAlign w:val="superscript"/>
        </w:rPr>
        <w:t>st</w:t>
      </w:r>
      <w:r>
        <w:rPr>
          <w:rFonts w:ascii="Verdana" w:hAnsi="Verdana"/>
          <w:sz w:val="22"/>
        </w:rPr>
        <w:t xml:space="preserve"> April 2023 to 31</w:t>
      </w:r>
      <w:r w:rsidRPr="00662E40">
        <w:rPr>
          <w:rFonts w:ascii="Verdana" w:hAnsi="Verdana"/>
          <w:sz w:val="22"/>
          <w:vertAlign w:val="superscript"/>
        </w:rPr>
        <w:t>st</w:t>
      </w:r>
      <w:r>
        <w:rPr>
          <w:rFonts w:ascii="Verdana" w:hAnsi="Verdana"/>
          <w:sz w:val="22"/>
        </w:rPr>
        <w:t xml:space="preserve"> July 2024.</w:t>
      </w:r>
    </w:p>
    <w:p w14:paraId="635CAE49" w14:textId="6F4D9D72"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16620EA" w14:textId="223D9017" w:rsidR="00F76CB3" w:rsidRPr="00662E40" w:rsidRDefault="00F76CB3" w:rsidP="00F76CB3">
      <w:pPr>
        <w:spacing w:before="280"/>
        <w:rPr>
          <w:rFonts w:ascii="Verdana" w:hAnsi="Verdana"/>
          <w:b/>
          <w:sz w:val="22"/>
        </w:rPr>
      </w:pPr>
      <w:r w:rsidRPr="00662E40">
        <w:rPr>
          <w:rFonts w:ascii="Verdana" w:hAnsi="Verdana"/>
          <w:b/>
          <w:sz w:val="22"/>
        </w:rPr>
        <w:t>I’m making a freedom of information request for the following information for the time</w:t>
      </w:r>
      <w:r w:rsidR="00662E40">
        <w:rPr>
          <w:rFonts w:ascii="Verdana" w:hAnsi="Verdana"/>
          <w:b/>
          <w:sz w:val="22"/>
        </w:rPr>
        <w:br/>
      </w:r>
      <w:r w:rsidRPr="00662E40">
        <w:rPr>
          <w:rFonts w:ascii="Verdana" w:hAnsi="Verdana"/>
          <w:b/>
          <w:sz w:val="22"/>
        </w:rPr>
        <w:t xml:space="preserve">-period November 2022 to present: </w:t>
      </w:r>
    </w:p>
    <w:p w14:paraId="7D12E505" w14:textId="144F1FFA" w:rsidR="00662E40" w:rsidRPr="00662E40" w:rsidRDefault="00F76CB3" w:rsidP="00F76CB3">
      <w:pPr>
        <w:pStyle w:val="ListParagraph"/>
        <w:numPr>
          <w:ilvl w:val="0"/>
          <w:numId w:val="20"/>
        </w:numPr>
        <w:spacing w:before="280"/>
        <w:rPr>
          <w:rFonts w:ascii="Verdana" w:hAnsi="Verdana"/>
          <w:b/>
          <w:sz w:val="22"/>
        </w:rPr>
      </w:pPr>
      <w:r w:rsidRPr="00662E40">
        <w:rPr>
          <w:rFonts w:ascii="Verdana" w:hAnsi="Verdana"/>
          <w:b/>
          <w:sz w:val="22"/>
        </w:rPr>
        <w:t>A month by month breakdown of the number of under 18s referred to Swansea Bay University Health Board</w:t>
      </w:r>
      <w:r w:rsidRPr="00662E40">
        <w:rPr>
          <w:rFonts w:ascii="Verdana" w:hAnsi="Verdana"/>
          <w:b/>
          <w:sz w:val="22"/>
        </w:rPr>
        <w:t xml:space="preserve"> </w:t>
      </w:r>
      <w:r w:rsidRPr="00662E40">
        <w:rPr>
          <w:rFonts w:ascii="Verdana" w:hAnsi="Verdana"/>
          <w:b/>
          <w:sz w:val="22"/>
        </w:rPr>
        <w:t xml:space="preserve">mental health crisis services; </w:t>
      </w:r>
      <w:r w:rsidR="00662E40" w:rsidRPr="00662E40">
        <w:rPr>
          <w:rFonts w:ascii="Verdana" w:hAnsi="Verdana"/>
          <w:b/>
          <w:sz w:val="22"/>
        </w:rPr>
        <w:br/>
      </w:r>
    </w:p>
    <w:tbl>
      <w:tblPr>
        <w:tblW w:w="8667" w:type="dxa"/>
        <w:tblInd w:w="684" w:type="dxa"/>
        <w:tblLayout w:type="fixed"/>
        <w:tblLook w:val="04A0" w:firstRow="1" w:lastRow="0" w:firstColumn="1" w:lastColumn="0" w:noHBand="0" w:noVBand="1"/>
      </w:tblPr>
      <w:tblGrid>
        <w:gridCol w:w="871"/>
        <w:gridCol w:w="649"/>
        <w:gridCol w:w="650"/>
        <w:gridCol w:w="650"/>
        <w:gridCol w:w="649"/>
        <w:gridCol w:w="650"/>
        <w:gridCol w:w="650"/>
        <w:gridCol w:w="649"/>
        <w:gridCol w:w="650"/>
        <w:gridCol w:w="650"/>
        <w:gridCol w:w="649"/>
        <w:gridCol w:w="650"/>
        <w:gridCol w:w="650"/>
      </w:tblGrid>
      <w:tr w:rsidR="00662E40" w:rsidRPr="00550B4E" w14:paraId="3E5E42F2" w14:textId="77777777" w:rsidTr="00991E09">
        <w:trPr>
          <w:trHeight w:val="315"/>
        </w:trPr>
        <w:tc>
          <w:tcPr>
            <w:tcW w:w="8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8E8E015"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p>
        </w:tc>
        <w:tc>
          <w:tcPr>
            <w:tcW w:w="649" w:type="dxa"/>
            <w:tcBorders>
              <w:top w:val="single" w:sz="4" w:space="0" w:color="auto"/>
              <w:left w:val="nil"/>
              <w:bottom w:val="single" w:sz="4" w:space="0" w:color="auto"/>
              <w:right w:val="single" w:sz="4" w:space="0" w:color="auto"/>
            </w:tcBorders>
            <w:shd w:val="clear" w:color="000000" w:fill="D9D9D9"/>
            <w:noWrap/>
            <w:vAlign w:val="bottom"/>
            <w:hideMark/>
          </w:tcPr>
          <w:p w14:paraId="78E97BCA"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Apr</w:t>
            </w:r>
          </w:p>
        </w:tc>
        <w:tc>
          <w:tcPr>
            <w:tcW w:w="650" w:type="dxa"/>
            <w:tcBorders>
              <w:top w:val="single" w:sz="4" w:space="0" w:color="auto"/>
              <w:left w:val="nil"/>
              <w:bottom w:val="single" w:sz="4" w:space="0" w:color="auto"/>
              <w:right w:val="single" w:sz="4" w:space="0" w:color="auto"/>
            </w:tcBorders>
            <w:shd w:val="clear" w:color="000000" w:fill="D9D9D9"/>
            <w:noWrap/>
            <w:vAlign w:val="bottom"/>
            <w:hideMark/>
          </w:tcPr>
          <w:p w14:paraId="303EDF62"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May</w:t>
            </w:r>
          </w:p>
        </w:tc>
        <w:tc>
          <w:tcPr>
            <w:tcW w:w="650" w:type="dxa"/>
            <w:tcBorders>
              <w:top w:val="single" w:sz="4" w:space="0" w:color="auto"/>
              <w:left w:val="nil"/>
              <w:bottom w:val="single" w:sz="4" w:space="0" w:color="auto"/>
              <w:right w:val="single" w:sz="4" w:space="0" w:color="auto"/>
            </w:tcBorders>
            <w:shd w:val="clear" w:color="000000" w:fill="D9D9D9"/>
            <w:noWrap/>
            <w:vAlign w:val="bottom"/>
            <w:hideMark/>
          </w:tcPr>
          <w:p w14:paraId="770C74C3"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Jun</w:t>
            </w:r>
          </w:p>
        </w:tc>
        <w:tc>
          <w:tcPr>
            <w:tcW w:w="649" w:type="dxa"/>
            <w:tcBorders>
              <w:top w:val="single" w:sz="4" w:space="0" w:color="auto"/>
              <w:left w:val="nil"/>
              <w:bottom w:val="single" w:sz="4" w:space="0" w:color="auto"/>
              <w:right w:val="single" w:sz="4" w:space="0" w:color="auto"/>
            </w:tcBorders>
            <w:shd w:val="clear" w:color="000000" w:fill="D9D9D9"/>
            <w:noWrap/>
            <w:vAlign w:val="bottom"/>
            <w:hideMark/>
          </w:tcPr>
          <w:p w14:paraId="33E84597"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Jul</w:t>
            </w:r>
          </w:p>
        </w:tc>
        <w:tc>
          <w:tcPr>
            <w:tcW w:w="650" w:type="dxa"/>
            <w:tcBorders>
              <w:top w:val="single" w:sz="4" w:space="0" w:color="auto"/>
              <w:left w:val="nil"/>
              <w:bottom w:val="single" w:sz="4" w:space="0" w:color="auto"/>
              <w:right w:val="single" w:sz="4" w:space="0" w:color="auto"/>
            </w:tcBorders>
            <w:shd w:val="clear" w:color="000000" w:fill="D9D9D9"/>
            <w:noWrap/>
            <w:vAlign w:val="bottom"/>
            <w:hideMark/>
          </w:tcPr>
          <w:p w14:paraId="70C2894B"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Aug</w:t>
            </w:r>
          </w:p>
        </w:tc>
        <w:tc>
          <w:tcPr>
            <w:tcW w:w="650" w:type="dxa"/>
            <w:tcBorders>
              <w:top w:val="single" w:sz="4" w:space="0" w:color="auto"/>
              <w:left w:val="nil"/>
              <w:bottom w:val="single" w:sz="4" w:space="0" w:color="auto"/>
              <w:right w:val="single" w:sz="4" w:space="0" w:color="auto"/>
            </w:tcBorders>
            <w:shd w:val="clear" w:color="000000" w:fill="D9D9D9"/>
            <w:noWrap/>
            <w:vAlign w:val="bottom"/>
            <w:hideMark/>
          </w:tcPr>
          <w:p w14:paraId="721A0179"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Sep</w:t>
            </w:r>
          </w:p>
        </w:tc>
        <w:tc>
          <w:tcPr>
            <w:tcW w:w="649" w:type="dxa"/>
            <w:tcBorders>
              <w:top w:val="single" w:sz="4" w:space="0" w:color="auto"/>
              <w:left w:val="nil"/>
              <w:bottom w:val="single" w:sz="4" w:space="0" w:color="auto"/>
              <w:right w:val="single" w:sz="4" w:space="0" w:color="auto"/>
            </w:tcBorders>
            <w:shd w:val="clear" w:color="000000" w:fill="D9D9D9"/>
            <w:noWrap/>
            <w:vAlign w:val="bottom"/>
            <w:hideMark/>
          </w:tcPr>
          <w:p w14:paraId="6AB76947"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Oct</w:t>
            </w:r>
          </w:p>
        </w:tc>
        <w:tc>
          <w:tcPr>
            <w:tcW w:w="650" w:type="dxa"/>
            <w:tcBorders>
              <w:top w:val="single" w:sz="4" w:space="0" w:color="auto"/>
              <w:left w:val="nil"/>
              <w:bottom w:val="single" w:sz="4" w:space="0" w:color="auto"/>
              <w:right w:val="single" w:sz="4" w:space="0" w:color="auto"/>
            </w:tcBorders>
            <w:shd w:val="clear" w:color="000000" w:fill="D9D9D9"/>
            <w:noWrap/>
            <w:vAlign w:val="bottom"/>
            <w:hideMark/>
          </w:tcPr>
          <w:p w14:paraId="194EBF68"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Nov</w:t>
            </w:r>
          </w:p>
        </w:tc>
        <w:tc>
          <w:tcPr>
            <w:tcW w:w="650" w:type="dxa"/>
            <w:tcBorders>
              <w:top w:val="single" w:sz="4" w:space="0" w:color="auto"/>
              <w:left w:val="nil"/>
              <w:bottom w:val="single" w:sz="4" w:space="0" w:color="auto"/>
              <w:right w:val="single" w:sz="4" w:space="0" w:color="auto"/>
            </w:tcBorders>
            <w:shd w:val="clear" w:color="000000" w:fill="D9D9D9"/>
            <w:noWrap/>
            <w:vAlign w:val="bottom"/>
            <w:hideMark/>
          </w:tcPr>
          <w:p w14:paraId="7D11C0DC"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Dec</w:t>
            </w:r>
          </w:p>
        </w:tc>
        <w:tc>
          <w:tcPr>
            <w:tcW w:w="649" w:type="dxa"/>
            <w:tcBorders>
              <w:top w:val="single" w:sz="4" w:space="0" w:color="auto"/>
              <w:left w:val="nil"/>
              <w:bottom w:val="single" w:sz="4" w:space="0" w:color="auto"/>
              <w:right w:val="single" w:sz="4" w:space="0" w:color="auto"/>
            </w:tcBorders>
            <w:shd w:val="clear" w:color="000000" w:fill="D9D9D9"/>
            <w:noWrap/>
            <w:vAlign w:val="bottom"/>
            <w:hideMark/>
          </w:tcPr>
          <w:p w14:paraId="2D20AE16"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Jan</w:t>
            </w:r>
          </w:p>
        </w:tc>
        <w:tc>
          <w:tcPr>
            <w:tcW w:w="650" w:type="dxa"/>
            <w:tcBorders>
              <w:top w:val="single" w:sz="4" w:space="0" w:color="auto"/>
              <w:left w:val="nil"/>
              <w:bottom w:val="single" w:sz="4" w:space="0" w:color="auto"/>
              <w:right w:val="single" w:sz="4" w:space="0" w:color="auto"/>
            </w:tcBorders>
            <w:shd w:val="clear" w:color="000000" w:fill="D9D9D9"/>
            <w:noWrap/>
            <w:vAlign w:val="bottom"/>
            <w:hideMark/>
          </w:tcPr>
          <w:p w14:paraId="59C346B3"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Feb</w:t>
            </w:r>
          </w:p>
        </w:tc>
        <w:tc>
          <w:tcPr>
            <w:tcW w:w="650" w:type="dxa"/>
            <w:tcBorders>
              <w:top w:val="single" w:sz="4" w:space="0" w:color="auto"/>
              <w:left w:val="nil"/>
              <w:bottom w:val="single" w:sz="4" w:space="0" w:color="auto"/>
              <w:right w:val="single" w:sz="4" w:space="0" w:color="auto"/>
            </w:tcBorders>
            <w:shd w:val="clear" w:color="000000" w:fill="D9D9D9"/>
            <w:noWrap/>
            <w:vAlign w:val="bottom"/>
            <w:hideMark/>
          </w:tcPr>
          <w:p w14:paraId="337C3086"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Mar</w:t>
            </w:r>
          </w:p>
        </w:tc>
      </w:tr>
      <w:tr w:rsidR="00662E40" w:rsidRPr="00550B4E" w14:paraId="0FDBD4B7" w14:textId="77777777" w:rsidTr="00991E09">
        <w:trPr>
          <w:trHeight w:val="315"/>
        </w:trPr>
        <w:tc>
          <w:tcPr>
            <w:tcW w:w="871" w:type="dxa"/>
            <w:tcBorders>
              <w:top w:val="nil"/>
              <w:left w:val="single" w:sz="4" w:space="0" w:color="auto"/>
              <w:bottom w:val="single" w:sz="4" w:space="0" w:color="auto"/>
              <w:right w:val="single" w:sz="4" w:space="0" w:color="auto"/>
            </w:tcBorders>
            <w:shd w:val="clear" w:color="auto" w:fill="auto"/>
            <w:vAlign w:val="bottom"/>
            <w:hideMark/>
          </w:tcPr>
          <w:p w14:paraId="413B1595"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2023</w:t>
            </w:r>
          </w:p>
        </w:tc>
        <w:tc>
          <w:tcPr>
            <w:tcW w:w="649" w:type="dxa"/>
            <w:tcBorders>
              <w:top w:val="nil"/>
              <w:left w:val="nil"/>
              <w:bottom w:val="single" w:sz="4" w:space="0" w:color="auto"/>
              <w:right w:val="single" w:sz="4" w:space="0" w:color="auto"/>
            </w:tcBorders>
            <w:shd w:val="clear" w:color="auto" w:fill="auto"/>
            <w:noWrap/>
            <w:vAlign w:val="bottom"/>
            <w:hideMark/>
          </w:tcPr>
          <w:p w14:paraId="12B7BC8A"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41</w:t>
            </w:r>
          </w:p>
        </w:tc>
        <w:tc>
          <w:tcPr>
            <w:tcW w:w="650" w:type="dxa"/>
            <w:tcBorders>
              <w:top w:val="nil"/>
              <w:left w:val="nil"/>
              <w:bottom w:val="single" w:sz="4" w:space="0" w:color="auto"/>
              <w:right w:val="single" w:sz="4" w:space="0" w:color="auto"/>
            </w:tcBorders>
            <w:shd w:val="clear" w:color="auto" w:fill="auto"/>
            <w:noWrap/>
            <w:vAlign w:val="bottom"/>
            <w:hideMark/>
          </w:tcPr>
          <w:p w14:paraId="2DC8B195"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44</w:t>
            </w:r>
          </w:p>
        </w:tc>
        <w:tc>
          <w:tcPr>
            <w:tcW w:w="650" w:type="dxa"/>
            <w:tcBorders>
              <w:top w:val="nil"/>
              <w:left w:val="nil"/>
              <w:bottom w:val="single" w:sz="4" w:space="0" w:color="auto"/>
              <w:right w:val="single" w:sz="4" w:space="0" w:color="auto"/>
            </w:tcBorders>
            <w:shd w:val="clear" w:color="auto" w:fill="auto"/>
            <w:noWrap/>
            <w:vAlign w:val="bottom"/>
            <w:hideMark/>
          </w:tcPr>
          <w:p w14:paraId="0751647E"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40</w:t>
            </w:r>
          </w:p>
        </w:tc>
        <w:tc>
          <w:tcPr>
            <w:tcW w:w="649" w:type="dxa"/>
            <w:tcBorders>
              <w:top w:val="nil"/>
              <w:left w:val="nil"/>
              <w:bottom w:val="single" w:sz="4" w:space="0" w:color="auto"/>
              <w:right w:val="single" w:sz="4" w:space="0" w:color="auto"/>
            </w:tcBorders>
            <w:shd w:val="clear" w:color="auto" w:fill="auto"/>
            <w:noWrap/>
            <w:vAlign w:val="bottom"/>
            <w:hideMark/>
          </w:tcPr>
          <w:p w14:paraId="5888F490"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21</w:t>
            </w:r>
          </w:p>
        </w:tc>
        <w:tc>
          <w:tcPr>
            <w:tcW w:w="650" w:type="dxa"/>
            <w:tcBorders>
              <w:top w:val="nil"/>
              <w:left w:val="nil"/>
              <w:bottom w:val="single" w:sz="4" w:space="0" w:color="auto"/>
              <w:right w:val="single" w:sz="4" w:space="0" w:color="auto"/>
            </w:tcBorders>
            <w:shd w:val="clear" w:color="auto" w:fill="auto"/>
            <w:noWrap/>
            <w:vAlign w:val="bottom"/>
            <w:hideMark/>
          </w:tcPr>
          <w:p w14:paraId="191B1A65"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18</w:t>
            </w:r>
          </w:p>
        </w:tc>
        <w:tc>
          <w:tcPr>
            <w:tcW w:w="650" w:type="dxa"/>
            <w:tcBorders>
              <w:top w:val="nil"/>
              <w:left w:val="nil"/>
              <w:bottom w:val="single" w:sz="4" w:space="0" w:color="auto"/>
              <w:right w:val="single" w:sz="4" w:space="0" w:color="auto"/>
            </w:tcBorders>
            <w:shd w:val="clear" w:color="auto" w:fill="auto"/>
            <w:noWrap/>
            <w:vAlign w:val="bottom"/>
            <w:hideMark/>
          </w:tcPr>
          <w:p w14:paraId="3FD0659D"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40</w:t>
            </w:r>
          </w:p>
        </w:tc>
        <w:tc>
          <w:tcPr>
            <w:tcW w:w="649" w:type="dxa"/>
            <w:tcBorders>
              <w:top w:val="nil"/>
              <w:left w:val="nil"/>
              <w:bottom w:val="single" w:sz="4" w:space="0" w:color="auto"/>
              <w:right w:val="single" w:sz="4" w:space="0" w:color="auto"/>
            </w:tcBorders>
            <w:shd w:val="clear" w:color="auto" w:fill="auto"/>
            <w:noWrap/>
            <w:vAlign w:val="bottom"/>
            <w:hideMark/>
          </w:tcPr>
          <w:p w14:paraId="38D71878"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54</w:t>
            </w:r>
          </w:p>
        </w:tc>
        <w:tc>
          <w:tcPr>
            <w:tcW w:w="650" w:type="dxa"/>
            <w:tcBorders>
              <w:top w:val="nil"/>
              <w:left w:val="nil"/>
              <w:bottom w:val="single" w:sz="4" w:space="0" w:color="auto"/>
              <w:right w:val="single" w:sz="4" w:space="0" w:color="auto"/>
            </w:tcBorders>
            <w:shd w:val="clear" w:color="auto" w:fill="auto"/>
            <w:noWrap/>
            <w:vAlign w:val="bottom"/>
            <w:hideMark/>
          </w:tcPr>
          <w:p w14:paraId="2ED284AB"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33</w:t>
            </w:r>
          </w:p>
        </w:tc>
        <w:tc>
          <w:tcPr>
            <w:tcW w:w="650" w:type="dxa"/>
            <w:tcBorders>
              <w:top w:val="nil"/>
              <w:left w:val="nil"/>
              <w:bottom w:val="single" w:sz="4" w:space="0" w:color="auto"/>
              <w:right w:val="single" w:sz="4" w:space="0" w:color="auto"/>
            </w:tcBorders>
            <w:shd w:val="clear" w:color="auto" w:fill="auto"/>
            <w:noWrap/>
            <w:vAlign w:val="bottom"/>
            <w:hideMark/>
          </w:tcPr>
          <w:p w14:paraId="5D385C20"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21</w:t>
            </w:r>
          </w:p>
        </w:tc>
        <w:tc>
          <w:tcPr>
            <w:tcW w:w="649" w:type="dxa"/>
            <w:tcBorders>
              <w:top w:val="nil"/>
              <w:left w:val="nil"/>
              <w:bottom w:val="single" w:sz="4" w:space="0" w:color="auto"/>
              <w:right w:val="single" w:sz="4" w:space="0" w:color="auto"/>
            </w:tcBorders>
            <w:shd w:val="clear" w:color="auto" w:fill="auto"/>
            <w:noWrap/>
            <w:vAlign w:val="bottom"/>
            <w:hideMark/>
          </w:tcPr>
          <w:p w14:paraId="563326D1"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52</w:t>
            </w:r>
          </w:p>
        </w:tc>
        <w:tc>
          <w:tcPr>
            <w:tcW w:w="650" w:type="dxa"/>
            <w:tcBorders>
              <w:top w:val="nil"/>
              <w:left w:val="nil"/>
              <w:bottom w:val="single" w:sz="4" w:space="0" w:color="auto"/>
              <w:right w:val="single" w:sz="4" w:space="0" w:color="auto"/>
            </w:tcBorders>
            <w:shd w:val="clear" w:color="auto" w:fill="auto"/>
            <w:noWrap/>
            <w:vAlign w:val="bottom"/>
            <w:hideMark/>
          </w:tcPr>
          <w:p w14:paraId="03650F0C"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35</w:t>
            </w:r>
          </w:p>
        </w:tc>
        <w:tc>
          <w:tcPr>
            <w:tcW w:w="650" w:type="dxa"/>
            <w:tcBorders>
              <w:top w:val="nil"/>
              <w:left w:val="nil"/>
              <w:bottom w:val="single" w:sz="4" w:space="0" w:color="auto"/>
              <w:right w:val="single" w:sz="4" w:space="0" w:color="auto"/>
            </w:tcBorders>
            <w:shd w:val="clear" w:color="auto" w:fill="auto"/>
            <w:noWrap/>
            <w:vAlign w:val="bottom"/>
            <w:hideMark/>
          </w:tcPr>
          <w:p w14:paraId="56FF0125"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37</w:t>
            </w:r>
          </w:p>
        </w:tc>
      </w:tr>
      <w:tr w:rsidR="00662E40" w:rsidRPr="00550B4E" w14:paraId="7FD3CC89" w14:textId="77777777" w:rsidTr="00991E09">
        <w:trPr>
          <w:trHeight w:val="315"/>
        </w:trPr>
        <w:tc>
          <w:tcPr>
            <w:tcW w:w="871" w:type="dxa"/>
            <w:tcBorders>
              <w:top w:val="nil"/>
              <w:left w:val="single" w:sz="4" w:space="0" w:color="auto"/>
              <w:bottom w:val="single" w:sz="4" w:space="0" w:color="auto"/>
              <w:right w:val="single" w:sz="4" w:space="0" w:color="auto"/>
            </w:tcBorders>
            <w:shd w:val="clear" w:color="auto" w:fill="auto"/>
            <w:noWrap/>
            <w:vAlign w:val="bottom"/>
            <w:hideMark/>
          </w:tcPr>
          <w:p w14:paraId="7F7C3603"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2024</w:t>
            </w:r>
          </w:p>
        </w:tc>
        <w:tc>
          <w:tcPr>
            <w:tcW w:w="649" w:type="dxa"/>
            <w:tcBorders>
              <w:top w:val="nil"/>
              <w:left w:val="nil"/>
              <w:bottom w:val="single" w:sz="4" w:space="0" w:color="auto"/>
              <w:right w:val="single" w:sz="4" w:space="0" w:color="auto"/>
            </w:tcBorders>
            <w:shd w:val="clear" w:color="auto" w:fill="auto"/>
            <w:noWrap/>
            <w:vAlign w:val="bottom"/>
            <w:hideMark/>
          </w:tcPr>
          <w:p w14:paraId="5B310082"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35</w:t>
            </w:r>
          </w:p>
        </w:tc>
        <w:tc>
          <w:tcPr>
            <w:tcW w:w="650" w:type="dxa"/>
            <w:tcBorders>
              <w:top w:val="nil"/>
              <w:left w:val="nil"/>
              <w:bottom w:val="single" w:sz="4" w:space="0" w:color="auto"/>
              <w:right w:val="single" w:sz="4" w:space="0" w:color="auto"/>
            </w:tcBorders>
            <w:shd w:val="clear" w:color="auto" w:fill="auto"/>
            <w:noWrap/>
            <w:vAlign w:val="bottom"/>
            <w:hideMark/>
          </w:tcPr>
          <w:p w14:paraId="01ED58F7"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42</w:t>
            </w:r>
          </w:p>
        </w:tc>
        <w:tc>
          <w:tcPr>
            <w:tcW w:w="650" w:type="dxa"/>
            <w:tcBorders>
              <w:top w:val="nil"/>
              <w:left w:val="nil"/>
              <w:bottom w:val="single" w:sz="4" w:space="0" w:color="auto"/>
              <w:right w:val="single" w:sz="4" w:space="0" w:color="auto"/>
            </w:tcBorders>
            <w:shd w:val="clear" w:color="auto" w:fill="auto"/>
            <w:noWrap/>
            <w:vAlign w:val="bottom"/>
            <w:hideMark/>
          </w:tcPr>
          <w:p w14:paraId="097AB820"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29</w:t>
            </w:r>
          </w:p>
        </w:tc>
        <w:tc>
          <w:tcPr>
            <w:tcW w:w="649" w:type="dxa"/>
            <w:tcBorders>
              <w:top w:val="nil"/>
              <w:left w:val="nil"/>
              <w:bottom w:val="single" w:sz="4" w:space="0" w:color="auto"/>
              <w:right w:val="single" w:sz="4" w:space="0" w:color="auto"/>
            </w:tcBorders>
            <w:shd w:val="clear" w:color="auto" w:fill="auto"/>
            <w:noWrap/>
            <w:vAlign w:val="bottom"/>
            <w:hideMark/>
          </w:tcPr>
          <w:p w14:paraId="43F6668A" w14:textId="77777777" w:rsidR="00662E40" w:rsidRPr="00550B4E" w:rsidRDefault="00662E40" w:rsidP="00991E09">
            <w:pPr>
              <w:spacing w:before="0" w:after="0" w:line="240" w:lineRule="auto"/>
              <w:ind w:left="0" w:right="0"/>
              <w:jc w:val="right"/>
              <w:rPr>
                <w:rFonts w:asciiTheme="minorHAnsi" w:eastAsia="Times New Roman" w:hAnsiTheme="minorHAnsi" w:cstheme="minorHAnsi"/>
                <w:color w:val="000000"/>
              </w:rPr>
            </w:pPr>
            <w:r w:rsidRPr="00550B4E">
              <w:rPr>
                <w:rFonts w:asciiTheme="minorHAnsi" w:eastAsia="Times New Roman" w:hAnsiTheme="minorHAnsi" w:cstheme="minorHAnsi"/>
                <w:color w:val="000000"/>
              </w:rPr>
              <w:t>23</w:t>
            </w:r>
          </w:p>
        </w:tc>
        <w:tc>
          <w:tcPr>
            <w:tcW w:w="650" w:type="dxa"/>
            <w:tcBorders>
              <w:top w:val="nil"/>
              <w:left w:val="nil"/>
              <w:bottom w:val="single" w:sz="4" w:space="0" w:color="auto"/>
              <w:right w:val="single" w:sz="4" w:space="0" w:color="auto"/>
            </w:tcBorders>
            <w:shd w:val="clear" w:color="auto" w:fill="auto"/>
            <w:noWrap/>
            <w:vAlign w:val="bottom"/>
            <w:hideMark/>
          </w:tcPr>
          <w:p w14:paraId="5EC88E78"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 </w:t>
            </w:r>
          </w:p>
        </w:tc>
        <w:tc>
          <w:tcPr>
            <w:tcW w:w="650" w:type="dxa"/>
            <w:tcBorders>
              <w:top w:val="nil"/>
              <w:left w:val="nil"/>
              <w:bottom w:val="single" w:sz="4" w:space="0" w:color="auto"/>
              <w:right w:val="single" w:sz="4" w:space="0" w:color="auto"/>
            </w:tcBorders>
            <w:shd w:val="clear" w:color="auto" w:fill="auto"/>
            <w:noWrap/>
            <w:vAlign w:val="bottom"/>
            <w:hideMark/>
          </w:tcPr>
          <w:p w14:paraId="4F0E740D"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 </w:t>
            </w:r>
          </w:p>
        </w:tc>
        <w:tc>
          <w:tcPr>
            <w:tcW w:w="649" w:type="dxa"/>
            <w:tcBorders>
              <w:top w:val="nil"/>
              <w:left w:val="nil"/>
              <w:bottom w:val="single" w:sz="4" w:space="0" w:color="auto"/>
              <w:right w:val="single" w:sz="4" w:space="0" w:color="auto"/>
            </w:tcBorders>
            <w:shd w:val="clear" w:color="auto" w:fill="auto"/>
            <w:noWrap/>
            <w:vAlign w:val="bottom"/>
            <w:hideMark/>
          </w:tcPr>
          <w:p w14:paraId="7886E41F"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 </w:t>
            </w:r>
          </w:p>
        </w:tc>
        <w:tc>
          <w:tcPr>
            <w:tcW w:w="650" w:type="dxa"/>
            <w:tcBorders>
              <w:top w:val="nil"/>
              <w:left w:val="nil"/>
              <w:bottom w:val="single" w:sz="4" w:space="0" w:color="auto"/>
              <w:right w:val="single" w:sz="4" w:space="0" w:color="auto"/>
            </w:tcBorders>
            <w:shd w:val="clear" w:color="auto" w:fill="auto"/>
            <w:noWrap/>
            <w:vAlign w:val="bottom"/>
            <w:hideMark/>
          </w:tcPr>
          <w:p w14:paraId="69EA6B73"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 </w:t>
            </w:r>
          </w:p>
        </w:tc>
        <w:tc>
          <w:tcPr>
            <w:tcW w:w="650" w:type="dxa"/>
            <w:tcBorders>
              <w:top w:val="nil"/>
              <w:left w:val="nil"/>
              <w:bottom w:val="single" w:sz="4" w:space="0" w:color="auto"/>
              <w:right w:val="single" w:sz="4" w:space="0" w:color="auto"/>
            </w:tcBorders>
            <w:shd w:val="clear" w:color="auto" w:fill="auto"/>
            <w:noWrap/>
            <w:vAlign w:val="bottom"/>
            <w:hideMark/>
          </w:tcPr>
          <w:p w14:paraId="61291416"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 </w:t>
            </w:r>
          </w:p>
        </w:tc>
        <w:tc>
          <w:tcPr>
            <w:tcW w:w="649" w:type="dxa"/>
            <w:tcBorders>
              <w:top w:val="nil"/>
              <w:left w:val="nil"/>
              <w:bottom w:val="single" w:sz="4" w:space="0" w:color="auto"/>
              <w:right w:val="single" w:sz="4" w:space="0" w:color="auto"/>
            </w:tcBorders>
            <w:shd w:val="clear" w:color="auto" w:fill="auto"/>
            <w:noWrap/>
            <w:vAlign w:val="bottom"/>
            <w:hideMark/>
          </w:tcPr>
          <w:p w14:paraId="7FF46CC0"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 </w:t>
            </w:r>
          </w:p>
        </w:tc>
        <w:tc>
          <w:tcPr>
            <w:tcW w:w="650" w:type="dxa"/>
            <w:tcBorders>
              <w:top w:val="nil"/>
              <w:left w:val="nil"/>
              <w:bottom w:val="single" w:sz="4" w:space="0" w:color="auto"/>
              <w:right w:val="single" w:sz="4" w:space="0" w:color="auto"/>
            </w:tcBorders>
            <w:shd w:val="clear" w:color="auto" w:fill="auto"/>
            <w:noWrap/>
            <w:vAlign w:val="bottom"/>
            <w:hideMark/>
          </w:tcPr>
          <w:p w14:paraId="5EFCFD01"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 </w:t>
            </w:r>
          </w:p>
        </w:tc>
        <w:tc>
          <w:tcPr>
            <w:tcW w:w="650" w:type="dxa"/>
            <w:tcBorders>
              <w:top w:val="nil"/>
              <w:left w:val="nil"/>
              <w:bottom w:val="single" w:sz="4" w:space="0" w:color="auto"/>
              <w:right w:val="single" w:sz="4" w:space="0" w:color="auto"/>
            </w:tcBorders>
            <w:shd w:val="clear" w:color="auto" w:fill="auto"/>
            <w:noWrap/>
            <w:vAlign w:val="bottom"/>
            <w:hideMark/>
          </w:tcPr>
          <w:p w14:paraId="2A8307ED"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 </w:t>
            </w:r>
          </w:p>
        </w:tc>
      </w:tr>
    </w:tbl>
    <w:p w14:paraId="130A2795" w14:textId="43E423C8" w:rsidR="00F76CB3" w:rsidRPr="00662E40" w:rsidRDefault="00662E40" w:rsidP="00662E40">
      <w:pPr>
        <w:pStyle w:val="ListParagraph"/>
        <w:spacing w:before="280"/>
        <w:ind w:left="865"/>
        <w:rPr>
          <w:rFonts w:ascii="Verdana" w:hAnsi="Verdana"/>
          <w:b/>
          <w:sz w:val="22"/>
        </w:rPr>
      </w:pPr>
      <w:r w:rsidRPr="00662E40">
        <w:rPr>
          <w:rFonts w:ascii="Verdana" w:hAnsi="Verdana"/>
          <w:b/>
          <w:sz w:val="22"/>
        </w:rPr>
        <w:br/>
      </w:r>
      <w:r>
        <w:rPr>
          <w:rFonts w:ascii="Verdana" w:hAnsi="Verdana"/>
          <w:b/>
          <w:sz w:val="22"/>
        </w:rPr>
        <w:br/>
      </w:r>
    </w:p>
    <w:p w14:paraId="3A1B1005" w14:textId="77777777" w:rsidR="00662E40" w:rsidRPr="00662E40" w:rsidRDefault="00F76CB3" w:rsidP="00F76CB3">
      <w:pPr>
        <w:pStyle w:val="ListParagraph"/>
        <w:numPr>
          <w:ilvl w:val="0"/>
          <w:numId w:val="20"/>
        </w:numPr>
        <w:spacing w:before="280"/>
        <w:rPr>
          <w:rFonts w:ascii="Verdana" w:hAnsi="Verdana"/>
          <w:b/>
          <w:sz w:val="22"/>
        </w:rPr>
      </w:pPr>
      <w:r w:rsidRPr="00662E40">
        <w:rPr>
          <w:rFonts w:ascii="Verdana" w:hAnsi="Verdana"/>
          <w:b/>
          <w:sz w:val="22"/>
        </w:rPr>
        <w:t>A month by month breakdown of the number of under 18s waiting to access Swansea Bay University Health Board</w:t>
      </w:r>
      <w:r w:rsidRPr="00662E40">
        <w:rPr>
          <w:rFonts w:ascii="Verdana" w:hAnsi="Verdana"/>
          <w:b/>
          <w:sz w:val="22"/>
        </w:rPr>
        <w:t xml:space="preserve"> </w:t>
      </w:r>
      <w:r w:rsidRPr="00662E40">
        <w:rPr>
          <w:rFonts w:ascii="Verdana" w:hAnsi="Verdana"/>
          <w:b/>
          <w:sz w:val="22"/>
        </w:rPr>
        <w:t xml:space="preserve">mental crisis services, after receiving a referral; and </w:t>
      </w:r>
      <w:r w:rsidR="00662E40" w:rsidRPr="00662E40">
        <w:rPr>
          <w:rFonts w:ascii="Verdana" w:hAnsi="Verdana"/>
          <w:b/>
          <w:sz w:val="22"/>
        </w:rPr>
        <w:br/>
      </w:r>
      <w:r w:rsidR="00662E40" w:rsidRPr="00662E40">
        <w:rPr>
          <w:rFonts w:ascii="Verdana" w:hAnsi="Verdana"/>
          <w:b/>
          <w:sz w:val="22"/>
        </w:rPr>
        <w:br/>
      </w:r>
    </w:p>
    <w:tbl>
      <w:tblPr>
        <w:tblW w:w="8811" w:type="dxa"/>
        <w:tblInd w:w="668" w:type="dxa"/>
        <w:tblLayout w:type="fixed"/>
        <w:tblLook w:val="04A0" w:firstRow="1" w:lastRow="0" w:firstColumn="1" w:lastColumn="0" w:noHBand="0" w:noVBand="1"/>
      </w:tblPr>
      <w:tblGrid>
        <w:gridCol w:w="960"/>
        <w:gridCol w:w="644"/>
        <w:gridCol w:w="765"/>
        <w:gridCol w:w="644"/>
        <w:gridCol w:w="644"/>
        <w:gridCol w:w="644"/>
        <w:gridCol w:w="645"/>
        <w:gridCol w:w="644"/>
        <w:gridCol w:w="644"/>
        <w:gridCol w:w="644"/>
        <w:gridCol w:w="644"/>
        <w:gridCol w:w="644"/>
        <w:gridCol w:w="645"/>
      </w:tblGrid>
      <w:tr w:rsidR="00662E40" w:rsidRPr="00550B4E" w14:paraId="34EB3F84" w14:textId="77777777" w:rsidTr="00991E09">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426D41"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lastRenderedPageBreak/>
              <w:t> </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7E661D7E"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Apr</w:t>
            </w:r>
          </w:p>
        </w:tc>
        <w:tc>
          <w:tcPr>
            <w:tcW w:w="765" w:type="dxa"/>
            <w:tcBorders>
              <w:top w:val="single" w:sz="4" w:space="0" w:color="auto"/>
              <w:left w:val="nil"/>
              <w:bottom w:val="single" w:sz="4" w:space="0" w:color="auto"/>
              <w:right w:val="single" w:sz="4" w:space="0" w:color="auto"/>
            </w:tcBorders>
            <w:shd w:val="clear" w:color="000000" w:fill="D9D9D9"/>
            <w:noWrap/>
            <w:vAlign w:val="bottom"/>
            <w:hideMark/>
          </w:tcPr>
          <w:p w14:paraId="2E866489"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May</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74CB95B0"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Jun</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413A6A70"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Jul</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79121AEF"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Aug</w:t>
            </w:r>
          </w:p>
        </w:tc>
        <w:tc>
          <w:tcPr>
            <w:tcW w:w="645" w:type="dxa"/>
            <w:tcBorders>
              <w:top w:val="single" w:sz="4" w:space="0" w:color="auto"/>
              <w:left w:val="nil"/>
              <w:bottom w:val="single" w:sz="4" w:space="0" w:color="auto"/>
              <w:right w:val="single" w:sz="4" w:space="0" w:color="auto"/>
            </w:tcBorders>
            <w:shd w:val="clear" w:color="000000" w:fill="D9D9D9"/>
            <w:noWrap/>
            <w:vAlign w:val="bottom"/>
            <w:hideMark/>
          </w:tcPr>
          <w:p w14:paraId="46A03145"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Sep</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0A8EF405"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Oct</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29341007"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Nov</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4D579676"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Dec</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3434165E"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Jan</w:t>
            </w:r>
          </w:p>
        </w:tc>
        <w:tc>
          <w:tcPr>
            <w:tcW w:w="644" w:type="dxa"/>
            <w:tcBorders>
              <w:top w:val="single" w:sz="4" w:space="0" w:color="auto"/>
              <w:left w:val="nil"/>
              <w:bottom w:val="single" w:sz="4" w:space="0" w:color="auto"/>
              <w:right w:val="single" w:sz="4" w:space="0" w:color="auto"/>
            </w:tcBorders>
            <w:shd w:val="clear" w:color="000000" w:fill="D9D9D9"/>
            <w:noWrap/>
            <w:vAlign w:val="bottom"/>
            <w:hideMark/>
          </w:tcPr>
          <w:p w14:paraId="4D4AE465"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Feb</w:t>
            </w:r>
          </w:p>
        </w:tc>
        <w:tc>
          <w:tcPr>
            <w:tcW w:w="645" w:type="dxa"/>
            <w:tcBorders>
              <w:top w:val="single" w:sz="4" w:space="0" w:color="auto"/>
              <w:left w:val="nil"/>
              <w:bottom w:val="single" w:sz="4" w:space="0" w:color="auto"/>
              <w:right w:val="single" w:sz="4" w:space="0" w:color="auto"/>
            </w:tcBorders>
            <w:shd w:val="clear" w:color="000000" w:fill="D9D9D9"/>
            <w:noWrap/>
            <w:vAlign w:val="bottom"/>
            <w:hideMark/>
          </w:tcPr>
          <w:p w14:paraId="4D28E523" w14:textId="77777777" w:rsidR="00662E40" w:rsidRPr="00550B4E" w:rsidRDefault="00662E40" w:rsidP="00991E09">
            <w:pPr>
              <w:spacing w:before="0" w:after="0" w:line="240" w:lineRule="auto"/>
              <w:ind w:left="0" w:right="0"/>
              <w:rPr>
                <w:rFonts w:asciiTheme="minorHAnsi" w:eastAsia="Times New Roman" w:hAnsiTheme="minorHAnsi" w:cstheme="minorHAnsi"/>
                <w:color w:val="000000"/>
              </w:rPr>
            </w:pPr>
            <w:r w:rsidRPr="00550B4E">
              <w:rPr>
                <w:rFonts w:asciiTheme="minorHAnsi" w:eastAsia="Times New Roman" w:hAnsiTheme="minorHAnsi" w:cstheme="minorHAnsi"/>
                <w:color w:val="000000"/>
              </w:rPr>
              <w:t>Mar</w:t>
            </w:r>
          </w:p>
        </w:tc>
      </w:tr>
      <w:tr w:rsidR="00662E40" w:rsidRPr="00550B4E" w14:paraId="0DF32AA4" w14:textId="77777777" w:rsidTr="001D053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FF06F96"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2023</w:t>
            </w:r>
          </w:p>
        </w:tc>
        <w:tc>
          <w:tcPr>
            <w:tcW w:w="644" w:type="dxa"/>
            <w:tcBorders>
              <w:top w:val="nil"/>
              <w:left w:val="nil"/>
              <w:bottom w:val="single" w:sz="4" w:space="0" w:color="auto"/>
              <w:right w:val="single" w:sz="4" w:space="0" w:color="auto"/>
            </w:tcBorders>
            <w:shd w:val="clear" w:color="auto" w:fill="auto"/>
            <w:noWrap/>
            <w:vAlign w:val="bottom"/>
            <w:hideMark/>
          </w:tcPr>
          <w:p w14:paraId="05F5B605"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9</w:t>
            </w:r>
          </w:p>
        </w:tc>
        <w:tc>
          <w:tcPr>
            <w:tcW w:w="765" w:type="dxa"/>
            <w:tcBorders>
              <w:top w:val="nil"/>
              <w:left w:val="nil"/>
              <w:bottom w:val="single" w:sz="4" w:space="0" w:color="auto"/>
              <w:right w:val="single" w:sz="4" w:space="0" w:color="auto"/>
            </w:tcBorders>
            <w:shd w:val="clear" w:color="auto" w:fill="auto"/>
            <w:noWrap/>
            <w:vAlign w:val="bottom"/>
            <w:hideMark/>
          </w:tcPr>
          <w:p w14:paraId="3E54A034"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10</w:t>
            </w:r>
          </w:p>
        </w:tc>
        <w:tc>
          <w:tcPr>
            <w:tcW w:w="644" w:type="dxa"/>
            <w:tcBorders>
              <w:top w:val="nil"/>
              <w:left w:val="nil"/>
              <w:bottom w:val="single" w:sz="4" w:space="0" w:color="auto"/>
              <w:right w:val="single" w:sz="4" w:space="0" w:color="auto"/>
            </w:tcBorders>
            <w:shd w:val="clear" w:color="auto" w:fill="auto"/>
            <w:noWrap/>
            <w:vAlign w:val="bottom"/>
            <w:hideMark/>
          </w:tcPr>
          <w:p w14:paraId="4F92C22E"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15</w:t>
            </w:r>
          </w:p>
        </w:tc>
        <w:tc>
          <w:tcPr>
            <w:tcW w:w="644" w:type="dxa"/>
            <w:tcBorders>
              <w:top w:val="nil"/>
              <w:left w:val="nil"/>
              <w:bottom w:val="single" w:sz="4" w:space="0" w:color="auto"/>
              <w:right w:val="single" w:sz="4" w:space="0" w:color="auto"/>
            </w:tcBorders>
            <w:shd w:val="clear" w:color="auto" w:fill="auto"/>
            <w:noWrap/>
            <w:vAlign w:val="bottom"/>
            <w:hideMark/>
          </w:tcPr>
          <w:p w14:paraId="4C305001"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13</w:t>
            </w:r>
          </w:p>
        </w:tc>
        <w:tc>
          <w:tcPr>
            <w:tcW w:w="644" w:type="dxa"/>
            <w:tcBorders>
              <w:top w:val="nil"/>
              <w:left w:val="nil"/>
              <w:bottom w:val="single" w:sz="4" w:space="0" w:color="auto"/>
              <w:right w:val="single" w:sz="4" w:space="0" w:color="auto"/>
            </w:tcBorders>
            <w:shd w:val="clear" w:color="auto" w:fill="auto"/>
            <w:noWrap/>
            <w:vAlign w:val="bottom"/>
            <w:hideMark/>
          </w:tcPr>
          <w:p w14:paraId="747A026A" w14:textId="758DB0DA"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Pr>
                <w:rFonts w:asciiTheme="minorHAnsi" w:eastAsia="Times New Roman" w:hAnsiTheme="minorHAnsi" w:cstheme="minorHAnsi"/>
                <w:color w:val="000000"/>
              </w:rPr>
              <w:t>&lt;5*</w:t>
            </w:r>
          </w:p>
        </w:tc>
        <w:tc>
          <w:tcPr>
            <w:tcW w:w="645" w:type="dxa"/>
            <w:tcBorders>
              <w:top w:val="nil"/>
              <w:left w:val="nil"/>
              <w:bottom w:val="single" w:sz="4" w:space="0" w:color="auto"/>
              <w:right w:val="single" w:sz="4" w:space="0" w:color="auto"/>
            </w:tcBorders>
            <w:shd w:val="clear" w:color="auto" w:fill="auto"/>
            <w:noWrap/>
            <w:hideMark/>
          </w:tcPr>
          <w:p w14:paraId="07BB845D" w14:textId="2E193516"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691C03">
              <w:rPr>
                <w:rFonts w:asciiTheme="minorHAnsi" w:eastAsia="Times New Roman" w:hAnsiTheme="minorHAnsi" w:cstheme="minorHAnsi"/>
                <w:color w:val="000000"/>
              </w:rPr>
              <w:t>&lt;5*</w:t>
            </w:r>
          </w:p>
        </w:tc>
        <w:tc>
          <w:tcPr>
            <w:tcW w:w="644" w:type="dxa"/>
            <w:tcBorders>
              <w:top w:val="nil"/>
              <w:left w:val="nil"/>
              <w:bottom w:val="single" w:sz="4" w:space="0" w:color="auto"/>
              <w:right w:val="single" w:sz="4" w:space="0" w:color="auto"/>
            </w:tcBorders>
            <w:shd w:val="clear" w:color="auto" w:fill="auto"/>
            <w:noWrap/>
            <w:hideMark/>
          </w:tcPr>
          <w:p w14:paraId="3FD18DF8" w14:textId="2A7758F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691C03">
              <w:rPr>
                <w:rFonts w:asciiTheme="minorHAnsi" w:eastAsia="Times New Roman" w:hAnsiTheme="minorHAnsi" w:cstheme="minorHAnsi"/>
                <w:color w:val="000000"/>
              </w:rPr>
              <w:t>&lt;5*</w:t>
            </w:r>
          </w:p>
        </w:tc>
        <w:tc>
          <w:tcPr>
            <w:tcW w:w="644" w:type="dxa"/>
            <w:tcBorders>
              <w:top w:val="nil"/>
              <w:left w:val="nil"/>
              <w:bottom w:val="single" w:sz="4" w:space="0" w:color="auto"/>
              <w:right w:val="single" w:sz="4" w:space="0" w:color="auto"/>
            </w:tcBorders>
            <w:shd w:val="clear" w:color="auto" w:fill="auto"/>
            <w:noWrap/>
            <w:hideMark/>
          </w:tcPr>
          <w:p w14:paraId="6540470C" w14:textId="79AF6DC6"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691C03">
              <w:rPr>
                <w:rFonts w:asciiTheme="minorHAnsi" w:eastAsia="Times New Roman" w:hAnsiTheme="minorHAnsi" w:cstheme="minorHAnsi"/>
                <w:color w:val="000000"/>
              </w:rPr>
              <w:t>&lt;5*</w:t>
            </w:r>
          </w:p>
        </w:tc>
        <w:tc>
          <w:tcPr>
            <w:tcW w:w="644" w:type="dxa"/>
            <w:tcBorders>
              <w:top w:val="nil"/>
              <w:left w:val="nil"/>
              <w:bottom w:val="single" w:sz="4" w:space="0" w:color="auto"/>
              <w:right w:val="single" w:sz="4" w:space="0" w:color="auto"/>
            </w:tcBorders>
            <w:shd w:val="clear" w:color="auto" w:fill="auto"/>
            <w:noWrap/>
            <w:hideMark/>
          </w:tcPr>
          <w:p w14:paraId="6DF27D09" w14:textId="3194CC69"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691C03">
              <w:rPr>
                <w:rFonts w:asciiTheme="minorHAnsi" w:eastAsia="Times New Roman" w:hAnsiTheme="minorHAnsi" w:cstheme="minorHAnsi"/>
                <w:color w:val="000000"/>
              </w:rPr>
              <w:t>&lt;5*</w:t>
            </w:r>
          </w:p>
        </w:tc>
        <w:tc>
          <w:tcPr>
            <w:tcW w:w="644" w:type="dxa"/>
            <w:tcBorders>
              <w:top w:val="nil"/>
              <w:left w:val="nil"/>
              <w:bottom w:val="single" w:sz="4" w:space="0" w:color="auto"/>
              <w:right w:val="single" w:sz="4" w:space="0" w:color="auto"/>
            </w:tcBorders>
            <w:shd w:val="clear" w:color="auto" w:fill="auto"/>
            <w:noWrap/>
            <w:vAlign w:val="bottom"/>
            <w:hideMark/>
          </w:tcPr>
          <w:p w14:paraId="0AB3AEC5"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5</w:t>
            </w:r>
          </w:p>
        </w:tc>
        <w:tc>
          <w:tcPr>
            <w:tcW w:w="644" w:type="dxa"/>
            <w:tcBorders>
              <w:top w:val="nil"/>
              <w:left w:val="nil"/>
              <w:bottom w:val="single" w:sz="4" w:space="0" w:color="auto"/>
              <w:right w:val="single" w:sz="4" w:space="0" w:color="auto"/>
            </w:tcBorders>
            <w:shd w:val="clear" w:color="auto" w:fill="auto"/>
            <w:noWrap/>
            <w:vAlign w:val="bottom"/>
            <w:hideMark/>
          </w:tcPr>
          <w:p w14:paraId="2A446FA5"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7</w:t>
            </w:r>
          </w:p>
        </w:tc>
        <w:tc>
          <w:tcPr>
            <w:tcW w:w="645" w:type="dxa"/>
            <w:tcBorders>
              <w:top w:val="nil"/>
              <w:left w:val="nil"/>
              <w:bottom w:val="single" w:sz="4" w:space="0" w:color="auto"/>
              <w:right w:val="single" w:sz="4" w:space="0" w:color="auto"/>
            </w:tcBorders>
            <w:shd w:val="clear" w:color="auto" w:fill="auto"/>
            <w:noWrap/>
            <w:vAlign w:val="bottom"/>
            <w:hideMark/>
          </w:tcPr>
          <w:p w14:paraId="1E7BC9A3"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8</w:t>
            </w:r>
          </w:p>
        </w:tc>
      </w:tr>
      <w:tr w:rsidR="00662E40" w:rsidRPr="00550B4E" w14:paraId="15AA1253" w14:textId="77777777" w:rsidTr="00B47D41">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4B78070"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2024</w:t>
            </w:r>
          </w:p>
        </w:tc>
        <w:tc>
          <w:tcPr>
            <w:tcW w:w="644" w:type="dxa"/>
            <w:tcBorders>
              <w:top w:val="nil"/>
              <w:left w:val="nil"/>
              <w:bottom w:val="single" w:sz="4" w:space="0" w:color="auto"/>
              <w:right w:val="single" w:sz="4" w:space="0" w:color="auto"/>
            </w:tcBorders>
            <w:shd w:val="clear" w:color="auto" w:fill="auto"/>
            <w:noWrap/>
            <w:vAlign w:val="bottom"/>
            <w:hideMark/>
          </w:tcPr>
          <w:p w14:paraId="4EC71EA1"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7</w:t>
            </w:r>
          </w:p>
        </w:tc>
        <w:tc>
          <w:tcPr>
            <w:tcW w:w="765" w:type="dxa"/>
            <w:tcBorders>
              <w:top w:val="nil"/>
              <w:left w:val="nil"/>
              <w:bottom w:val="single" w:sz="4" w:space="0" w:color="auto"/>
              <w:right w:val="single" w:sz="4" w:space="0" w:color="auto"/>
            </w:tcBorders>
            <w:shd w:val="clear" w:color="auto" w:fill="auto"/>
            <w:noWrap/>
            <w:hideMark/>
          </w:tcPr>
          <w:p w14:paraId="47EEED71" w14:textId="0BCDF15F"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1F7C36">
              <w:rPr>
                <w:rFonts w:asciiTheme="minorHAnsi" w:eastAsia="Times New Roman" w:hAnsiTheme="minorHAnsi" w:cstheme="minorHAnsi"/>
                <w:color w:val="000000"/>
              </w:rPr>
              <w:t>&lt;5*</w:t>
            </w:r>
          </w:p>
        </w:tc>
        <w:tc>
          <w:tcPr>
            <w:tcW w:w="644" w:type="dxa"/>
            <w:tcBorders>
              <w:top w:val="nil"/>
              <w:left w:val="nil"/>
              <w:bottom w:val="single" w:sz="4" w:space="0" w:color="auto"/>
              <w:right w:val="single" w:sz="4" w:space="0" w:color="auto"/>
            </w:tcBorders>
            <w:shd w:val="clear" w:color="auto" w:fill="auto"/>
            <w:noWrap/>
            <w:hideMark/>
          </w:tcPr>
          <w:p w14:paraId="3417D18E" w14:textId="1311BC34"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1F7C36">
              <w:rPr>
                <w:rFonts w:asciiTheme="minorHAnsi" w:eastAsia="Times New Roman" w:hAnsiTheme="minorHAnsi" w:cstheme="minorHAnsi"/>
                <w:color w:val="000000"/>
              </w:rPr>
              <w:t>&lt;5*</w:t>
            </w:r>
          </w:p>
        </w:tc>
        <w:tc>
          <w:tcPr>
            <w:tcW w:w="644" w:type="dxa"/>
            <w:tcBorders>
              <w:top w:val="nil"/>
              <w:left w:val="nil"/>
              <w:bottom w:val="single" w:sz="4" w:space="0" w:color="auto"/>
              <w:right w:val="single" w:sz="4" w:space="0" w:color="auto"/>
            </w:tcBorders>
            <w:shd w:val="clear" w:color="auto" w:fill="auto"/>
            <w:noWrap/>
            <w:vAlign w:val="bottom"/>
            <w:hideMark/>
          </w:tcPr>
          <w:p w14:paraId="10CF15B2"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r w:rsidRPr="00550B4E">
              <w:rPr>
                <w:rFonts w:asciiTheme="minorHAnsi" w:eastAsia="Times New Roman" w:hAnsiTheme="minorHAnsi" w:cstheme="minorHAnsi"/>
                <w:color w:val="000000"/>
              </w:rPr>
              <w:t>0</w:t>
            </w:r>
          </w:p>
        </w:tc>
        <w:tc>
          <w:tcPr>
            <w:tcW w:w="644" w:type="dxa"/>
            <w:tcBorders>
              <w:top w:val="nil"/>
              <w:left w:val="nil"/>
              <w:bottom w:val="single" w:sz="4" w:space="0" w:color="auto"/>
              <w:right w:val="single" w:sz="4" w:space="0" w:color="auto"/>
            </w:tcBorders>
            <w:shd w:val="clear" w:color="auto" w:fill="auto"/>
            <w:noWrap/>
            <w:vAlign w:val="bottom"/>
            <w:hideMark/>
          </w:tcPr>
          <w:p w14:paraId="738010B9"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p>
        </w:tc>
        <w:tc>
          <w:tcPr>
            <w:tcW w:w="645" w:type="dxa"/>
            <w:tcBorders>
              <w:top w:val="nil"/>
              <w:left w:val="nil"/>
              <w:bottom w:val="single" w:sz="4" w:space="0" w:color="auto"/>
              <w:right w:val="single" w:sz="4" w:space="0" w:color="auto"/>
            </w:tcBorders>
            <w:shd w:val="clear" w:color="auto" w:fill="auto"/>
            <w:noWrap/>
            <w:vAlign w:val="bottom"/>
            <w:hideMark/>
          </w:tcPr>
          <w:p w14:paraId="130E78DA"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p>
        </w:tc>
        <w:tc>
          <w:tcPr>
            <w:tcW w:w="644" w:type="dxa"/>
            <w:tcBorders>
              <w:top w:val="nil"/>
              <w:left w:val="nil"/>
              <w:bottom w:val="single" w:sz="4" w:space="0" w:color="auto"/>
              <w:right w:val="single" w:sz="4" w:space="0" w:color="auto"/>
            </w:tcBorders>
            <w:shd w:val="clear" w:color="auto" w:fill="auto"/>
            <w:noWrap/>
            <w:vAlign w:val="bottom"/>
            <w:hideMark/>
          </w:tcPr>
          <w:p w14:paraId="2D3F0F8C"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p>
        </w:tc>
        <w:tc>
          <w:tcPr>
            <w:tcW w:w="644" w:type="dxa"/>
            <w:tcBorders>
              <w:top w:val="nil"/>
              <w:left w:val="nil"/>
              <w:bottom w:val="single" w:sz="4" w:space="0" w:color="auto"/>
              <w:right w:val="single" w:sz="4" w:space="0" w:color="auto"/>
            </w:tcBorders>
            <w:shd w:val="clear" w:color="auto" w:fill="auto"/>
            <w:noWrap/>
            <w:vAlign w:val="bottom"/>
            <w:hideMark/>
          </w:tcPr>
          <w:p w14:paraId="67444B38"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p>
        </w:tc>
        <w:tc>
          <w:tcPr>
            <w:tcW w:w="644" w:type="dxa"/>
            <w:tcBorders>
              <w:top w:val="nil"/>
              <w:left w:val="nil"/>
              <w:bottom w:val="single" w:sz="4" w:space="0" w:color="auto"/>
              <w:right w:val="single" w:sz="4" w:space="0" w:color="auto"/>
            </w:tcBorders>
            <w:shd w:val="clear" w:color="auto" w:fill="auto"/>
            <w:noWrap/>
            <w:vAlign w:val="bottom"/>
            <w:hideMark/>
          </w:tcPr>
          <w:p w14:paraId="4206899F"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p>
        </w:tc>
        <w:tc>
          <w:tcPr>
            <w:tcW w:w="644" w:type="dxa"/>
            <w:tcBorders>
              <w:top w:val="nil"/>
              <w:left w:val="nil"/>
              <w:bottom w:val="single" w:sz="4" w:space="0" w:color="auto"/>
              <w:right w:val="single" w:sz="4" w:space="0" w:color="auto"/>
            </w:tcBorders>
            <w:shd w:val="clear" w:color="auto" w:fill="auto"/>
            <w:noWrap/>
            <w:vAlign w:val="bottom"/>
            <w:hideMark/>
          </w:tcPr>
          <w:p w14:paraId="0FDA7048"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p>
        </w:tc>
        <w:tc>
          <w:tcPr>
            <w:tcW w:w="644" w:type="dxa"/>
            <w:tcBorders>
              <w:top w:val="nil"/>
              <w:left w:val="nil"/>
              <w:bottom w:val="single" w:sz="4" w:space="0" w:color="auto"/>
              <w:right w:val="single" w:sz="4" w:space="0" w:color="auto"/>
            </w:tcBorders>
            <w:shd w:val="clear" w:color="auto" w:fill="auto"/>
            <w:noWrap/>
            <w:vAlign w:val="bottom"/>
            <w:hideMark/>
          </w:tcPr>
          <w:p w14:paraId="4A1233A0"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p>
        </w:tc>
        <w:tc>
          <w:tcPr>
            <w:tcW w:w="645" w:type="dxa"/>
            <w:tcBorders>
              <w:top w:val="nil"/>
              <w:left w:val="nil"/>
              <w:bottom w:val="single" w:sz="4" w:space="0" w:color="auto"/>
              <w:right w:val="single" w:sz="4" w:space="0" w:color="auto"/>
            </w:tcBorders>
            <w:shd w:val="clear" w:color="auto" w:fill="auto"/>
            <w:noWrap/>
            <w:vAlign w:val="bottom"/>
            <w:hideMark/>
          </w:tcPr>
          <w:p w14:paraId="3753672E" w14:textId="77777777" w:rsidR="00662E40" w:rsidRPr="00550B4E" w:rsidRDefault="00662E40" w:rsidP="00662E40">
            <w:pPr>
              <w:spacing w:before="0" w:after="0" w:line="240" w:lineRule="auto"/>
              <w:ind w:left="0" w:right="0"/>
              <w:jc w:val="center"/>
              <w:rPr>
                <w:rFonts w:asciiTheme="minorHAnsi" w:eastAsia="Times New Roman" w:hAnsiTheme="minorHAnsi" w:cstheme="minorHAnsi"/>
                <w:color w:val="000000"/>
              </w:rPr>
            </w:pPr>
          </w:p>
        </w:tc>
      </w:tr>
    </w:tbl>
    <w:p w14:paraId="352F7008" w14:textId="735C61A6" w:rsidR="00F76CB3" w:rsidRPr="00662E40" w:rsidRDefault="00662E40" w:rsidP="00662E40">
      <w:pPr>
        <w:pStyle w:val="ListParagraph"/>
        <w:spacing w:before="280"/>
        <w:ind w:left="865"/>
        <w:rPr>
          <w:rFonts w:ascii="Verdana" w:hAnsi="Verdana"/>
          <w:b/>
          <w:sz w:val="22"/>
        </w:rPr>
      </w:pPr>
      <w:r w:rsidRPr="00662E40">
        <w:rPr>
          <w:rFonts w:ascii="Verdana" w:hAnsi="Verdana"/>
          <w:b/>
          <w:sz w:val="22"/>
        </w:rPr>
        <w:br/>
      </w:r>
    </w:p>
    <w:p w14:paraId="3E4B89E8" w14:textId="76229AB6" w:rsidR="00286642" w:rsidRPr="00662E40" w:rsidRDefault="00F76CB3" w:rsidP="00F76CB3">
      <w:pPr>
        <w:pStyle w:val="ListParagraph"/>
        <w:numPr>
          <w:ilvl w:val="0"/>
          <w:numId w:val="20"/>
        </w:numPr>
        <w:spacing w:before="280"/>
        <w:rPr>
          <w:rFonts w:ascii="Verdana" w:hAnsi="Verdana"/>
          <w:b/>
          <w:sz w:val="22"/>
        </w:rPr>
      </w:pPr>
      <w:r w:rsidRPr="00662E40">
        <w:rPr>
          <w:rFonts w:ascii="Verdana" w:hAnsi="Verdana"/>
          <w:b/>
          <w:sz w:val="22"/>
        </w:rPr>
        <w:t>A month by month breakdown of the number of under 18s waiting to access therapeutic intervention (for a mental health crisis) after being assessed by a Swansea Bay University Health Boar</w:t>
      </w:r>
      <w:r w:rsidRPr="00662E40">
        <w:rPr>
          <w:rFonts w:ascii="Verdana" w:hAnsi="Verdana"/>
          <w:b/>
          <w:sz w:val="22"/>
        </w:rPr>
        <w:t xml:space="preserve">d </w:t>
      </w:r>
      <w:r w:rsidRPr="00662E40">
        <w:rPr>
          <w:rFonts w:ascii="Verdana" w:hAnsi="Verdana"/>
          <w:b/>
          <w:sz w:val="22"/>
        </w:rPr>
        <w:t>mental health crisis service.</w:t>
      </w:r>
      <w:r w:rsidR="00662E40">
        <w:rPr>
          <w:rFonts w:ascii="Verdana" w:hAnsi="Verdana"/>
          <w:b/>
          <w:sz w:val="22"/>
        </w:rPr>
        <w:br/>
      </w:r>
      <w:r w:rsidR="00662E40">
        <w:rPr>
          <w:rFonts w:ascii="Verdana" w:hAnsi="Verdana"/>
          <w:b/>
          <w:sz w:val="22"/>
        </w:rPr>
        <w:br/>
      </w:r>
      <w:r w:rsidR="00662E40" w:rsidRPr="00662E40">
        <w:rPr>
          <w:rFonts w:ascii="Verdana" w:hAnsi="Verdana"/>
          <w:bCs/>
          <w:sz w:val="22"/>
        </w:rPr>
        <w:t>At the end of July 2024 there were no patients awaiting an intervention following an assessment with the Crisis Team.</w:t>
      </w:r>
      <w:r w:rsidR="00662E40">
        <w:rPr>
          <w:rFonts w:ascii="Verdana" w:hAnsi="Verdana"/>
          <w:b/>
          <w:sz w:val="22"/>
        </w:rPr>
        <w:br/>
      </w:r>
    </w:p>
    <w:p w14:paraId="75970B72" w14:textId="6DD961CC" w:rsidR="00A10460" w:rsidRDefault="00205504" w:rsidP="00421E7F">
      <w:pPr>
        <w:rPr>
          <w:rFonts w:ascii="Verdana" w:hAnsi="Verdana"/>
          <w:b/>
          <w:bCs/>
          <w:noProof/>
          <w:sz w:val="22"/>
          <w:szCs w:val="22"/>
        </w:rPr>
      </w:pPr>
      <w:r>
        <w:rPr>
          <w:rFonts w:ascii="Verdana" w:hAnsi="Verdana"/>
          <w:b/>
          <w:bCs/>
          <w:noProof/>
          <w:sz w:val="22"/>
          <w:szCs w:val="22"/>
        </w:rPr>
        <w:t>*</w:t>
      </w:r>
      <w:r w:rsidRPr="00205504">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D9988" w14:textId="4B338FE5" w:rsidR="009171C4" w:rsidRDefault="009171C4" w:rsidP="009171C4">
    <w:pPr>
      <w:pStyle w:val="Footer"/>
    </w:pPr>
    <w:r w:rsidRPr="000B6AF2">
      <w:rPr>
        <w:b/>
        <w:noProof/>
        <w:color w:val="1F355E"/>
        <w:sz w:val="14"/>
        <w:szCs w:val="14"/>
      </w:rPr>
      <w:drawing>
        <wp:anchor distT="0" distB="0" distL="114300" distR="114300" simplePos="0" relativeHeight="251664384" behindDoc="1" locked="0" layoutInCell="1" allowOverlap="1" wp14:anchorId="0D2A98F8" wp14:editId="1EE3D8E1">
          <wp:simplePos x="0" y="0"/>
          <wp:positionH relativeFrom="column">
            <wp:posOffset>5431790</wp:posOffset>
          </wp:positionH>
          <wp:positionV relativeFrom="paragraph">
            <wp:posOffset>273685</wp:posOffset>
          </wp:positionV>
          <wp:extent cx="2215515" cy="1270635"/>
          <wp:effectExtent l="0" t="0" r="0" b="5715"/>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p>
  <w:p w14:paraId="1377EDFF" w14:textId="7E818E0D" w:rsidR="009171C4" w:rsidRDefault="009171C4" w:rsidP="009171C4">
    <w:pPr>
      <w:pStyle w:val="Footer"/>
    </w:pPr>
  </w:p>
  <w:p w14:paraId="7AF1FF37" w14:textId="77777777" w:rsidR="009171C4" w:rsidRDefault="009171C4" w:rsidP="009171C4">
    <w:pPr>
      <w:pStyle w:val="Footer"/>
      <w:tabs>
        <w:tab w:val="clear" w:pos="4513"/>
        <w:tab w:val="clear" w:pos="9026"/>
        <w:tab w:val="center" w:pos="5233"/>
        <w:tab w:val="right" w:pos="10466"/>
      </w:tabs>
      <w:spacing w:before="0" w:after="40" w:line="240" w:lineRule="auto"/>
      <w:ind w:left="0" w:right="0"/>
      <w:rPr>
        <w:color w:val="1F355E"/>
        <w:sz w:val="14"/>
        <w:szCs w:val="14"/>
      </w:rPr>
    </w:pPr>
  </w:p>
  <w:p w14:paraId="30D8C7EF" w14:textId="3662B664" w:rsidR="009171C4" w:rsidRDefault="009171C4" w:rsidP="009171C4">
    <w:pPr>
      <w:pStyle w:val="Footer"/>
      <w:tabs>
        <w:tab w:val="clear" w:pos="4513"/>
        <w:tab w:val="clear" w:pos="9026"/>
        <w:tab w:val="center" w:pos="5233"/>
        <w:tab w:val="right" w:pos="10466"/>
      </w:tabs>
      <w:spacing w:before="0" w:after="40" w:line="240" w:lineRule="auto"/>
      <w:ind w:left="0" w:right="0"/>
      <w:rPr>
        <w:b/>
        <w:color w:val="1F355E"/>
        <w:sz w:val="14"/>
        <w:szCs w:val="14"/>
      </w:rPr>
    </w:pP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077AE57C" w14:textId="77777777" w:rsidR="009171C4" w:rsidRPr="002B2CF6" w:rsidRDefault="009171C4" w:rsidP="009171C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23DDC799" w:rsidR="007D6A3E" w:rsidRDefault="009171C4" w:rsidP="009171C4">
    <w:pPr>
      <w:pStyle w:val="Footer"/>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414" type="#_x0000_t75" style="width:20.25pt;height:20.25pt;visibility:visible;mso-wrap-style:square" o:bullet="t">
        <v:imagedata r:id="rId1" o:title=""/>
      </v:shape>
    </w:pict>
  </w:numPicBullet>
  <w:numPicBullet w:numPicBulletId="1">
    <w:pict>
      <v:shape id="_x0000_i3415" type="#_x0000_t75" style="width:382.5pt;height:382.5pt;visibility:visible;mso-wrap-style:square" o:bullet="t">
        <v:imagedata r:id="rId2" o:title=""/>
      </v:shape>
    </w:pict>
  </w:numPicBullet>
  <w:numPicBullet w:numPicBulletId="2">
    <w:pict>
      <v:shape id="_x0000_i3416" type="#_x0000_t75" style="width:225.75pt;height:225.75pt;visibility:visible;mso-wrap-style:square" o:bullet="t">
        <v:imagedata r:id="rId3" o:title=""/>
      </v:shape>
    </w:pict>
  </w:numPicBullet>
  <w:numPicBullet w:numPicBulletId="3">
    <w:pict>
      <v:shape id="_x0000_i341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8BD775F"/>
    <w:multiLevelType w:val="hybridMultilevel"/>
    <w:tmpl w:val="AE30F924"/>
    <w:lvl w:ilvl="0" w:tplc="9446DB2C">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0CC1DCD"/>
    <w:multiLevelType w:val="hybridMultilevel"/>
    <w:tmpl w:val="D83040C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9"/>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8"/>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05504"/>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62E40"/>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171C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76CB3"/>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eedomofinformation@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62</TotalTime>
  <Pages>2</Pages>
  <Words>432</Words>
  <Characters>2466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24</cp:revision>
  <cp:lastPrinted>2019-03-26T11:11:00Z</cp:lastPrinted>
  <dcterms:created xsi:type="dcterms:W3CDTF">2021-09-13T07:38:00Z</dcterms:created>
  <dcterms:modified xsi:type="dcterms:W3CDTF">2024-08-14T15:11:00Z</dcterms:modified>
</cp:coreProperties>
</file>