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81BF1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08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24-F-017</w:t>
                            </w:r>
                            <w:bookmarkStart w:id="0" w:name="_GoBack"/>
                            <w:bookmarkEnd w:id="0"/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681BF1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08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24-F-017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033E11E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F0F679C" w14:textId="2A52564B" w:rsidR="0045269B" w:rsidRPr="0045269B" w:rsidRDefault="0045269B" w:rsidP="0045269B">
      <w:pPr>
        <w:spacing w:line="231" w:lineRule="atLeast"/>
        <w:rPr>
          <w:rFonts w:ascii="Verdana" w:eastAsia="Times New Roman" w:hAnsi="Verdana"/>
          <w:b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Q1. Could you please provide the numbers of patients treated by the rheumatology department (for any condition) in the last 3 months (March – May 2024) with the following drugs:</w:t>
      </w:r>
    </w:p>
    <w:p w14:paraId="5D068178" w14:textId="77777777" w:rsidR="0045269B" w:rsidRPr="0045269B" w:rsidRDefault="0045269B" w:rsidP="0045269B">
      <w:pPr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5DA1C277" w14:textId="1F7734D9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Abatacept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Orencia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99</w:t>
      </w:r>
    </w:p>
    <w:p w14:paraId="21AE4253" w14:textId="3C2D4C7A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Adalimumab [Humira] –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70</w:t>
      </w:r>
    </w:p>
    <w:p w14:paraId="35331DA1" w14:textId="78AE51D0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Adalimumab Biosimilars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451</w:t>
      </w:r>
    </w:p>
    <w:p w14:paraId="05047B2A" w14:textId="0700641B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Apremilast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Otezla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27</w:t>
      </w:r>
    </w:p>
    <w:p w14:paraId="17F5AD49" w14:textId="30DBAF53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Baricitinib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Olumiant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97</w:t>
      </w:r>
    </w:p>
    <w:p w14:paraId="470597BF" w14:textId="76E1D62B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Bimekizumab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Bimzelx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8</w:t>
      </w:r>
    </w:p>
    <w:p w14:paraId="3C9B4624" w14:textId="44569BF2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Certolizumab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Cimzia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45</w:t>
      </w:r>
    </w:p>
    <w:p w14:paraId="2BDE9F0F" w14:textId="44C95995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Etanercept [Enbrel]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76</w:t>
      </w:r>
    </w:p>
    <w:p w14:paraId="1688BCF9" w14:textId="49A9663C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Etanercept Biosimilars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272</w:t>
      </w:r>
    </w:p>
    <w:p w14:paraId="16C64A9E" w14:textId="2AC64AE1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Filgotinib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Jyseleca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 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40</w:t>
      </w:r>
    </w:p>
    <w:p w14:paraId="50293EAD" w14:textId="02C3E50A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Golimumab [Simponi]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21</w:t>
      </w:r>
    </w:p>
    <w:p w14:paraId="5956644A" w14:textId="303670EC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Guselkumab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Tremfya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625244DF" w14:textId="3396E1BB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Infliximab [Remicade]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0928FEA0" w14:textId="3E5EA52A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Infliximab Biosimilars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04BCEAEA" w14:textId="27E8D02E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Ixekizumab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Taltz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16</w:t>
      </w:r>
    </w:p>
    <w:p w14:paraId="5E8CBB9E" w14:textId="6916122D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Risankizumab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Skyrizi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58068778" w14:textId="0EC42FAD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Rituximab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MabThera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0D87F617" w14:textId="1765C5D5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Rituximab Biosimilars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33F88E9F" w14:textId="5DFFA5D2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Sarilumab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Kevzara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6184416D" w14:textId="38816561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Secukinumab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Cosentyx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75</w:t>
      </w:r>
    </w:p>
    <w:p w14:paraId="29CEE05F" w14:textId="435166C9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Tocilizumab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[Ro 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Actemra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144</w:t>
      </w:r>
    </w:p>
    <w:p w14:paraId="008253F6" w14:textId="366348E2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Tocilizumab Biosimilars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22DBC7BB" w14:textId="21E7C7A9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Tofacitinib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Xeljanz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13</w:t>
      </w:r>
    </w:p>
    <w:p w14:paraId="648A0FB9" w14:textId="19EFCB0A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Upadacitinib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Rinvoq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81</w:t>
      </w:r>
    </w:p>
    <w:p w14:paraId="1F8A19CB" w14:textId="1F4CF64F" w:rsidR="0045269B" w:rsidRPr="0045269B" w:rsidRDefault="0045269B" w:rsidP="0045269B">
      <w:pPr>
        <w:numPr>
          <w:ilvl w:val="0"/>
          <w:numId w:val="19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Ustekinumab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Stelara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19</w:t>
      </w:r>
    </w:p>
    <w:p w14:paraId="100C39FF" w14:textId="77777777" w:rsidR="0045269B" w:rsidRPr="0045269B" w:rsidRDefault="0045269B" w:rsidP="0045269B">
      <w:pPr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529BDFA3" w14:textId="77777777" w:rsidR="0045269B" w:rsidRPr="0045269B" w:rsidRDefault="0045269B" w:rsidP="0045269B">
      <w:pPr>
        <w:spacing w:line="231" w:lineRule="atLeast"/>
        <w:rPr>
          <w:rFonts w:ascii="Verdana" w:eastAsia="Times New Roman" w:hAnsi="Verdana"/>
          <w:b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lastRenderedPageBreak/>
        <w:t xml:space="preserve">Q2. Could you please provide the numbers of patients treated for Psoriatic Arthritis ONLY in the last 3 months (March to May 2024) with the following drugs: </w:t>
      </w:r>
    </w:p>
    <w:p w14:paraId="542E09F8" w14:textId="77777777" w:rsidR="0045269B" w:rsidRDefault="0045269B" w:rsidP="0045269B">
      <w:pPr>
        <w:spacing w:line="231" w:lineRule="atLeast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0AC7C36" w14:textId="5506CB3D" w:rsidR="0045269B" w:rsidRPr="0045269B" w:rsidRDefault="0045269B" w:rsidP="0045269B">
      <w:pPr>
        <w:spacing w:line="231" w:lineRule="atLeast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Cs/>
          <w:color w:val="000000"/>
          <w:sz w:val="22"/>
          <w:szCs w:val="22"/>
        </w:rPr>
        <w:t>HOMECARE ONLY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6425E853" w14:textId="20C86A79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Abatacept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Orencia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–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1D4EA7A6" w14:textId="00AFC83E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Adalimumab [Humira]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21</w:t>
      </w:r>
    </w:p>
    <w:p w14:paraId="6D824991" w14:textId="49E3A951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Adalimumab Biosimilars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100</w:t>
      </w:r>
    </w:p>
    <w:p w14:paraId="3A4D3DB5" w14:textId="574BFBBA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Apremilast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Otezla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ab/>
        <w:t>26</w:t>
      </w:r>
    </w:p>
    <w:p w14:paraId="40451050" w14:textId="72A1A745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Bimekizumab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Bimzelx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7</w:t>
      </w:r>
    </w:p>
    <w:p w14:paraId="348F9272" w14:textId="3E9AFD7A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Certolizumab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Cimzia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15</w:t>
      </w:r>
    </w:p>
    <w:p w14:paraId="02F200E6" w14:textId="4D8DE1C2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Etanercept [Enbrel]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13</w:t>
      </w:r>
    </w:p>
    <w:p w14:paraId="19193719" w14:textId="5AFAF6A1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Etanercept Biosimilars -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40</w:t>
      </w:r>
    </w:p>
    <w:p w14:paraId="77636EC2" w14:textId="68D45900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Golimumab [Simponi]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6</w:t>
      </w:r>
    </w:p>
    <w:p w14:paraId="3C9CED8E" w14:textId="35673F06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Guselkumab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Tremfya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6B523BC5" w14:textId="54E9A3D8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Infliximab [Remicade]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4CCBF6F1" w14:textId="223F6711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Infliximab Biosimilars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47CD577D" w14:textId="62059942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Ixekizumab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Taltz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12</w:t>
      </w:r>
    </w:p>
    <w:p w14:paraId="2BA22B61" w14:textId="7561C998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Risankizumab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Skyrizi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  <w:t>&lt;5*</w:t>
      </w:r>
    </w:p>
    <w:p w14:paraId="07670155" w14:textId="430FBA9C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Secukinumab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Cosentyx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49</w:t>
      </w:r>
    </w:p>
    <w:p w14:paraId="15AACC3C" w14:textId="62ABE710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Tofacitinib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Xeljanz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6</w:t>
      </w:r>
    </w:p>
    <w:p w14:paraId="5469CFAB" w14:textId="437FC4EE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Upadacitinib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Rinvoq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] -</w:t>
      </w:r>
      <w:r w:rsidRPr="0045269B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12</w:t>
      </w:r>
    </w:p>
    <w:p w14:paraId="7A50C3F6" w14:textId="17B2A9EB" w:rsidR="0045269B" w:rsidRPr="0045269B" w:rsidRDefault="0045269B" w:rsidP="0045269B">
      <w:pPr>
        <w:numPr>
          <w:ilvl w:val="0"/>
          <w:numId w:val="20"/>
        </w:numPr>
        <w:spacing w:before="100" w:beforeAutospacing="1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Ustekinumab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 [</w:t>
      </w:r>
      <w:proofErr w:type="spellStart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>Stelara</w:t>
      </w:r>
      <w:proofErr w:type="spellEnd"/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 xml:space="preserve">] - </w:t>
      </w:r>
      <w:r w:rsidRPr="0045269B">
        <w:rPr>
          <w:rFonts w:ascii="Verdana" w:eastAsia="Times New Roman" w:hAnsi="Verdana"/>
          <w:b/>
          <w:color w:val="000000"/>
          <w:sz w:val="22"/>
          <w:szCs w:val="22"/>
        </w:rPr>
        <w:tab/>
      </w:r>
      <w:r>
        <w:rPr>
          <w:rFonts w:ascii="Verdana" w:eastAsia="Times New Roman" w:hAnsi="Verdana"/>
          <w:color w:val="000000"/>
          <w:sz w:val="22"/>
          <w:szCs w:val="22"/>
        </w:rPr>
        <w:tab/>
      </w:r>
      <w:r w:rsidRPr="0045269B">
        <w:rPr>
          <w:rFonts w:ascii="Verdana" w:eastAsia="Times New Roman" w:hAnsi="Verdana"/>
          <w:color w:val="000000"/>
          <w:sz w:val="22"/>
          <w:szCs w:val="22"/>
        </w:rPr>
        <w:t>18</w:t>
      </w:r>
    </w:p>
    <w:p w14:paraId="2C406230" w14:textId="77777777" w:rsidR="0045269B" w:rsidRDefault="0045269B" w:rsidP="00421E7F">
      <w:pPr>
        <w:rPr>
          <w:rFonts w:ascii="Verdana" w:hAnsi="Verdana"/>
          <w:sz w:val="22"/>
          <w:szCs w:val="22"/>
        </w:rPr>
      </w:pPr>
    </w:p>
    <w:p w14:paraId="75970B72" w14:textId="3D038941" w:rsidR="00A10460" w:rsidRPr="0045269B" w:rsidRDefault="0045269B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45269B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45269B">
          <w:rPr>
            <w:rFonts w:ascii="Verdana" w:hAnsi="Verdana"/>
            <w:sz w:val="22"/>
            <w:szCs w:val="22"/>
          </w:rPr>
          <w:t>Freedom of Information</w:t>
        </w:r>
      </w:smartTag>
      <w:r w:rsidRPr="0045269B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45269B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45269B">
        <w:rPr>
          <w:rFonts w:ascii="Verdana" w:hAnsi="Verdana"/>
          <w:bCs/>
          <w:iCs/>
          <w:sz w:val="22"/>
          <w:szCs w:val="22"/>
        </w:rPr>
        <w:t>in regard to</w:t>
      </w:r>
      <w:r w:rsidRPr="0045269B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45269B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45269B">
        <w:rPr>
          <w:rFonts w:ascii="Verdana" w:hAnsi="Verdana"/>
          <w:sz w:val="22"/>
          <w:szCs w:val="22"/>
        </w:rPr>
        <w:br/>
      </w:r>
      <w:r w:rsidRPr="0045269B">
        <w:rPr>
          <w:rFonts w:ascii="Verdana" w:hAnsi="Verdana"/>
          <w:sz w:val="22"/>
          <w:szCs w:val="22"/>
        </w:rPr>
        <w:br/>
      </w:r>
      <w:r w:rsidR="00421E7F" w:rsidRPr="0045269B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45269B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45269B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17E75" w14:textId="77777777" w:rsidR="0045269B" w:rsidRDefault="0045269B" w:rsidP="0045269B">
    <w:pPr>
      <w:pStyle w:val="Footer"/>
    </w:pPr>
  </w:p>
  <w:p w14:paraId="6C1D396D" w14:textId="77777777" w:rsidR="0045269B" w:rsidRDefault="0045269B" w:rsidP="0045269B">
    <w:pPr>
      <w:pStyle w:val="Footer"/>
    </w:pPr>
  </w:p>
  <w:p w14:paraId="3830EC3B" w14:textId="77777777" w:rsidR="0045269B" w:rsidRDefault="0045269B" w:rsidP="0045269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47E360FC" w14:textId="77777777" w:rsidR="0045269B" w:rsidRDefault="0045269B" w:rsidP="0045269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F3030C3" wp14:editId="26CBACCA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6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790C7D4F" w14:textId="77777777" w:rsidR="0045269B" w:rsidRPr="002B2CF6" w:rsidRDefault="0045269B" w:rsidP="0045269B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77777777" w:rsidR="007D6A3E" w:rsidRPr="0045269B" w:rsidRDefault="007D6A3E" w:rsidP="0045269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68C1C4A"/>
    <w:multiLevelType w:val="multilevel"/>
    <w:tmpl w:val="03DC5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79488C"/>
    <w:multiLevelType w:val="multilevel"/>
    <w:tmpl w:val="B9E41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08B2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269B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7B3BD-9C5D-475F-B7A0-150194F9B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2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2024-06-26T12:39:00Z</dcterms:modified>
</cp:coreProperties>
</file>