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36875A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53FB8">
                              <w:rPr>
                                <w:rFonts w:ascii="Verdana" w:hAnsi="Verdana"/>
                                <w:b/>
                                <w:sz w:val="22"/>
                                <w:szCs w:val="22"/>
                              </w:rPr>
                              <w:t>24-F-041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36875A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53FB8">
                        <w:rPr>
                          <w:rFonts w:ascii="Verdana" w:hAnsi="Verdana"/>
                          <w:b/>
                          <w:sz w:val="22"/>
                          <w:szCs w:val="22"/>
                        </w:rPr>
                        <w:t>24-F-041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0FB9DF" w14:textId="77777777" w:rsidR="00E53FB8" w:rsidRPr="00E53FB8" w:rsidRDefault="00E53FB8" w:rsidP="00E53FB8">
      <w:pPr>
        <w:spacing w:line="254" w:lineRule="auto"/>
        <w:rPr>
          <w:rFonts w:ascii="Verdana" w:eastAsia="Times New Roman" w:hAnsi="Verdana"/>
          <w:b/>
          <w:bCs/>
          <w:color w:val="000000"/>
          <w:sz w:val="22"/>
          <w:szCs w:val="22"/>
        </w:rPr>
      </w:pPr>
      <w:r w:rsidRPr="00E53FB8">
        <w:rPr>
          <w:rFonts w:ascii="Verdana" w:eastAsia="Times New Roman" w:hAnsi="Verdana"/>
          <w:b/>
          <w:bCs/>
          <w:color w:val="000000"/>
          <w:sz w:val="22"/>
          <w:szCs w:val="22"/>
        </w:rPr>
        <w:t>I would be grateful if you could tell me how many patients were treated by individual drugs from the dermatology, gastroenterology, and rheumatology departments (for any disease) in three months from the start of Jan 2024 to the end of Mar 2024 (or the latest available 3 months).</w:t>
      </w:r>
    </w:p>
    <w:p w14:paraId="58B2F4E3" w14:textId="733CC469" w:rsidR="00286642" w:rsidRDefault="00286642" w:rsidP="00DC0D5A">
      <w:pPr>
        <w:spacing w:before="280"/>
      </w:pPr>
      <w:r>
        <w:rPr>
          <w:rFonts w:ascii="Verdana" w:hAnsi="Verdana"/>
          <w:b/>
          <w:sz w:val="22"/>
        </w:rPr>
        <w:t>Our Response:</w:t>
      </w:r>
    </w:p>
    <w:p w14:paraId="5154396F" w14:textId="16BE70D8" w:rsidR="00E53FB8" w:rsidRDefault="00E53FB8" w:rsidP="00E53FB8">
      <w:pPr>
        <w:rPr>
          <w:rFonts w:ascii="Verdana" w:hAnsi="Verdana"/>
          <w:sz w:val="22"/>
          <w:szCs w:val="22"/>
        </w:rPr>
      </w:pPr>
      <w:r w:rsidRPr="00FC3B42">
        <w:rPr>
          <w:rFonts w:ascii="Verdana" w:hAnsi="Verdana"/>
          <w:sz w:val="22"/>
          <w:szCs w:val="22"/>
        </w:rPr>
        <w:t>We have recently responded to an FOIA request regarding this subject. Therefore</w:t>
      </w:r>
      <w:r>
        <w:rPr>
          <w:rFonts w:ascii="Verdana" w:hAnsi="Verdana"/>
          <w:sz w:val="22"/>
          <w:szCs w:val="22"/>
        </w:rPr>
        <w:t>,</w:t>
      </w:r>
      <w:r w:rsidRPr="00FC3B42">
        <w:rPr>
          <w:rFonts w:ascii="Verdana" w:hAnsi="Verdana"/>
          <w:sz w:val="22"/>
          <w:szCs w:val="22"/>
        </w:rPr>
        <w:t xml:space="preserve"> </w:t>
      </w:r>
      <w:r w:rsidRPr="00FC3B42">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 xml:space="preserve">May I therefore recommend that you look at this link to our website: </w:t>
      </w:r>
    </w:p>
    <w:p w14:paraId="272C36DC" w14:textId="69E56677" w:rsidR="00E53FB8" w:rsidRDefault="0047611A" w:rsidP="00E53FB8">
      <w:pPr>
        <w:rPr>
          <w:rFonts w:ascii="Verdana" w:hAnsi="Verdana"/>
          <w:sz w:val="22"/>
          <w:szCs w:val="22"/>
        </w:rPr>
      </w:pPr>
      <w:hyperlink r:id="rId8" w:history="1">
        <w:r w:rsidRPr="00B35CC2">
          <w:rPr>
            <w:rStyle w:val="Hyperlink"/>
            <w:rFonts w:ascii="Verdana" w:hAnsi="Verdana" w:cs="Arial"/>
            <w:sz w:val="22"/>
            <w:szCs w:val="22"/>
          </w:rPr>
          <w:t>https://sbuhb.nhs.wales/files/freedom-of-information-disclosure-log-2024/june-2024/24-f-027-treatment-of-inflammatory-diseases-docx/</w:t>
        </w:r>
      </w:hyperlink>
    </w:p>
    <w:p w14:paraId="75970B72" w14:textId="33683BCA"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506" type="#_x0000_t75" style="width:20.5pt;height:20.5pt;visibility:visible;mso-wrap-style:square" o:bullet="t">
        <v:imagedata r:id="rId1" o:title=""/>
      </v:shape>
    </w:pict>
  </w:numPicBullet>
  <w:numPicBullet w:numPicBulletId="1">
    <w:pict>
      <v:shape id="_x0000_i7507" type="#_x0000_t75" style="width:382.5pt;height:382.5pt;visibility:visible;mso-wrap-style:square" o:bullet="t">
        <v:imagedata r:id="rId2" o:title=""/>
      </v:shape>
    </w:pict>
  </w:numPicBullet>
  <w:numPicBullet w:numPicBulletId="2">
    <w:pict>
      <v:shape id="_x0000_i7508" type="#_x0000_t75" style="width:225.5pt;height:225.5pt;visibility:visible;mso-wrap-style:square" o:bullet="t">
        <v:imagedata r:id="rId3" o:title=""/>
      </v:shape>
    </w:pict>
  </w:numPicBullet>
  <w:numPicBullet w:numPicBulletId="3">
    <w:pict>
      <v:shape id="_x0000_i750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0570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611A"/>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3FB8"/>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E53FB8"/>
    <w:rPr>
      <w:rFonts w:ascii="Arial" w:hAnsi="Arial" w:cs="Arial"/>
      <w:color w:val="000080"/>
      <w:sz w:val="20"/>
      <w:szCs w:val="20"/>
    </w:rPr>
  </w:style>
  <w:style w:type="character" w:styleId="UnresolvedMention">
    <w:name w:val="Unresolved Mention"/>
    <w:basedOn w:val="DefaultParagraphFont"/>
    <w:uiPriority w:val="99"/>
    <w:semiHidden/>
    <w:unhideWhenUsed/>
    <w:rsid w:val="00476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7614694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june-2024/24-f-027-treatment-of-inflammatory-diseases-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23</cp:revision>
  <cp:lastPrinted>2019-03-26T11:11:00Z</cp:lastPrinted>
  <dcterms:created xsi:type="dcterms:W3CDTF">2021-09-13T07:38:00Z</dcterms:created>
  <dcterms:modified xsi:type="dcterms:W3CDTF">2024-07-18T13:14:00Z</dcterms:modified>
</cp:coreProperties>
</file>