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8DF66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81F1BEE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AD0269" wp14:editId="2342497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0D95DFB6" w14:textId="4B888B3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BD54E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24-E-004</w:t>
                            </w:r>
                          </w:p>
                          <w:p w14:paraId="49B4036A" w14:textId="77777777" w:rsidR="00DC7FA9" w:rsidRDefault="00DC7FA9" w:rsidP="00DC7FA9"/>
                          <w:p w14:paraId="19F3D021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984349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AD026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0D95DFB6" w14:textId="4B888B3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BD54E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24-E-004</w:t>
                      </w:r>
                    </w:p>
                    <w:p w14:paraId="49B4036A" w14:textId="77777777" w:rsidR="00DC7FA9" w:rsidRDefault="00DC7FA9" w:rsidP="00DC7FA9"/>
                    <w:p w14:paraId="19F3D021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9843491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C7F4510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9895B37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FF217A5" w14:textId="77777777" w:rsidR="005278E3" w:rsidRPr="005278E3" w:rsidRDefault="005278E3" w:rsidP="005278E3">
      <w:pPr>
        <w:rPr>
          <w:rFonts w:ascii="Verdana" w:hAnsi="Verdana"/>
          <w:b/>
          <w:noProof/>
          <w:sz w:val="22"/>
          <w:szCs w:val="22"/>
        </w:rPr>
      </w:pPr>
      <w:r w:rsidRPr="005278E3">
        <w:rPr>
          <w:rFonts w:ascii="Verdana" w:hAnsi="Verdana"/>
          <w:b/>
          <w:noProof/>
          <w:sz w:val="22"/>
          <w:szCs w:val="22"/>
        </w:rPr>
        <w:t>How many patients were treated in April 2024 (or latest available month) by the Dermatology department with the following drugs:</w:t>
      </w:r>
    </w:p>
    <w:p w14:paraId="1581EEA2" w14:textId="77777777" w:rsidR="005278E3" w:rsidRPr="005278E3" w:rsidRDefault="005278E3" w:rsidP="005278E3">
      <w:pPr>
        <w:rPr>
          <w:rFonts w:ascii="Verdana" w:hAnsi="Verdana"/>
          <w:b/>
          <w:noProof/>
          <w:sz w:val="22"/>
          <w:szCs w:val="22"/>
        </w:rPr>
      </w:pPr>
    </w:p>
    <w:tbl>
      <w:tblPr>
        <w:tblStyle w:val="TableGrid"/>
        <w:tblW w:w="0" w:type="auto"/>
        <w:tblInd w:w="505" w:type="dxa"/>
        <w:tblLook w:val="04A0" w:firstRow="1" w:lastRow="0" w:firstColumn="1" w:lastColumn="0" w:noHBand="0" w:noVBand="1"/>
      </w:tblPr>
      <w:tblGrid>
        <w:gridCol w:w="5002"/>
        <w:gridCol w:w="4949"/>
      </w:tblGrid>
      <w:tr w:rsidR="005278E3" w14:paraId="17CF186A" w14:textId="77777777" w:rsidTr="005278E3">
        <w:tc>
          <w:tcPr>
            <w:tcW w:w="5228" w:type="dxa"/>
          </w:tcPr>
          <w:p w14:paraId="776A4BB4" w14:textId="15373400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Drug</w:t>
            </w:r>
          </w:p>
        </w:tc>
        <w:tc>
          <w:tcPr>
            <w:tcW w:w="5228" w:type="dxa"/>
          </w:tcPr>
          <w:p w14:paraId="43E73452" w14:textId="7822B11D" w:rsidR="005278E3" w:rsidRPr="005278E3" w:rsidRDefault="005278E3" w:rsidP="005278E3">
            <w:pPr>
              <w:ind w:left="0"/>
              <w:jc w:val="center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Number of Patients</w:t>
            </w:r>
          </w:p>
        </w:tc>
      </w:tr>
      <w:tr w:rsidR="005278E3" w14:paraId="43A7573D" w14:textId="77777777" w:rsidTr="005278E3">
        <w:tc>
          <w:tcPr>
            <w:tcW w:w="5228" w:type="dxa"/>
          </w:tcPr>
          <w:p w14:paraId="7EE86030" w14:textId="54DC0E6C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Abrocitinib (Cibinqo)</w:t>
            </w:r>
          </w:p>
        </w:tc>
        <w:tc>
          <w:tcPr>
            <w:tcW w:w="5228" w:type="dxa"/>
          </w:tcPr>
          <w:p w14:paraId="33BF0ECB" w14:textId="65F1A12A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5278E3" w14:paraId="2D5709C5" w14:textId="77777777" w:rsidTr="005278E3">
        <w:tc>
          <w:tcPr>
            <w:tcW w:w="5228" w:type="dxa"/>
          </w:tcPr>
          <w:p w14:paraId="05CAA2AB" w14:textId="01AF79DB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Baricitinib (Olumiant)</w:t>
            </w:r>
          </w:p>
        </w:tc>
        <w:tc>
          <w:tcPr>
            <w:tcW w:w="5228" w:type="dxa"/>
          </w:tcPr>
          <w:p w14:paraId="49CF35FD" w14:textId="5A2DBBAE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14</w:t>
            </w:r>
          </w:p>
        </w:tc>
      </w:tr>
      <w:tr w:rsidR="005278E3" w14:paraId="7BCF50EF" w14:textId="77777777" w:rsidTr="005278E3">
        <w:tc>
          <w:tcPr>
            <w:tcW w:w="5228" w:type="dxa"/>
          </w:tcPr>
          <w:p w14:paraId="7F1EA2C1" w14:textId="7E30B9B8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Dupilumab (Dupixent)</w:t>
            </w:r>
          </w:p>
        </w:tc>
        <w:tc>
          <w:tcPr>
            <w:tcW w:w="5228" w:type="dxa"/>
          </w:tcPr>
          <w:p w14:paraId="5556BE4C" w14:textId="54B10EE6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57</w:t>
            </w:r>
          </w:p>
        </w:tc>
      </w:tr>
      <w:tr w:rsidR="005278E3" w14:paraId="7B628915" w14:textId="77777777" w:rsidTr="005278E3">
        <w:tc>
          <w:tcPr>
            <w:tcW w:w="5228" w:type="dxa"/>
          </w:tcPr>
          <w:p w14:paraId="5B60CD2B" w14:textId="23FD498F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Lebrikizumab (Ebglyss)</w:t>
            </w:r>
          </w:p>
        </w:tc>
        <w:tc>
          <w:tcPr>
            <w:tcW w:w="5228" w:type="dxa"/>
          </w:tcPr>
          <w:p w14:paraId="2BABDDA3" w14:textId="279566B9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0</w:t>
            </w:r>
          </w:p>
        </w:tc>
      </w:tr>
      <w:tr w:rsidR="005278E3" w14:paraId="7078B8E2" w14:textId="77777777" w:rsidTr="005278E3">
        <w:tc>
          <w:tcPr>
            <w:tcW w:w="5228" w:type="dxa"/>
          </w:tcPr>
          <w:p w14:paraId="0E31E6CA" w14:textId="219D5765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Tralokinumab (Adtralza)</w:t>
            </w:r>
          </w:p>
        </w:tc>
        <w:tc>
          <w:tcPr>
            <w:tcW w:w="5228" w:type="dxa"/>
          </w:tcPr>
          <w:p w14:paraId="2B6F861C" w14:textId="74599328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10</w:t>
            </w:r>
          </w:p>
        </w:tc>
      </w:tr>
      <w:tr w:rsidR="005278E3" w14:paraId="1CDE627E" w14:textId="77777777" w:rsidTr="005278E3">
        <w:tc>
          <w:tcPr>
            <w:tcW w:w="5228" w:type="dxa"/>
          </w:tcPr>
          <w:p w14:paraId="6259B8B3" w14:textId="17D736A0" w:rsidR="005278E3" w:rsidRPr="005278E3" w:rsidRDefault="005278E3" w:rsidP="002677FD">
            <w:pPr>
              <w:ind w:left="0"/>
              <w:rPr>
                <w:rFonts w:ascii="Verdana" w:hAnsi="Verdana"/>
                <w:b/>
                <w:noProof/>
                <w:sz w:val="22"/>
                <w:szCs w:val="22"/>
              </w:rPr>
            </w:pPr>
            <w:r w:rsidRPr="005278E3">
              <w:rPr>
                <w:rFonts w:ascii="Verdana" w:hAnsi="Verdana"/>
                <w:b/>
                <w:noProof/>
                <w:sz w:val="22"/>
                <w:szCs w:val="22"/>
              </w:rPr>
              <w:t>Upadacitinib (Rinvoq)</w:t>
            </w:r>
          </w:p>
        </w:tc>
        <w:tc>
          <w:tcPr>
            <w:tcW w:w="5228" w:type="dxa"/>
          </w:tcPr>
          <w:p w14:paraId="270F9BF2" w14:textId="2B6F56C0" w:rsidR="005278E3" w:rsidRDefault="005278E3" w:rsidP="005278E3">
            <w:pPr>
              <w:ind w:left="0"/>
              <w:jc w:val="center"/>
              <w:rPr>
                <w:rFonts w:ascii="Verdana" w:hAnsi="Verdana"/>
                <w:bCs/>
                <w:noProof/>
                <w:sz w:val="22"/>
                <w:szCs w:val="22"/>
              </w:rPr>
            </w:pPr>
            <w:r>
              <w:rPr>
                <w:rFonts w:ascii="Verdana" w:hAnsi="Verdana"/>
                <w:bCs/>
                <w:noProof/>
                <w:sz w:val="22"/>
                <w:szCs w:val="22"/>
              </w:rPr>
              <w:t>7</w:t>
            </w:r>
          </w:p>
        </w:tc>
      </w:tr>
    </w:tbl>
    <w:p w14:paraId="3F917D94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50F46E55" w14:textId="3D89E6B5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4C399243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284A7F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78EE34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DC353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832D4AF" wp14:editId="4115FE76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23F30E7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3E7E087A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DCB50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7F08724A" wp14:editId="02157E2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AD61FA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948A36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60873266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3DA56BC4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0E24099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08694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47CCE5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A7336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03CFDA40" wp14:editId="57F4738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8002D26" wp14:editId="19D0EC5D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D087C7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99CBD6D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Prif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D1BB54B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B06EF04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40C2E18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7122969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8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58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58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58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5020492">
    <w:abstractNumId w:val="12"/>
  </w:num>
  <w:num w:numId="2" w16cid:durableId="840044112">
    <w:abstractNumId w:val="0"/>
  </w:num>
  <w:num w:numId="3" w16cid:durableId="1516772769">
    <w:abstractNumId w:val="7"/>
  </w:num>
  <w:num w:numId="4" w16cid:durableId="859858442">
    <w:abstractNumId w:val="14"/>
  </w:num>
  <w:num w:numId="5" w16cid:durableId="508835547">
    <w:abstractNumId w:val="3"/>
  </w:num>
  <w:num w:numId="6" w16cid:durableId="252398685">
    <w:abstractNumId w:val="2"/>
  </w:num>
  <w:num w:numId="7" w16cid:durableId="1822430165">
    <w:abstractNumId w:val="9"/>
  </w:num>
  <w:num w:numId="8" w16cid:durableId="1890607064">
    <w:abstractNumId w:val="13"/>
  </w:num>
  <w:num w:numId="9" w16cid:durableId="1031107367">
    <w:abstractNumId w:val="16"/>
  </w:num>
  <w:num w:numId="10" w16cid:durableId="1330599843">
    <w:abstractNumId w:val="1"/>
  </w:num>
  <w:num w:numId="11" w16cid:durableId="910309163">
    <w:abstractNumId w:val="8"/>
  </w:num>
  <w:num w:numId="12" w16cid:durableId="1441024453">
    <w:abstractNumId w:val="11"/>
  </w:num>
  <w:num w:numId="13" w16cid:durableId="1745646351">
    <w:abstractNumId w:val="15"/>
  </w:num>
  <w:num w:numId="14" w16cid:durableId="73593546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21029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107383205">
    <w:abstractNumId w:val="10"/>
  </w:num>
  <w:num w:numId="17" w16cid:durableId="7250325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78E3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D54ED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9239C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</TotalTime>
  <Pages>1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</cp:revision>
  <cp:lastPrinted>2019-03-26T11:11:00Z</cp:lastPrinted>
  <dcterms:created xsi:type="dcterms:W3CDTF">2024-05-21T12:26:00Z</dcterms:created>
  <dcterms:modified xsi:type="dcterms:W3CDTF">2024-05-21T12:36:00Z</dcterms:modified>
</cp:coreProperties>
</file>