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C0D5A" w:rsidRPr="00DC0D5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24-E-005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C0D5A" w:rsidRPr="00DC0D5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24-E-005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0D5A" w:rsidRDefault="00A10460" w:rsidP="00DC0D5A">
      <w:pPr>
        <w:spacing w:before="280"/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B4229C" w:rsidRPr="00B4229C" w:rsidRDefault="00B4229C" w:rsidP="00B4229C">
      <w:pPr>
        <w:shd w:val="clear" w:color="auto" w:fill="FFFFFF"/>
        <w:spacing w:after="0" w:line="240" w:lineRule="auto"/>
        <w:rPr>
          <w:rFonts w:ascii="Verdana" w:eastAsia="Times New Roman" w:hAnsi="Verdana"/>
          <w:b/>
          <w:color w:val="242424"/>
          <w:sz w:val="22"/>
          <w:szCs w:val="22"/>
        </w:rPr>
      </w:pPr>
      <w:r w:rsidRPr="00B4229C">
        <w:rPr>
          <w:rFonts w:ascii="Verdana" w:eastAsia="Times New Roman" w:hAnsi="Verdana"/>
          <w:b/>
          <w:color w:val="242424"/>
          <w:sz w:val="22"/>
          <w:szCs w:val="22"/>
        </w:rPr>
        <w:t>Please could you provide me with the following information in relation to psychological therapies delivered by your Health Board for each month from October 2020 to April 2024.</w:t>
      </w:r>
    </w:p>
    <w:p w:rsidR="00B4229C" w:rsidRPr="00B4229C" w:rsidRDefault="00B4229C" w:rsidP="00B4229C">
      <w:pPr>
        <w:shd w:val="clear" w:color="auto" w:fill="FFFFFF"/>
        <w:spacing w:after="0" w:line="240" w:lineRule="auto"/>
        <w:rPr>
          <w:rFonts w:ascii="Verdana" w:eastAsia="Times New Roman" w:hAnsi="Verdana"/>
          <w:b/>
          <w:color w:val="242424"/>
          <w:sz w:val="22"/>
          <w:szCs w:val="22"/>
        </w:rPr>
      </w:pPr>
      <w:r w:rsidRPr="00B4229C">
        <w:rPr>
          <w:rFonts w:ascii="Verdana" w:eastAsia="Times New Roman" w:hAnsi="Verdana"/>
          <w:b/>
          <w:color w:val="242424"/>
          <w:sz w:val="22"/>
          <w:szCs w:val="22"/>
        </w:rPr>
        <w:t> The number of patients who are waiting to start a psychological therapy (end of month census snapshot)</w:t>
      </w:r>
    </w:p>
    <w:p w:rsidR="00B4229C" w:rsidRPr="00B4229C" w:rsidRDefault="00B4229C" w:rsidP="00B4229C">
      <w:pPr>
        <w:numPr>
          <w:ilvl w:val="0"/>
          <w:numId w:val="19"/>
        </w:numPr>
        <w:shd w:val="clear" w:color="auto" w:fill="FFFFFF"/>
        <w:spacing w:before="0" w:line="231" w:lineRule="atLeast"/>
        <w:ind w:right="0"/>
        <w:rPr>
          <w:rFonts w:ascii="Verdana" w:eastAsia="Times New Roman" w:hAnsi="Verdana"/>
          <w:b/>
          <w:color w:val="242424"/>
          <w:sz w:val="22"/>
          <w:szCs w:val="22"/>
        </w:rPr>
      </w:pPr>
      <w:r w:rsidRPr="00B4229C">
        <w:rPr>
          <w:rFonts w:ascii="Verdana" w:eastAsia="Times New Roman" w:hAnsi="Verdana"/>
          <w:b/>
          <w:color w:val="242424"/>
          <w:sz w:val="22"/>
          <w:szCs w:val="22"/>
        </w:rPr>
        <w:t>Patients waiting up to and including 84 days</w:t>
      </w:r>
    </w:p>
    <w:p w:rsidR="00B4229C" w:rsidRPr="00B4229C" w:rsidRDefault="00B4229C" w:rsidP="00B4229C">
      <w:pPr>
        <w:numPr>
          <w:ilvl w:val="0"/>
          <w:numId w:val="19"/>
        </w:numPr>
        <w:shd w:val="clear" w:color="auto" w:fill="FFFFFF"/>
        <w:spacing w:before="0" w:line="231" w:lineRule="atLeast"/>
        <w:ind w:right="0"/>
        <w:rPr>
          <w:rFonts w:ascii="Verdana" w:eastAsia="Times New Roman" w:hAnsi="Verdana"/>
          <w:b/>
          <w:color w:val="242424"/>
          <w:sz w:val="22"/>
          <w:szCs w:val="22"/>
        </w:rPr>
      </w:pPr>
      <w:r w:rsidRPr="00B4229C">
        <w:rPr>
          <w:rFonts w:ascii="Verdana" w:eastAsia="Times New Roman" w:hAnsi="Verdana"/>
          <w:b/>
          <w:color w:val="242424"/>
          <w:sz w:val="22"/>
          <w:szCs w:val="22"/>
        </w:rPr>
        <w:t>Patients waiting 85 days and over and up to and including 126 days</w:t>
      </w:r>
    </w:p>
    <w:p w:rsidR="00B4229C" w:rsidRPr="00B4229C" w:rsidRDefault="00B4229C" w:rsidP="00B4229C">
      <w:pPr>
        <w:numPr>
          <w:ilvl w:val="0"/>
          <w:numId w:val="19"/>
        </w:numPr>
        <w:shd w:val="clear" w:color="auto" w:fill="FFFFFF"/>
        <w:spacing w:before="0" w:line="231" w:lineRule="atLeast"/>
        <w:ind w:right="0"/>
        <w:rPr>
          <w:rFonts w:ascii="Verdana" w:eastAsia="Times New Roman" w:hAnsi="Verdana"/>
          <w:b/>
          <w:color w:val="242424"/>
          <w:sz w:val="22"/>
          <w:szCs w:val="22"/>
        </w:rPr>
      </w:pPr>
      <w:r w:rsidRPr="00B4229C">
        <w:rPr>
          <w:rFonts w:ascii="Verdana" w:eastAsia="Times New Roman" w:hAnsi="Verdana"/>
          <w:b/>
          <w:color w:val="242424"/>
          <w:sz w:val="22"/>
          <w:szCs w:val="22"/>
        </w:rPr>
        <w:t>Patients waiting 127 days and over and up to and including 182 days</w:t>
      </w:r>
    </w:p>
    <w:p w:rsidR="00B4229C" w:rsidRPr="00B4229C" w:rsidRDefault="00B4229C" w:rsidP="00B4229C">
      <w:pPr>
        <w:numPr>
          <w:ilvl w:val="0"/>
          <w:numId w:val="19"/>
        </w:numPr>
        <w:shd w:val="clear" w:color="auto" w:fill="FFFFFF"/>
        <w:spacing w:before="0" w:line="231" w:lineRule="atLeast"/>
        <w:ind w:right="0"/>
        <w:rPr>
          <w:rFonts w:ascii="Verdana" w:eastAsia="Times New Roman" w:hAnsi="Verdana"/>
          <w:b/>
          <w:color w:val="242424"/>
          <w:sz w:val="22"/>
          <w:szCs w:val="22"/>
        </w:rPr>
      </w:pPr>
      <w:r w:rsidRPr="00B4229C">
        <w:rPr>
          <w:rFonts w:ascii="Verdana" w:eastAsia="Times New Roman" w:hAnsi="Verdana"/>
          <w:b/>
          <w:color w:val="242424"/>
          <w:sz w:val="22"/>
          <w:szCs w:val="22"/>
        </w:rPr>
        <w:t>Patients waiting 183 days and over and up to and including 252 days</w:t>
      </w:r>
    </w:p>
    <w:p w:rsidR="00B4229C" w:rsidRPr="00B4229C" w:rsidRDefault="00B4229C" w:rsidP="00B4229C">
      <w:pPr>
        <w:numPr>
          <w:ilvl w:val="0"/>
          <w:numId w:val="19"/>
        </w:numPr>
        <w:shd w:val="clear" w:color="auto" w:fill="FFFFFF"/>
        <w:spacing w:before="0" w:line="231" w:lineRule="atLeast"/>
        <w:ind w:right="0"/>
        <w:rPr>
          <w:rFonts w:ascii="Verdana" w:eastAsia="Times New Roman" w:hAnsi="Verdana"/>
          <w:b/>
          <w:color w:val="242424"/>
          <w:sz w:val="22"/>
          <w:szCs w:val="22"/>
        </w:rPr>
      </w:pPr>
      <w:r w:rsidRPr="00B4229C">
        <w:rPr>
          <w:rFonts w:ascii="Verdana" w:eastAsia="Times New Roman" w:hAnsi="Verdana"/>
          <w:b/>
          <w:color w:val="242424"/>
          <w:sz w:val="22"/>
          <w:szCs w:val="22"/>
        </w:rPr>
        <w:t>Patients waiting 253 days and over and up to and including 364 days</w:t>
      </w:r>
    </w:p>
    <w:p w:rsidR="00B4229C" w:rsidRPr="00B4229C" w:rsidRDefault="00B4229C" w:rsidP="00B4229C">
      <w:pPr>
        <w:numPr>
          <w:ilvl w:val="0"/>
          <w:numId w:val="19"/>
        </w:numPr>
        <w:shd w:val="clear" w:color="auto" w:fill="FFFFFF"/>
        <w:spacing w:before="0" w:line="231" w:lineRule="atLeast"/>
        <w:ind w:right="0"/>
        <w:rPr>
          <w:rFonts w:ascii="Verdana" w:eastAsia="Times New Roman" w:hAnsi="Verdana"/>
          <w:b/>
          <w:color w:val="242424"/>
          <w:sz w:val="22"/>
          <w:szCs w:val="22"/>
        </w:rPr>
      </w:pPr>
      <w:r w:rsidRPr="00B4229C">
        <w:rPr>
          <w:rFonts w:ascii="Verdana" w:eastAsia="Times New Roman" w:hAnsi="Verdana"/>
          <w:b/>
          <w:color w:val="242424"/>
          <w:sz w:val="22"/>
          <w:szCs w:val="22"/>
        </w:rPr>
        <w:t>Patients waiting 365 days and over</w:t>
      </w:r>
    </w:p>
    <w:p w:rsidR="00B4229C" w:rsidRDefault="00B4229C" w:rsidP="00B4229C">
      <w:pPr>
        <w:shd w:val="clear" w:color="auto" w:fill="FFFFFF"/>
        <w:spacing w:after="0" w:line="240" w:lineRule="auto"/>
        <w:rPr>
          <w:rFonts w:ascii="Verdana" w:eastAsia="Times New Roman" w:hAnsi="Verdana"/>
          <w:b/>
          <w:color w:val="242424"/>
          <w:sz w:val="22"/>
          <w:szCs w:val="22"/>
        </w:rPr>
      </w:pPr>
      <w:r w:rsidRPr="00B4229C">
        <w:rPr>
          <w:rFonts w:ascii="Verdana" w:eastAsia="Times New Roman" w:hAnsi="Verdana"/>
          <w:b/>
          <w:color w:val="242424"/>
          <w:sz w:val="22"/>
          <w:szCs w:val="22"/>
        </w:rPr>
        <w:t xml:space="preserve">For clarity, this request is in relation to those patients who are waiting to start a psychological therapy, as defined as high intensity or specialist psychological therapies / interventions (as defined in </w:t>
      </w:r>
      <w:proofErr w:type="spellStart"/>
      <w:r w:rsidRPr="00B4229C">
        <w:rPr>
          <w:rFonts w:ascii="Verdana" w:eastAsia="Times New Roman" w:hAnsi="Verdana"/>
          <w:b/>
          <w:color w:val="242424"/>
          <w:sz w:val="22"/>
          <w:szCs w:val="22"/>
        </w:rPr>
        <w:t>Matrics</w:t>
      </w:r>
      <w:proofErr w:type="spellEnd"/>
      <w:r w:rsidRPr="00B4229C">
        <w:rPr>
          <w:rFonts w:ascii="Verdana" w:eastAsia="Times New Roman" w:hAnsi="Verdana"/>
          <w:b/>
          <w:color w:val="242424"/>
          <w:sz w:val="22"/>
          <w:szCs w:val="22"/>
        </w:rPr>
        <w:t xml:space="preserve"> Cymru).  Referrals for low intensity interventions i.e. those delivered via Local Primary Mental Health Support Services (LPMHSS) are not the subject of this request.</w:t>
      </w:r>
    </w:p>
    <w:p w:rsidR="00B4229C" w:rsidRDefault="00B4229C" w:rsidP="00B4229C">
      <w:pPr>
        <w:shd w:val="clear" w:color="auto" w:fill="FFFFFF"/>
        <w:spacing w:after="0" w:line="240" w:lineRule="auto"/>
        <w:rPr>
          <w:rFonts w:eastAsia="Times New Roman"/>
          <w:color w:val="242424"/>
        </w:rPr>
      </w:pPr>
      <w:r w:rsidRPr="00B4229C">
        <w:rPr>
          <w:rFonts w:ascii="Verdana" w:eastAsia="Times New Roman" w:hAnsi="Verdana"/>
          <w:b/>
          <w:color w:val="242424"/>
          <w:sz w:val="22"/>
          <w:szCs w:val="22"/>
        </w:rPr>
        <w:t>Our Response</w:t>
      </w:r>
      <w:r>
        <w:rPr>
          <w:rFonts w:eastAsia="Times New Roman"/>
          <w:color w:val="242424"/>
        </w:rPr>
        <w:t>:</w:t>
      </w:r>
    </w:p>
    <w:p w:rsidR="00B4229C" w:rsidRDefault="00B4229C" w:rsidP="00B4229C">
      <w:pPr>
        <w:shd w:val="clear" w:color="auto" w:fill="FFFFFF"/>
        <w:spacing w:after="0" w:line="240" w:lineRule="auto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Please see attached appendix. </w:t>
      </w:r>
    </w:p>
    <w:p w:rsidR="00B4229C" w:rsidRPr="00B4229C" w:rsidRDefault="00B4229C" w:rsidP="00B4229C">
      <w:pPr>
        <w:shd w:val="clear" w:color="auto" w:fill="FFFFFF"/>
        <w:spacing w:after="0" w:line="240" w:lineRule="auto"/>
        <w:rPr>
          <w:rFonts w:ascii="Verdana" w:eastAsia="Times New Roman" w:hAnsi="Verdana"/>
          <w:color w:val="242424"/>
          <w:sz w:val="22"/>
          <w:szCs w:val="22"/>
        </w:rPr>
      </w:pPr>
      <w:r>
        <w:rPr>
          <w:rFonts w:ascii="Verdana" w:eastAsia="Times New Roman" w:hAnsi="Verdana"/>
          <w:color w:val="242424"/>
          <w:sz w:val="22"/>
          <w:szCs w:val="22"/>
        </w:rPr>
        <w:t>*</w:t>
      </w:r>
      <w:r w:rsidRPr="00B4229C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</w:t>
      </w:r>
      <w:bookmarkStart w:id="0" w:name="_GoBack"/>
      <w:bookmarkEnd w:id="0"/>
      <w:r w:rsidRPr="00FC3B42">
        <w:rPr>
          <w:rFonts w:ascii="Verdana" w:hAnsi="Verdana"/>
          <w:sz w:val="22"/>
          <w:szCs w:val="22"/>
        </w:rPr>
        <w:t>.</w:t>
      </w:r>
    </w:p>
    <w:sectPr w:rsidR="00B4229C" w:rsidRPr="00B4229C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4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4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4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9BF751C"/>
    <w:multiLevelType w:val="multilevel"/>
    <w:tmpl w:val="1E1677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4399F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B5ED1"/>
    <w:rsid w:val="00AF0E8B"/>
    <w:rsid w:val="00AF691A"/>
    <w:rsid w:val="00B34966"/>
    <w:rsid w:val="00B4229C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0CE6436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BDF439-0730-4F9E-A074-787730CD7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30</TotalTime>
  <Pages>1</Pages>
  <Words>303</Words>
  <Characters>1729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14</cp:revision>
  <cp:lastPrinted>2019-03-26T11:11:00Z</cp:lastPrinted>
  <dcterms:created xsi:type="dcterms:W3CDTF">2021-09-13T07:38:00Z</dcterms:created>
  <dcterms:modified xsi:type="dcterms:W3CDTF">2024-05-23T14:45:00Z</dcterms:modified>
</cp:coreProperties>
</file>