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D8DA6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16664D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16664D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8884A43" w14:textId="1226A158" w:rsidR="00356A4F" w:rsidRPr="00356A4F" w:rsidRDefault="00356A4F" w:rsidP="00356A4F">
      <w:pPr>
        <w:spacing w:before="280"/>
        <w:rPr>
          <w:rFonts w:ascii="Verdana" w:hAnsi="Verdana"/>
          <w:b/>
          <w:sz w:val="22"/>
        </w:rPr>
      </w:pPr>
      <w:r w:rsidRPr="00356A4F">
        <w:rPr>
          <w:rFonts w:ascii="Verdana" w:hAnsi="Verdana"/>
          <w:b/>
          <w:sz w:val="22"/>
        </w:rPr>
        <w:t>1.</w:t>
      </w:r>
      <w:r>
        <w:rPr>
          <w:rFonts w:ascii="Verdana" w:hAnsi="Verdana"/>
          <w:b/>
          <w:sz w:val="22"/>
        </w:rPr>
        <w:t xml:space="preserve">  </w:t>
      </w:r>
      <w:r w:rsidRPr="00356A4F">
        <w:rPr>
          <w:rFonts w:ascii="Verdana" w:hAnsi="Verdana"/>
          <w:b/>
          <w:sz w:val="22"/>
        </w:rPr>
        <w:t>Was a colposcopy available at Singleton Hospital in May 2018 in the sexual health clinic/GUM unit?</w:t>
      </w:r>
    </w:p>
    <w:p w14:paraId="0482DF48" w14:textId="6F085CFF" w:rsidR="00286642" w:rsidRDefault="00356A4F" w:rsidP="00356A4F">
      <w:pPr>
        <w:spacing w:before="280"/>
        <w:rPr>
          <w:rFonts w:ascii="Verdana" w:hAnsi="Verdana"/>
          <w:b/>
          <w:sz w:val="22"/>
        </w:rPr>
      </w:pPr>
      <w:r w:rsidRPr="00356A4F">
        <w:rPr>
          <w:rFonts w:ascii="Verdana" w:hAnsi="Verdana"/>
          <w:b/>
          <w:sz w:val="22"/>
        </w:rPr>
        <w:t>2.</w:t>
      </w:r>
      <w:r>
        <w:rPr>
          <w:rFonts w:ascii="Verdana" w:hAnsi="Verdana"/>
          <w:b/>
          <w:sz w:val="22"/>
        </w:rPr>
        <w:t xml:space="preserve">  </w:t>
      </w:r>
      <w:r w:rsidRPr="00356A4F">
        <w:rPr>
          <w:rFonts w:ascii="Verdana" w:hAnsi="Verdana"/>
          <w:b/>
          <w:sz w:val="22"/>
        </w:rPr>
        <w:t>If there was no colposcopy service, and someone was indicated for a colposcopy based upon their clinical presentation, how would this be dealt with by the service/GUM clinic?</w:t>
      </w:r>
    </w:p>
    <w:p w14:paraId="77E4EC70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75970B72" w14:textId="48CE3D79" w:rsidR="00A10460" w:rsidRDefault="00147045" w:rsidP="002726D4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There </w:t>
      </w:r>
      <w:r w:rsidR="00335FC6">
        <w:rPr>
          <w:rFonts w:ascii="Verdana" w:hAnsi="Verdana"/>
          <w:noProof/>
          <w:sz w:val="22"/>
          <w:szCs w:val="22"/>
        </w:rPr>
        <w:t xml:space="preserve">was </w:t>
      </w:r>
      <w:r>
        <w:rPr>
          <w:rFonts w:ascii="Verdana" w:hAnsi="Verdana"/>
          <w:noProof/>
          <w:sz w:val="22"/>
          <w:szCs w:val="22"/>
        </w:rPr>
        <w:t>n</w:t>
      </w:r>
      <w:r w:rsidRPr="00147045">
        <w:rPr>
          <w:rFonts w:ascii="Verdana" w:hAnsi="Verdana"/>
          <w:noProof/>
          <w:sz w:val="22"/>
          <w:szCs w:val="22"/>
        </w:rPr>
        <w:t>o colposcopy available in GUM unit</w:t>
      </w:r>
      <w:r w:rsidR="000B284E">
        <w:rPr>
          <w:rFonts w:ascii="Verdana" w:hAnsi="Verdana"/>
          <w:noProof/>
          <w:sz w:val="22"/>
          <w:szCs w:val="22"/>
        </w:rPr>
        <w:t xml:space="preserve"> during 2018</w:t>
      </w:r>
      <w:r w:rsidRPr="00147045">
        <w:rPr>
          <w:rFonts w:ascii="Verdana" w:hAnsi="Verdana"/>
          <w:noProof/>
          <w:sz w:val="22"/>
          <w:szCs w:val="22"/>
        </w:rPr>
        <w:t xml:space="preserve"> but access to colposcopy is available based on urgency at the </w:t>
      </w:r>
      <w:r>
        <w:rPr>
          <w:rFonts w:ascii="Verdana" w:hAnsi="Verdana"/>
          <w:noProof/>
          <w:sz w:val="22"/>
          <w:szCs w:val="22"/>
        </w:rPr>
        <w:t>C</w:t>
      </w:r>
      <w:r w:rsidRPr="00147045">
        <w:rPr>
          <w:rFonts w:ascii="Verdana" w:hAnsi="Verdana"/>
          <w:noProof/>
          <w:sz w:val="22"/>
          <w:szCs w:val="22"/>
        </w:rPr>
        <w:t xml:space="preserve">olposcopy </w:t>
      </w:r>
      <w:r>
        <w:rPr>
          <w:rFonts w:ascii="Verdana" w:hAnsi="Verdana"/>
          <w:noProof/>
          <w:sz w:val="22"/>
          <w:szCs w:val="22"/>
        </w:rPr>
        <w:t>U</w:t>
      </w:r>
      <w:r w:rsidRPr="00147045">
        <w:rPr>
          <w:rFonts w:ascii="Verdana" w:hAnsi="Verdana"/>
          <w:noProof/>
          <w:sz w:val="22"/>
          <w:szCs w:val="22"/>
        </w:rPr>
        <w:t xml:space="preserve">nit at Singleton </w:t>
      </w:r>
      <w:r>
        <w:rPr>
          <w:rFonts w:ascii="Verdana" w:hAnsi="Verdana"/>
          <w:noProof/>
          <w:sz w:val="22"/>
          <w:szCs w:val="22"/>
        </w:rPr>
        <w:t xml:space="preserve">Hospital </w:t>
      </w:r>
      <w:r w:rsidRPr="00147045">
        <w:rPr>
          <w:rFonts w:ascii="Verdana" w:hAnsi="Verdana"/>
          <w:noProof/>
          <w:sz w:val="22"/>
          <w:szCs w:val="22"/>
        </w:rPr>
        <w:t>on the third floor</w:t>
      </w:r>
      <w:r>
        <w:rPr>
          <w:rFonts w:ascii="Verdana" w:hAnsi="Verdana"/>
          <w:noProof/>
          <w:sz w:val="22"/>
          <w:szCs w:val="22"/>
        </w:rPr>
        <w:t>. A</w:t>
      </w:r>
      <w:r w:rsidRPr="00147045">
        <w:rPr>
          <w:rFonts w:ascii="Verdana" w:hAnsi="Verdana"/>
          <w:noProof/>
          <w:sz w:val="22"/>
          <w:szCs w:val="22"/>
        </w:rPr>
        <w:t xml:space="preserve">ccess </w:t>
      </w:r>
      <w:r>
        <w:rPr>
          <w:rFonts w:ascii="Verdana" w:hAnsi="Verdana"/>
          <w:noProof/>
          <w:sz w:val="22"/>
          <w:szCs w:val="22"/>
        </w:rPr>
        <w:t xml:space="preserve">to the Unit would be </w:t>
      </w:r>
      <w:r w:rsidRPr="00147045">
        <w:rPr>
          <w:rFonts w:ascii="Verdana" w:hAnsi="Verdana"/>
          <w:noProof/>
          <w:sz w:val="22"/>
          <w:szCs w:val="22"/>
        </w:rPr>
        <w:t>email / clinic referrals</w:t>
      </w:r>
      <w:r>
        <w:rPr>
          <w:rFonts w:ascii="Verdana" w:hAnsi="Verdana"/>
          <w:noProof/>
          <w:sz w:val="22"/>
          <w:szCs w:val="22"/>
        </w:rPr>
        <w:t xml:space="preserve">/ or </w:t>
      </w:r>
      <w:r w:rsidRPr="00147045">
        <w:rPr>
          <w:rFonts w:ascii="Verdana" w:hAnsi="Verdana"/>
          <w:noProof/>
          <w:sz w:val="22"/>
          <w:szCs w:val="22"/>
        </w:rPr>
        <w:t>by telephone based on triage</w:t>
      </w:r>
      <w:r>
        <w:rPr>
          <w:rFonts w:ascii="Verdana" w:hAnsi="Verdana"/>
          <w:noProof/>
          <w:sz w:val="22"/>
          <w:szCs w:val="22"/>
        </w:rPr>
        <w:t>.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DC80E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CA32B7F" wp14:editId="2AC8918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494F7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87A81B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ECE27A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5D364D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9D16B8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0EB3F81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A12C1D7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FCBE8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72622A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D0D145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9D186F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632E72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83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8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B284E"/>
    <w:rsid w:val="000C00ED"/>
    <w:rsid w:val="00111757"/>
    <w:rsid w:val="00116F46"/>
    <w:rsid w:val="001276F0"/>
    <w:rsid w:val="00147045"/>
    <w:rsid w:val="001508FC"/>
    <w:rsid w:val="00185784"/>
    <w:rsid w:val="001B1339"/>
    <w:rsid w:val="001E2D50"/>
    <w:rsid w:val="00213076"/>
    <w:rsid w:val="002156AF"/>
    <w:rsid w:val="002677FD"/>
    <w:rsid w:val="002726D4"/>
    <w:rsid w:val="00286642"/>
    <w:rsid w:val="00296FDA"/>
    <w:rsid w:val="002B74C8"/>
    <w:rsid w:val="002C252B"/>
    <w:rsid w:val="002D32B6"/>
    <w:rsid w:val="002E02A9"/>
    <w:rsid w:val="00304A21"/>
    <w:rsid w:val="00335FC6"/>
    <w:rsid w:val="0035435D"/>
    <w:rsid w:val="00355B9A"/>
    <w:rsid w:val="00356A4F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817BD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E817B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FEC0C9-DB3D-4251-AEB3-FB9DF0874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87</TotalTime>
  <Pages>1</Pages>
  <Words>144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2024-06-04T09:15:00Z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c80bed24dd300a2b68964f39bdeaf47580ea82db30a766e21907078a8dbc9c84</vt:lpwstr>
  </property>
</Properties>
</file>