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2BAE36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0755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24-K-014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2BAE36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0755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24-K-014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D2686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30B0485" w14:textId="5620AE2C" w:rsidR="00C07558" w:rsidRPr="00CD09E0" w:rsidRDefault="00C07558" w:rsidP="00CD09E0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07558">
        <w:rPr>
          <w:rFonts w:ascii="Verdana" w:hAnsi="Verdana"/>
          <w:b/>
          <w:bCs/>
          <w:noProof/>
          <w:sz w:val="22"/>
          <w:szCs w:val="22"/>
        </w:rPr>
        <w:t xml:space="preserve">Please supply a copy of your guideline(s) relating to group B Strep </w:t>
      </w:r>
      <w:r w:rsidR="00CD09E0">
        <w:rPr>
          <w:rFonts w:ascii="Verdana" w:hAnsi="Verdana"/>
          <w:b/>
          <w:bCs/>
          <w:noProof/>
          <w:sz w:val="22"/>
          <w:szCs w:val="22"/>
        </w:rPr>
        <w:t xml:space="preserve">(GBS) </w:t>
      </w:r>
      <w:r w:rsidRPr="00C07558">
        <w:rPr>
          <w:rFonts w:ascii="Verdana" w:hAnsi="Verdana"/>
          <w:b/>
          <w:bCs/>
          <w:noProof/>
          <w:sz w:val="22"/>
          <w:szCs w:val="22"/>
        </w:rPr>
        <w:t>during pregnancy, labour, and in newborn babies</w:t>
      </w:r>
      <w:r w:rsidR="00CD09E0">
        <w:rPr>
          <w:rFonts w:ascii="Verdana" w:hAnsi="Verdana"/>
          <w:b/>
          <w:bCs/>
          <w:noProof/>
          <w:sz w:val="22"/>
          <w:szCs w:val="22"/>
        </w:rPr>
        <w:br/>
      </w:r>
      <w:r w:rsidR="00CD09E0" w:rsidRPr="00CD09E0">
        <w:rPr>
          <w:rFonts w:ascii="Verdana" w:hAnsi="Verdana"/>
          <w:noProof/>
          <w:sz w:val="22"/>
          <w:szCs w:val="22"/>
        </w:rPr>
        <w:t>Please see attached GBS protocol</w:t>
      </w:r>
      <w:r w:rsidR="00CD09E0">
        <w:rPr>
          <w:rFonts w:ascii="Verdana" w:hAnsi="Verdana"/>
          <w:noProof/>
          <w:sz w:val="22"/>
          <w:szCs w:val="22"/>
        </w:rPr>
        <w:br/>
      </w:r>
    </w:p>
    <w:p w14:paraId="28B9108D" w14:textId="1EAEE1E7" w:rsidR="00C07558" w:rsidRDefault="00C07558" w:rsidP="00C07558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07558">
        <w:rPr>
          <w:rFonts w:ascii="Verdana" w:hAnsi="Verdana"/>
          <w:b/>
          <w:bCs/>
          <w:noProof/>
          <w:sz w:val="22"/>
          <w:szCs w:val="22"/>
        </w:rPr>
        <w:t>Please provide the date when your guidelines relating to group B Strep during pregnancy, labour, and in newborn babies were last updated</w:t>
      </w:r>
      <w:r w:rsidR="00CD09E0">
        <w:rPr>
          <w:rFonts w:ascii="Verdana" w:hAnsi="Verdana"/>
          <w:b/>
          <w:bCs/>
          <w:noProof/>
          <w:sz w:val="22"/>
          <w:szCs w:val="22"/>
        </w:rPr>
        <w:br/>
      </w:r>
      <w:r w:rsidR="00CD09E0" w:rsidRPr="00CD09E0">
        <w:rPr>
          <w:rFonts w:ascii="Verdana" w:hAnsi="Verdana"/>
          <w:noProof/>
          <w:sz w:val="22"/>
          <w:szCs w:val="22"/>
        </w:rPr>
        <w:t>May 2021</w:t>
      </w:r>
    </w:p>
    <w:p w14:paraId="5377FD6A" w14:textId="77777777" w:rsidR="00CD09E0" w:rsidRDefault="00CD09E0" w:rsidP="00CD09E0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4E44525F" w14:textId="581FA023" w:rsidR="00C07558" w:rsidRPr="00CD09E0" w:rsidRDefault="00C07558" w:rsidP="00CD09E0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07558">
        <w:rPr>
          <w:rFonts w:ascii="Verdana" w:hAnsi="Verdana"/>
          <w:b/>
          <w:bCs/>
          <w:noProof/>
          <w:sz w:val="22"/>
          <w:szCs w:val="22"/>
        </w:rPr>
        <w:t>Please provide the date when your guidelines relating to group B Strep during pregnancy, labour, and in newborn babies are due to be updated</w:t>
      </w:r>
      <w:r w:rsidR="00CD09E0">
        <w:rPr>
          <w:rFonts w:ascii="Verdana" w:hAnsi="Verdana"/>
          <w:b/>
          <w:bCs/>
          <w:noProof/>
          <w:sz w:val="22"/>
          <w:szCs w:val="22"/>
        </w:rPr>
        <w:br/>
      </w:r>
      <w:r w:rsidR="00CD09E0" w:rsidRPr="00CD09E0">
        <w:rPr>
          <w:rFonts w:ascii="Verdana" w:hAnsi="Verdana"/>
          <w:noProof/>
          <w:sz w:val="22"/>
          <w:szCs w:val="22"/>
        </w:rPr>
        <w:t>May 2027</w:t>
      </w:r>
      <w:r w:rsidR="00CD09E0">
        <w:rPr>
          <w:rFonts w:ascii="Verdana" w:hAnsi="Verdana"/>
          <w:b/>
          <w:bCs/>
          <w:noProof/>
          <w:sz w:val="22"/>
          <w:szCs w:val="22"/>
        </w:rPr>
        <w:br/>
      </w:r>
    </w:p>
    <w:p w14:paraId="0BB9EA7E" w14:textId="2FCFA7BD" w:rsidR="00C07558" w:rsidRPr="00CD09E0" w:rsidRDefault="00C07558" w:rsidP="00CD09E0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07558">
        <w:rPr>
          <w:rFonts w:ascii="Verdana" w:hAnsi="Verdana"/>
          <w:b/>
          <w:bCs/>
          <w:noProof/>
          <w:sz w:val="22"/>
          <w:szCs w:val="22"/>
        </w:rPr>
        <w:t>Do you provide information materials about group B Strep to all pregnant women and people as a routine part of antenatal care? (Yes/No)</w:t>
      </w:r>
      <w:r w:rsidR="00CD09E0">
        <w:rPr>
          <w:rFonts w:ascii="Verdana" w:hAnsi="Verdana"/>
          <w:b/>
          <w:bCs/>
          <w:noProof/>
          <w:sz w:val="22"/>
          <w:szCs w:val="22"/>
        </w:rPr>
        <w:br/>
      </w:r>
      <w:r w:rsidR="00CD09E0" w:rsidRPr="00CD09E0">
        <w:rPr>
          <w:rFonts w:ascii="Verdana" w:hAnsi="Verdana"/>
          <w:noProof/>
          <w:sz w:val="22"/>
          <w:szCs w:val="22"/>
        </w:rPr>
        <w:t>No</w:t>
      </w:r>
      <w:r w:rsidR="00CD09E0">
        <w:rPr>
          <w:rFonts w:ascii="Verdana" w:hAnsi="Verdana"/>
          <w:b/>
          <w:bCs/>
          <w:noProof/>
          <w:sz w:val="22"/>
          <w:szCs w:val="22"/>
        </w:rPr>
        <w:br/>
      </w:r>
    </w:p>
    <w:p w14:paraId="76658E41" w14:textId="18692BA4" w:rsidR="00C07558" w:rsidRPr="00C07558" w:rsidRDefault="00C07558" w:rsidP="00C07558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07558">
        <w:rPr>
          <w:rFonts w:ascii="Verdana" w:hAnsi="Verdana"/>
          <w:b/>
          <w:bCs/>
          <w:noProof/>
          <w:sz w:val="22"/>
          <w:szCs w:val="22"/>
        </w:rPr>
        <w:t>If you do not provide information materials about group B Strep to all pregnant women and people, do you provide them to any of the following groups during antenatal care? (Select all that apply)</w:t>
      </w:r>
      <w:r w:rsidR="00885A26">
        <w:rPr>
          <w:rFonts w:ascii="Verdana" w:hAnsi="Verdana"/>
          <w:b/>
          <w:bCs/>
          <w:noProof/>
          <w:sz w:val="22"/>
          <w:szCs w:val="22"/>
        </w:rPr>
        <w:br/>
      </w:r>
      <w:r w:rsidR="00CD09E0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6301447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9E0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E53A4B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07558">
        <w:rPr>
          <w:rFonts w:ascii="Verdana" w:hAnsi="Verdana"/>
          <w:b/>
          <w:bCs/>
          <w:noProof/>
          <w:sz w:val="22"/>
          <w:szCs w:val="22"/>
        </w:rPr>
        <w:t>those who have previously had a baby who developed GBS infection</w:t>
      </w:r>
      <w:r w:rsidR="00CD09E0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6502603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9E0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E53A4B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07558">
        <w:rPr>
          <w:rFonts w:ascii="Verdana" w:hAnsi="Verdana"/>
          <w:b/>
          <w:bCs/>
          <w:noProof/>
          <w:sz w:val="22"/>
          <w:szCs w:val="22"/>
        </w:rPr>
        <w:t xml:space="preserve">those where GBS was detected before the current pregnancy (swab or urine) </w:t>
      </w:r>
      <w:r w:rsidR="00CD09E0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1503400657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53A4B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☒</w:t>
          </w:r>
        </w:sdtContent>
      </w:sdt>
      <w:r w:rsidR="00E53A4B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07558">
        <w:rPr>
          <w:rFonts w:ascii="Verdana" w:hAnsi="Verdana"/>
          <w:b/>
          <w:bCs/>
          <w:noProof/>
          <w:sz w:val="22"/>
          <w:szCs w:val="22"/>
        </w:rPr>
        <w:t xml:space="preserve">those where GBS was detected during the current pregnancy (swab or urine) </w:t>
      </w:r>
      <w:r w:rsidR="00CD09E0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-20310180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9E0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E53A4B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07558">
        <w:rPr>
          <w:rFonts w:ascii="Verdana" w:hAnsi="Verdana"/>
          <w:b/>
          <w:bCs/>
          <w:noProof/>
          <w:sz w:val="22"/>
          <w:szCs w:val="22"/>
        </w:rPr>
        <w:t xml:space="preserve">those who are in preterm labour those with preterm rupture of membranes </w:t>
      </w:r>
      <w:r w:rsidR="00CD09E0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-12762380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9E0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E53A4B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07558">
        <w:rPr>
          <w:rFonts w:ascii="Verdana" w:hAnsi="Verdana"/>
          <w:b/>
          <w:bCs/>
          <w:noProof/>
          <w:sz w:val="22"/>
          <w:szCs w:val="22"/>
        </w:rPr>
        <w:t xml:space="preserve">those with prolonged rupture of membranes </w:t>
      </w:r>
      <w:r w:rsidR="00CD09E0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-9307444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9E0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E53A4B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07558">
        <w:rPr>
          <w:rFonts w:ascii="Verdana" w:hAnsi="Verdana"/>
          <w:b/>
          <w:bCs/>
          <w:noProof/>
          <w:sz w:val="22"/>
          <w:szCs w:val="22"/>
        </w:rPr>
        <w:t>those who request information</w:t>
      </w:r>
    </w:p>
    <w:p w14:paraId="310F5371" w14:textId="77777777" w:rsidR="00C07558" w:rsidRPr="00C07558" w:rsidRDefault="00C07558" w:rsidP="00C07558">
      <w:pPr>
        <w:rPr>
          <w:rFonts w:ascii="Verdana" w:hAnsi="Verdana"/>
          <w:b/>
          <w:bCs/>
          <w:noProof/>
          <w:sz w:val="22"/>
          <w:szCs w:val="22"/>
        </w:rPr>
      </w:pPr>
    </w:p>
    <w:p w14:paraId="22535743" w14:textId="48DD0D36" w:rsidR="00C07558" w:rsidRPr="00885A26" w:rsidRDefault="00C07558" w:rsidP="00885A2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07558">
        <w:rPr>
          <w:rFonts w:ascii="Verdana" w:hAnsi="Verdana"/>
          <w:b/>
          <w:bCs/>
          <w:noProof/>
          <w:sz w:val="22"/>
          <w:szCs w:val="22"/>
        </w:rPr>
        <w:t>Please supply copies of the information materials (physical and/or digital) which are given to pregnant women and people about GBS as a routine part of antenatal care.</w:t>
      </w:r>
      <w:r w:rsidR="00885A26">
        <w:rPr>
          <w:rFonts w:ascii="Verdana" w:hAnsi="Verdana"/>
          <w:b/>
          <w:bCs/>
          <w:noProof/>
          <w:sz w:val="22"/>
          <w:szCs w:val="22"/>
        </w:rPr>
        <w:br/>
      </w:r>
      <w:r w:rsidR="00885A26" w:rsidRPr="00885A26">
        <w:rPr>
          <w:rFonts w:ascii="Verdana" w:hAnsi="Verdana"/>
          <w:noProof/>
          <w:sz w:val="22"/>
          <w:szCs w:val="22"/>
        </w:rPr>
        <w:t>Please see attached the Royal College of Obstetrics and Gynaecology patient information leaflet</w:t>
      </w:r>
      <w:r w:rsidR="00885A26">
        <w:rPr>
          <w:rFonts w:ascii="Verdana" w:hAnsi="Verdana"/>
          <w:b/>
          <w:bCs/>
          <w:noProof/>
          <w:sz w:val="22"/>
          <w:szCs w:val="22"/>
        </w:rPr>
        <w:br/>
      </w:r>
    </w:p>
    <w:p w14:paraId="38A53EE3" w14:textId="6EACAE18" w:rsidR="00C07558" w:rsidRPr="00F53303" w:rsidRDefault="00C07558" w:rsidP="00F5330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07558">
        <w:rPr>
          <w:rFonts w:ascii="Verdana" w:hAnsi="Verdana"/>
          <w:b/>
          <w:bCs/>
          <w:noProof/>
          <w:sz w:val="22"/>
          <w:szCs w:val="22"/>
        </w:rPr>
        <w:lastRenderedPageBreak/>
        <w:t>Do you offer testing specifically for maternal GBS carriage to any pregnant women or people in either late pregnancy or in labour? [By this we mean a test specifically intended to detect GBS carriage, rather than a general test for the presence of any microorganisms of interest] (Yes/No)</w:t>
      </w:r>
      <w:r w:rsidR="00F53303">
        <w:rPr>
          <w:rFonts w:ascii="Verdana" w:hAnsi="Verdana"/>
          <w:b/>
          <w:bCs/>
          <w:noProof/>
          <w:sz w:val="22"/>
          <w:szCs w:val="22"/>
        </w:rPr>
        <w:br/>
      </w:r>
      <w:r w:rsidR="00F53303" w:rsidRPr="00F53303">
        <w:rPr>
          <w:rFonts w:ascii="Verdana" w:hAnsi="Verdana"/>
          <w:noProof/>
          <w:sz w:val="22"/>
          <w:szCs w:val="22"/>
        </w:rPr>
        <w:t xml:space="preserve">No, </w:t>
      </w:r>
      <w:r w:rsidR="00F53303">
        <w:rPr>
          <w:rFonts w:ascii="Verdana" w:hAnsi="Verdana"/>
          <w:noProof/>
          <w:sz w:val="22"/>
          <w:szCs w:val="22"/>
        </w:rPr>
        <w:t>t</w:t>
      </w:r>
      <w:r w:rsidR="00F53303" w:rsidRPr="00F53303">
        <w:rPr>
          <w:rFonts w:ascii="Verdana" w:hAnsi="Verdana"/>
          <w:noProof/>
          <w:sz w:val="22"/>
          <w:szCs w:val="22"/>
        </w:rPr>
        <w:t>esting specifically for GBS is not currently offered in Wales for all pregnant people, including those with previous GBS carriage</w:t>
      </w:r>
      <w:r w:rsidR="00F53303">
        <w:rPr>
          <w:rFonts w:ascii="Verdana" w:hAnsi="Verdana"/>
          <w:b/>
          <w:bCs/>
          <w:noProof/>
          <w:sz w:val="22"/>
          <w:szCs w:val="22"/>
        </w:rPr>
        <w:br/>
      </w:r>
    </w:p>
    <w:p w14:paraId="2B65CCB3" w14:textId="33347DD2" w:rsidR="00C07558" w:rsidRPr="00F53303" w:rsidRDefault="00C07558" w:rsidP="00F5330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07558">
        <w:rPr>
          <w:rFonts w:ascii="Verdana" w:hAnsi="Verdana"/>
          <w:b/>
          <w:bCs/>
          <w:noProof/>
          <w:sz w:val="22"/>
          <w:szCs w:val="22"/>
        </w:rPr>
        <w:t xml:space="preserve">If you offer testing specifically for maternal GBS carriage in late pregnancy or in labour, do you offer: (Select all that apply) </w:t>
      </w:r>
      <w:r w:rsidR="00F53303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8692712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53303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F53303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07558">
        <w:rPr>
          <w:rFonts w:ascii="Verdana" w:hAnsi="Verdana"/>
          <w:b/>
          <w:bCs/>
          <w:noProof/>
          <w:sz w:val="22"/>
          <w:szCs w:val="22"/>
        </w:rPr>
        <w:t xml:space="preserve">Testing late in pregnancy </w:t>
      </w:r>
      <w:r w:rsidR="00F53303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-2266862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53303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F53303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07558">
        <w:rPr>
          <w:rFonts w:ascii="Verdana" w:hAnsi="Verdana"/>
          <w:b/>
          <w:bCs/>
          <w:noProof/>
          <w:sz w:val="22"/>
          <w:szCs w:val="22"/>
        </w:rPr>
        <w:t>Testing in labour</w:t>
      </w:r>
      <w:r w:rsidR="00F53303">
        <w:rPr>
          <w:rFonts w:ascii="Verdana" w:hAnsi="Verdana"/>
          <w:b/>
          <w:bCs/>
          <w:noProof/>
          <w:sz w:val="22"/>
          <w:szCs w:val="22"/>
        </w:rPr>
        <w:br/>
      </w:r>
      <w:r w:rsidR="00F53303">
        <w:rPr>
          <w:rFonts w:ascii="Verdana" w:hAnsi="Verdana"/>
          <w:b/>
          <w:bCs/>
          <w:noProof/>
          <w:sz w:val="22"/>
          <w:szCs w:val="22"/>
        </w:rPr>
        <w:br/>
      </w:r>
      <w:r w:rsidR="00F53303" w:rsidRPr="00F53303">
        <w:rPr>
          <w:rFonts w:ascii="Verdana" w:hAnsi="Verdana"/>
          <w:noProof/>
          <w:sz w:val="22"/>
          <w:szCs w:val="22"/>
        </w:rPr>
        <w:t>Not applicable</w:t>
      </w:r>
      <w:r w:rsidR="00F53303">
        <w:rPr>
          <w:rFonts w:ascii="Verdana" w:hAnsi="Verdana"/>
          <w:b/>
          <w:bCs/>
          <w:noProof/>
          <w:sz w:val="22"/>
          <w:szCs w:val="22"/>
        </w:rPr>
        <w:br/>
      </w:r>
    </w:p>
    <w:p w14:paraId="465EAFB9" w14:textId="02228A6E" w:rsidR="00C07558" w:rsidRPr="00C813CF" w:rsidRDefault="00C07558" w:rsidP="00F91F93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C813CF">
        <w:rPr>
          <w:rFonts w:ascii="Verdana" w:hAnsi="Verdana"/>
          <w:b/>
          <w:bCs/>
          <w:noProof/>
          <w:sz w:val="22"/>
          <w:szCs w:val="22"/>
        </w:rPr>
        <w:t xml:space="preserve">Do you offer GBS-specific testing for maternal GBS carriage to: (Select all that apply) </w:t>
      </w:r>
      <w:r w:rsidR="00F53303" w:rsidRPr="00C813CF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MS Gothic" w:eastAsia="MS Gothic" w:hAnsi="MS Gothic"/>
            <w:b/>
            <w:bCs/>
            <w:noProof/>
            <w:sz w:val="22"/>
            <w:szCs w:val="22"/>
          </w:rPr>
          <w:id w:val="8358812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53303" w:rsidRPr="00C813CF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F53303" w:rsidRPr="00C813CF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813CF">
        <w:rPr>
          <w:rFonts w:ascii="Verdana" w:hAnsi="Verdana"/>
          <w:b/>
          <w:bCs/>
          <w:noProof/>
          <w:sz w:val="22"/>
          <w:szCs w:val="22"/>
        </w:rPr>
        <w:t xml:space="preserve">All pregnant women and people </w:t>
      </w:r>
      <w:r w:rsidR="00F53303" w:rsidRPr="00C813CF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MS Gothic" w:eastAsia="MS Gothic" w:hAnsi="MS Gothic"/>
            <w:b/>
            <w:bCs/>
            <w:noProof/>
            <w:sz w:val="22"/>
            <w:szCs w:val="22"/>
          </w:rPr>
          <w:id w:val="-20953945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53303" w:rsidRPr="00C813CF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F53303" w:rsidRPr="00C813CF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813CF">
        <w:rPr>
          <w:rFonts w:ascii="Verdana" w:hAnsi="Verdana"/>
          <w:b/>
          <w:bCs/>
          <w:noProof/>
          <w:sz w:val="22"/>
          <w:szCs w:val="22"/>
        </w:rPr>
        <w:t xml:space="preserve">Those who previously had a baby who developed GBS infection </w:t>
      </w:r>
      <w:r w:rsidR="00F53303" w:rsidRPr="00C813CF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MS Gothic" w:eastAsia="MS Gothic" w:hAnsi="MS Gothic"/>
            <w:b/>
            <w:bCs/>
            <w:noProof/>
            <w:sz w:val="22"/>
            <w:szCs w:val="22"/>
          </w:rPr>
          <w:id w:val="-6106706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53303" w:rsidRPr="00C813CF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F53303" w:rsidRPr="00C813CF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813CF">
        <w:rPr>
          <w:rFonts w:ascii="Verdana" w:hAnsi="Verdana"/>
          <w:b/>
          <w:bCs/>
          <w:noProof/>
          <w:sz w:val="22"/>
          <w:szCs w:val="22"/>
        </w:rPr>
        <w:t xml:space="preserve">Those where GBS was detected in a previous pregnancy </w:t>
      </w:r>
      <w:r w:rsidR="00F53303" w:rsidRPr="00C813CF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MS Gothic" w:eastAsia="MS Gothic" w:hAnsi="MS Gothic"/>
            <w:b/>
            <w:bCs/>
            <w:noProof/>
            <w:sz w:val="22"/>
            <w:szCs w:val="22"/>
          </w:rPr>
          <w:id w:val="-20446666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53303" w:rsidRPr="00C813CF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F53303" w:rsidRPr="00C813CF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813CF">
        <w:rPr>
          <w:rFonts w:ascii="Verdana" w:hAnsi="Verdana"/>
          <w:b/>
          <w:bCs/>
          <w:noProof/>
          <w:sz w:val="22"/>
          <w:szCs w:val="22"/>
        </w:rPr>
        <w:t xml:space="preserve">Those who request it </w:t>
      </w:r>
      <w:r w:rsidR="00F53303" w:rsidRPr="00C813CF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MS Gothic" w:eastAsia="MS Gothic" w:hAnsi="MS Gothic"/>
            <w:b/>
            <w:bCs/>
            <w:noProof/>
            <w:sz w:val="22"/>
            <w:szCs w:val="22"/>
          </w:rPr>
          <w:id w:val="12607274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53303" w:rsidRPr="00C813CF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F53303" w:rsidRPr="00C813CF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813CF">
        <w:rPr>
          <w:rFonts w:ascii="Verdana" w:hAnsi="Verdana"/>
          <w:b/>
          <w:bCs/>
          <w:noProof/>
          <w:sz w:val="22"/>
          <w:szCs w:val="22"/>
        </w:rPr>
        <w:t xml:space="preserve">Those in other circumstances (for example, for reasons such as PPROM or vaginal discharge) </w:t>
      </w:r>
      <w:r w:rsidR="00F53303" w:rsidRPr="00C813CF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MS Gothic" w:eastAsia="MS Gothic" w:hAnsi="MS Gothic"/>
            <w:b/>
            <w:bCs/>
            <w:noProof/>
            <w:sz w:val="22"/>
            <w:szCs w:val="22"/>
          </w:rPr>
          <w:id w:val="3855346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53303" w:rsidRPr="00C813CF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F53303" w:rsidRPr="00C813CF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813CF">
        <w:rPr>
          <w:rFonts w:ascii="Verdana" w:hAnsi="Verdana"/>
          <w:b/>
          <w:bCs/>
          <w:noProof/>
          <w:sz w:val="22"/>
          <w:szCs w:val="22"/>
        </w:rPr>
        <w:t>Other (please state)</w:t>
      </w:r>
      <w:r w:rsidR="00C813CF" w:rsidRPr="00C813CF">
        <w:rPr>
          <w:rFonts w:ascii="Verdana" w:hAnsi="Verdana"/>
          <w:b/>
          <w:bCs/>
          <w:noProof/>
          <w:sz w:val="22"/>
          <w:szCs w:val="22"/>
        </w:rPr>
        <w:br/>
      </w:r>
      <w:r w:rsidR="00C813CF" w:rsidRPr="00C813CF">
        <w:rPr>
          <w:rFonts w:ascii="Verdana" w:hAnsi="Verdana"/>
          <w:b/>
          <w:bCs/>
          <w:noProof/>
          <w:sz w:val="22"/>
          <w:szCs w:val="22"/>
        </w:rPr>
        <w:br/>
      </w:r>
      <w:r w:rsidR="00C813CF" w:rsidRPr="00C813CF">
        <w:rPr>
          <w:rFonts w:ascii="Verdana" w:hAnsi="Verdana"/>
          <w:noProof/>
          <w:sz w:val="22"/>
          <w:szCs w:val="22"/>
        </w:rPr>
        <w:t>Not applicable</w:t>
      </w:r>
      <w:r w:rsidR="00C813CF">
        <w:rPr>
          <w:rFonts w:ascii="Verdana" w:hAnsi="Verdana"/>
          <w:noProof/>
          <w:sz w:val="22"/>
          <w:szCs w:val="22"/>
        </w:rPr>
        <w:br/>
      </w:r>
    </w:p>
    <w:p w14:paraId="398826F2" w14:textId="3B69747B" w:rsidR="00C07558" w:rsidRPr="00C07558" w:rsidRDefault="00C07558" w:rsidP="00C07558">
      <w:pPr>
        <w:pStyle w:val="ListParagraph"/>
        <w:numPr>
          <w:ilvl w:val="0"/>
          <w:numId w:val="20"/>
        </w:numPr>
        <w:ind w:hanging="581"/>
        <w:rPr>
          <w:rFonts w:ascii="Verdana" w:hAnsi="Verdana"/>
          <w:b/>
          <w:bCs/>
          <w:noProof/>
          <w:sz w:val="22"/>
          <w:szCs w:val="22"/>
        </w:rPr>
      </w:pPr>
      <w:r w:rsidRPr="00C07558">
        <w:rPr>
          <w:rFonts w:ascii="Verdana" w:hAnsi="Verdana"/>
          <w:b/>
          <w:bCs/>
          <w:noProof/>
          <w:sz w:val="22"/>
          <w:szCs w:val="22"/>
        </w:rPr>
        <w:t>If you undertake GBS-specific testing for maternal GBS carriage, which of the following specimen types do you collect (Select all that apply):</w:t>
      </w:r>
    </w:p>
    <w:p w14:paraId="374AEA7B" w14:textId="51CE5098" w:rsidR="00C07558" w:rsidRPr="00602593" w:rsidRDefault="00602593" w:rsidP="00C07558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-9640305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602593">
            <w:rPr>
              <w:rFonts w:ascii="Segoe UI Symbol" w:eastAsia="MS Gothic" w:hAnsi="Segoe UI Symbol" w:cs="Segoe UI Symbol"/>
              <w:b/>
              <w:bCs/>
              <w:noProof/>
              <w:sz w:val="22"/>
              <w:szCs w:val="22"/>
            </w:rPr>
            <w:t>☐</w:t>
          </w:r>
        </w:sdtContent>
      </w:sdt>
      <w:r w:rsidR="00F53303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C07558" w:rsidRPr="00602593">
        <w:rPr>
          <w:rFonts w:ascii="Verdana" w:hAnsi="Verdana"/>
          <w:b/>
          <w:bCs/>
          <w:noProof/>
          <w:sz w:val="22"/>
          <w:szCs w:val="22"/>
        </w:rPr>
        <w:t>Vaginal Swab alone</w:t>
      </w:r>
    </w:p>
    <w:p w14:paraId="16D44AED" w14:textId="7488CEC2" w:rsidR="00C07558" w:rsidRPr="00C07558" w:rsidRDefault="00602593" w:rsidP="00C07558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2117054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53303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F53303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C07558" w:rsidRPr="00602593">
        <w:rPr>
          <w:rFonts w:ascii="Verdana" w:hAnsi="Verdana"/>
          <w:b/>
          <w:bCs/>
          <w:noProof/>
          <w:sz w:val="22"/>
          <w:szCs w:val="22"/>
        </w:rPr>
        <w:t>Rectal Swab alone</w:t>
      </w:r>
      <w:r w:rsidR="00C07558" w:rsidRPr="00602593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-14019005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602593">
            <w:rPr>
              <w:rFonts w:ascii="Segoe UI Symbol" w:eastAsia="MS Gothic" w:hAnsi="Segoe UI Symbol" w:cs="Segoe UI Symbol"/>
              <w:b/>
              <w:bCs/>
              <w:noProof/>
              <w:sz w:val="22"/>
              <w:szCs w:val="22"/>
            </w:rPr>
            <w:t>☐</w:t>
          </w:r>
        </w:sdtContent>
      </w:sdt>
      <w:r w:rsidR="00F53303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C07558" w:rsidRPr="00602593">
        <w:rPr>
          <w:rFonts w:ascii="Verdana" w:hAnsi="Verdana"/>
          <w:b/>
          <w:bCs/>
          <w:noProof/>
          <w:sz w:val="22"/>
          <w:szCs w:val="22"/>
        </w:rPr>
        <w:t>Both Vaginal and Rectal Swab(s)</w:t>
      </w:r>
      <w:r w:rsidR="00C07558" w:rsidRPr="00C07558">
        <w:rPr>
          <w:rFonts w:ascii="Verdana" w:hAnsi="Verdana"/>
          <w:noProof/>
          <w:sz w:val="22"/>
          <w:szCs w:val="22"/>
        </w:rPr>
        <w:br/>
      </w:r>
      <w:sdt>
        <w:sdtPr>
          <w:rPr>
            <w:rFonts w:ascii="Verdana" w:hAnsi="Verdana"/>
            <w:noProof/>
            <w:sz w:val="22"/>
            <w:szCs w:val="22"/>
          </w:rPr>
          <w:id w:val="1506397461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noProof/>
              <w:sz w:val="22"/>
              <w:szCs w:val="22"/>
            </w:rPr>
            <w:t>☒</w:t>
          </w:r>
        </w:sdtContent>
      </w:sdt>
      <w:r w:rsidR="00F53303">
        <w:rPr>
          <w:rFonts w:ascii="Verdana" w:hAnsi="Verdana"/>
          <w:noProof/>
          <w:sz w:val="22"/>
          <w:szCs w:val="22"/>
        </w:rPr>
        <w:t xml:space="preserve"> </w:t>
      </w:r>
      <w:r w:rsidR="00C07558" w:rsidRPr="00602593">
        <w:rPr>
          <w:rFonts w:ascii="Verdana" w:hAnsi="Verdana"/>
          <w:b/>
          <w:bCs/>
          <w:noProof/>
          <w:sz w:val="22"/>
          <w:szCs w:val="22"/>
        </w:rPr>
        <w:t>Other (please state)</w:t>
      </w:r>
      <w:r w:rsidR="00C07558" w:rsidRPr="00C07558">
        <w:rPr>
          <w:rFonts w:ascii="Verdana" w:hAnsi="Verdana"/>
          <w:noProof/>
          <w:sz w:val="22"/>
          <w:szCs w:val="22"/>
        </w:rPr>
        <w:t xml:space="preserve"> We do not undertake GBS specific screens but if we isolate a GBS in vaginal specimens from a pregnant female we would report.</w:t>
      </w:r>
    </w:p>
    <w:p w14:paraId="694B20FD" w14:textId="77777777" w:rsidR="00C07558" w:rsidRPr="00C07558" w:rsidRDefault="00C07558" w:rsidP="00C07558">
      <w:pPr>
        <w:rPr>
          <w:rFonts w:ascii="Verdana" w:hAnsi="Verdana"/>
          <w:b/>
          <w:bCs/>
          <w:noProof/>
          <w:sz w:val="22"/>
          <w:szCs w:val="22"/>
        </w:rPr>
      </w:pPr>
    </w:p>
    <w:p w14:paraId="023D8146" w14:textId="45819327" w:rsidR="00C07558" w:rsidRPr="00C07558" w:rsidRDefault="00C07558" w:rsidP="00C07558">
      <w:pPr>
        <w:pStyle w:val="ListParagraph"/>
        <w:numPr>
          <w:ilvl w:val="0"/>
          <w:numId w:val="20"/>
        </w:numPr>
        <w:ind w:hanging="581"/>
        <w:rPr>
          <w:rFonts w:ascii="Verdana" w:hAnsi="Verdana"/>
          <w:b/>
          <w:bCs/>
          <w:noProof/>
          <w:sz w:val="22"/>
          <w:szCs w:val="22"/>
        </w:rPr>
      </w:pPr>
      <w:r w:rsidRPr="00C07558">
        <w:rPr>
          <w:rFonts w:ascii="Verdana" w:hAnsi="Verdana"/>
          <w:b/>
          <w:bCs/>
          <w:noProof/>
          <w:sz w:val="22"/>
          <w:szCs w:val="22"/>
        </w:rPr>
        <w:t xml:space="preserve">If you undertake GBS-specific testing for maternal GBS carriage, which detection method is used by the Microbiology laboratory? (Select all that apply) </w:t>
      </w:r>
      <w:r w:rsidR="00B77329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-11193712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77329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Pr="00C07558">
        <w:rPr>
          <w:rFonts w:ascii="Verdana" w:hAnsi="Verdana"/>
          <w:b/>
          <w:bCs/>
          <w:noProof/>
          <w:sz w:val="22"/>
          <w:szCs w:val="22"/>
        </w:rPr>
        <w:t xml:space="preserve">Direct culture on non-selective, non-chromogenic media </w:t>
      </w:r>
      <w:r w:rsidR="00B77329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-1283341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77329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Pr="00C07558">
        <w:rPr>
          <w:rFonts w:ascii="Verdana" w:hAnsi="Verdana"/>
          <w:b/>
          <w:bCs/>
          <w:noProof/>
          <w:sz w:val="22"/>
          <w:szCs w:val="22"/>
        </w:rPr>
        <w:t xml:space="preserve">Direct culture on selective &amp;/or indicator media </w:t>
      </w:r>
      <w:r w:rsidR="00B77329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20373877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77329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Pr="00C07558">
        <w:rPr>
          <w:rFonts w:ascii="Verdana" w:hAnsi="Verdana"/>
          <w:b/>
          <w:bCs/>
          <w:noProof/>
          <w:sz w:val="22"/>
          <w:szCs w:val="22"/>
        </w:rPr>
        <w:t xml:space="preserve">Broth enrichment with subculture onto non-selective, non-chromogenic media </w:t>
      </w:r>
      <w:r w:rsidR="00B77329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13727324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77329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Pr="00C07558">
        <w:rPr>
          <w:rFonts w:ascii="Verdana" w:hAnsi="Verdana"/>
          <w:b/>
          <w:bCs/>
          <w:noProof/>
          <w:sz w:val="22"/>
          <w:szCs w:val="22"/>
        </w:rPr>
        <w:t>Broth enrichment with subculture onto selective &amp;/or chromogenic media</w:t>
      </w:r>
      <w:r w:rsidR="00B77329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18173678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77329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Pr="00C07558">
        <w:rPr>
          <w:rFonts w:ascii="Verdana" w:hAnsi="Verdana"/>
          <w:b/>
          <w:bCs/>
          <w:noProof/>
          <w:sz w:val="22"/>
          <w:szCs w:val="22"/>
        </w:rPr>
        <w:t xml:space="preserve">PCR (for example, Cepheid GeneXpert) </w:t>
      </w:r>
      <w:r w:rsidR="00B77329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1902786282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77329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☒</w:t>
          </w:r>
        </w:sdtContent>
      </w:sdt>
      <w:r w:rsidRPr="00C07558">
        <w:rPr>
          <w:rFonts w:ascii="Verdana" w:hAnsi="Verdana"/>
          <w:b/>
          <w:bCs/>
          <w:noProof/>
          <w:sz w:val="22"/>
          <w:szCs w:val="22"/>
        </w:rPr>
        <w:t xml:space="preserve">Other (Please state) </w:t>
      </w:r>
      <w:r w:rsidRPr="00B77329">
        <w:rPr>
          <w:rFonts w:ascii="Verdana" w:hAnsi="Verdana"/>
          <w:noProof/>
          <w:sz w:val="22"/>
          <w:szCs w:val="22"/>
        </w:rPr>
        <w:t>We do not undertake GBS specific screens but if we isolated a GBS in vaginal specimens from a pregnant female we would report.</w:t>
      </w:r>
    </w:p>
    <w:p w14:paraId="0C951B79" w14:textId="77777777" w:rsidR="00C07558" w:rsidRPr="00C07558" w:rsidRDefault="00C07558" w:rsidP="00C07558">
      <w:pPr>
        <w:ind w:hanging="581"/>
        <w:rPr>
          <w:rFonts w:ascii="Verdana" w:hAnsi="Verdana"/>
          <w:b/>
          <w:bCs/>
          <w:noProof/>
          <w:sz w:val="22"/>
          <w:szCs w:val="22"/>
        </w:rPr>
      </w:pPr>
    </w:p>
    <w:p w14:paraId="4F4B978C" w14:textId="2EE1AB39" w:rsidR="00C07558" w:rsidRPr="00C07558" w:rsidRDefault="00C07558" w:rsidP="00C07558">
      <w:pPr>
        <w:pStyle w:val="ListParagraph"/>
        <w:numPr>
          <w:ilvl w:val="0"/>
          <w:numId w:val="20"/>
        </w:numPr>
        <w:ind w:hanging="581"/>
        <w:rPr>
          <w:rFonts w:ascii="Verdana" w:hAnsi="Verdana"/>
          <w:b/>
          <w:bCs/>
          <w:noProof/>
          <w:sz w:val="22"/>
          <w:szCs w:val="22"/>
        </w:rPr>
      </w:pPr>
      <w:r w:rsidRPr="00C07558">
        <w:rPr>
          <w:rFonts w:ascii="Verdana" w:hAnsi="Verdana"/>
          <w:b/>
          <w:bCs/>
          <w:noProof/>
          <w:sz w:val="22"/>
          <w:szCs w:val="22"/>
        </w:rPr>
        <w:t xml:space="preserve">Does your lab offer any of the following (Select all that apply): </w:t>
      </w:r>
    </w:p>
    <w:p w14:paraId="2201B53C" w14:textId="234A04C6" w:rsidR="00C07558" w:rsidRPr="00C07558" w:rsidRDefault="00127E5E" w:rsidP="00127E5E">
      <w:pPr>
        <w:ind w:left="851"/>
        <w:rPr>
          <w:rFonts w:ascii="Verdana" w:hAnsi="Verdana"/>
          <w:b/>
          <w:bCs/>
          <w:noProof/>
          <w:sz w:val="22"/>
          <w:szCs w:val="22"/>
        </w:rPr>
      </w:pP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11706881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C07558" w:rsidRPr="00C07558">
        <w:rPr>
          <w:rFonts w:ascii="Verdana" w:hAnsi="Verdana"/>
          <w:b/>
          <w:bCs/>
          <w:noProof/>
          <w:sz w:val="22"/>
          <w:szCs w:val="22"/>
        </w:rPr>
        <w:t>Enriched Culture Medium (ECM) as part of the routine lab test repertoire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11931869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C07558" w:rsidRPr="00C07558">
        <w:rPr>
          <w:rFonts w:ascii="Verdana" w:hAnsi="Verdana"/>
          <w:b/>
          <w:bCs/>
          <w:noProof/>
          <w:sz w:val="22"/>
          <w:szCs w:val="22"/>
        </w:rPr>
        <w:t xml:space="preserve">ECM offered, with samples referred to another lab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1052529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C07558" w:rsidRPr="00C07558">
        <w:rPr>
          <w:rFonts w:ascii="Verdana" w:hAnsi="Verdana"/>
          <w:b/>
          <w:bCs/>
          <w:noProof/>
          <w:sz w:val="22"/>
          <w:szCs w:val="22"/>
        </w:rPr>
        <w:t>PCR as part of the</w:t>
      </w:r>
      <w:r w:rsidR="00C07558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C07558" w:rsidRPr="00C07558">
        <w:rPr>
          <w:rFonts w:ascii="Verdana" w:hAnsi="Verdana"/>
          <w:b/>
          <w:bCs/>
          <w:noProof/>
          <w:sz w:val="22"/>
          <w:szCs w:val="22"/>
        </w:rPr>
        <w:t xml:space="preserve">routine lab test repertoire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1514944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C07558" w:rsidRPr="00C07558">
        <w:rPr>
          <w:rFonts w:ascii="Verdana" w:hAnsi="Verdana"/>
          <w:b/>
          <w:bCs/>
          <w:noProof/>
          <w:sz w:val="22"/>
          <w:szCs w:val="22"/>
        </w:rPr>
        <w:t xml:space="preserve">PCR offered, with samples referred to another lab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84559848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☒</w:t>
          </w:r>
        </w:sdtContent>
      </w:sdt>
      <w:r w:rsidR="00C07558" w:rsidRPr="00C07558">
        <w:rPr>
          <w:rFonts w:ascii="Verdana" w:hAnsi="Verdana"/>
          <w:b/>
          <w:bCs/>
          <w:noProof/>
          <w:sz w:val="22"/>
          <w:szCs w:val="22"/>
        </w:rPr>
        <w:t>Other (please state)</w:t>
      </w:r>
      <w:r w:rsidRPr="00127E5E">
        <w:t xml:space="preserve"> </w:t>
      </w:r>
      <w:r w:rsidRPr="00127E5E">
        <w:rPr>
          <w:rFonts w:ascii="Verdana" w:hAnsi="Verdana"/>
          <w:noProof/>
          <w:sz w:val="22"/>
          <w:szCs w:val="22"/>
        </w:rPr>
        <w:t>We do not have GBS specific screen. We do not undertake enrichment or PCR in PHW Swansea.</w:t>
      </w:r>
    </w:p>
    <w:p w14:paraId="3692921E" w14:textId="77777777" w:rsidR="00C07558" w:rsidRPr="00C07558" w:rsidRDefault="00C07558" w:rsidP="00C07558">
      <w:pPr>
        <w:ind w:hanging="581"/>
        <w:rPr>
          <w:rFonts w:ascii="Verdana" w:hAnsi="Verdana"/>
          <w:b/>
          <w:bCs/>
          <w:noProof/>
          <w:sz w:val="22"/>
          <w:szCs w:val="22"/>
        </w:rPr>
      </w:pPr>
    </w:p>
    <w:p w14:paraId="004DBF5F" w14:textId="0E95795B" w:rsidR="00C07558" w:rsidRPr="004C5C39" w:rsidRDefault="00C07558" w:rsidP="004C5C39">
      <w:pPr>
        <w:pStyle w:val="ListParagraph"/>
        <w:numPr>
          <w:ilvl w:val="0"/>
          <w:numId w:val="20"/>
        </w:numPr>
        <w:ind w:hanging="581"/>
        <w:rPr>
          <w:rFonts w:ascii="Verdana" w:hAnsi="Verdana"/>
          <w:b/>
          <w:bCs/>
          <w:noProof/>
          <w:sz w:val="22"/>
          <w:szCs w:val="22"/>
        </w:rPr>
      </w:pPr>
      <w:r w:rsidRPr="00C07558">
        <w:rPr>
          <w:rFonts w:ascii="Verdana" w:hAnsi="Verdana"/>
          <w:b/>
          <w:bCs/>
          <w:noProof/>
          <w:sz w:val="22"/>
          <w:szCs w:val="22"/>
        </w:rPr>
        <w:t xml:space="preserve">Do you provide training on group B Strep in labour to (Select all that apply) </w:t>
      </w:r>
      <w:r w:rsidR="007F65B1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-17306104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F65B1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7F65B1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07558">
        <w:rPr>
          <w:rFonts w:ascii="Verdana" w:hAnsi="Verdana"/>
          <w:b/>
          <w:bCs/>
          <w:noProof/>
          <w:sz w:val="22"/>
          <w:szCs w:val="22"/>
        </w:rPr>
        <w:t xml:space="preserve">Midwifery staff Obstetric staff </w:t>
      </w:r>
      <w:r w:rsidR="007F65B1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-19487677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F65B1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7F65B1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07558">
        <w:rPr>
          <w:rFonts w:ascii="Verdana" w:hAnsi="Verdana"/>
          <w:b/>
          <w:bCs/>
          <w:noProof/>
          <w:sz w:val="22"/>
          <w:szCs w:val="22"/>
        </w:rPr>
        <w:t xml:space="preserve">Neonatal staff </w:t>
      </w:r>
      <w:r w:rsidR="007F65B1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-3808631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F65B1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7F65B1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07558">
        <w:rPr>
          <w:rFonts w:ascii="Verdana" w:hAnsi="Verdana"/>
          <w:b/>
          <w:bCs/>
          <w:noProof/>
          <w:sz w:val="22"/>
          <w:szCs w:val="22"/>
        </w:rPr>
        <w:t xml:space="preserve">Laboratory staff </w:t>
      </w:r>
      <w:r w:rsidR="007F65B1">
        <w:rPr>
          <w:rFonts w:ascii="Verdana" w:hAnsi="Verdana"/>
          <w:b/>
          <w:bCs/>
          <w:noProof/>
          <w:sz w:val="22"/>
          <w:szCs w:val="22"/>
        </w:rPr>
        <w:br/>
      </w:r>
      <w:sdt>
        <w:sdtPr>
          <w:rPr>
            <w:rFonts w:ascii="Verdana" w:hAnsi="Verdana"/>
            <w:b/>
            <w:bCs/>
            <w:noProof/>
            <w:sz w:val="22"/>
            <w:szCs w:val="22"/>
          </w:rPr>
          <w:id w:val="-9711339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F65B1">
            <w:rPr>
              <w:rFonts w:ascii="MS Gothic" w:eastAsia="MS Gothic" w:hAnsi="MS Gothic" w:hint="eastAsia"/>
              <w:b/>
              <w:bCs/>
              <w:noProof/>
              <w:sz w:val="22"/>
              <w:szCs w:val="22"/>
            </w:rPr>
            <w:t>☐</w:t>
          </w:r>
        </w:sdtContent>
      </w:sdt>
      <w:r w:rsidR="007F65B1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C07558">
        <w:rPr>
          <w:rFonts w:ascii="Verdana" w:hAnsi="Verdana"/>
          <w:b/>
          <w:bCs/>
          <w:noProof/>
          <w:sz w:val="22"/>
          <w:szCs w:val="22"/>
        </w:rPr>
        <w:t>Others (please state)</w:t>
      </w:r>
      <w:r w:rsidR="004C5C39">
        <w:rPr>
          <w:rFonts w:ascii="Verdana" w:hAnsi="Verdana"/>
          <w:b/>
          <w:bCs/>
          <w:noProof/>
          <w:sz w:val="22"/>
          <w:szCs w:val="22"/>
        </w:rPr>
        <w:br/>
      </w:r>
      <w:r w:rsidR="004C5C39">
        <w:rPr>
          <w:rFonts w:ascii="Verdana" w:hAnsi="Verdana"/>
          <w:b/>
          <w:bCs/>
          <w:noProof/>
          <w:sz w:val="22"/>
          <w:szCs w:val="22"/>
        </w:rPr>
        <w:br/>
      </w:r>
      <w:r w:rsidR="004C5C39" w:rsidRPr="004C5C39">
        <w:rPr>
          <w:rFonts w:ascii="Verdana" w:hAnsi="Verdana"/>
          <w:noProof/>
          <w:sz w:val="22"/>
          <w:szCs w:val="22"/>
        </w:rPr>
        <w:t>Our current training program does not include specific training on GBS in pregnancy but midwives and obstetricians are all aware of the health board guidelines on WISDOM.</w:t>
      </w:r>
      <w:r w:rsidR="004C5C39">
        <w:rPr>
          <w:rFonts w:ascii="Verdana" w:hAnsi="Verdana"/>
          <w:b/>
          <w:bCs/>
          <w:noProof/>
          <w:sz w:val="22"/>
          <w:szCs w:val="22"/>
        </w:rPr>
        <w:br/>
      </w:r>
    </w:p>
    <w:p w14:paraId="41B34D25" w14:textId="3F1459C1" w:rsidR="00C07558" w:rsidRPr="00C07558" w:rsidRDefault="00C07558" w:rsidP="00C07558">
      <w:pPr>
        <w:pStyle w:val="ListParagraph"/>
        <w:numPr>
          <w:ilvl w:val="0"/>
          <w:numId w:val="20"/>
        </w:numPr>
        <w:ind w:hanging="581"/>
        <w:rPr>
          <w:rFonts w:ascii="Verdana" w:hAnsi="Verdana"/>
          <w:b/>
          <w:bCs/>
          <w:noProof/>
          <w:sz w:val="22"/>
          <w:szCs w:val="22"/>
        </w:rPr>
      </w:pPr>
      <w:r w:rsidRPr="00C07558">
        <w:rPr>
          <w:rFonts w:ascii="Verdana" w:hAnsi="Verdana"/>
          <w:b/>
          <w:bCs/>
          <w:noProof/>
          <w:sz w:val="22"/>
          <w:szCs w:val="22"/>
        </w:rPr>
        <w:t>Do you use the Kaiser Permanente Neonatal Early-Onset Sepsis Calculator? (Yes/No)</w:t>
      </w:r>
      <w:r w:rsidR="00C42732">
        <w:rPr>
          <w:rFonts w:ascii="Verdana" w:hAnsi="Verdana"/>
          <w:b/>
          <w:bCs/>
          <w:noProof/>
          <w:sz w:val="22"/>
          <w:szCs w:val="22"/>
        </w:rPr>
        <w:br/>
      </w:r>
      <w:r w:rsidR="00C42732" w:rsidRPr="00C42732">
        <w:rPr>
          <w:rFonts w:ascii="Verdana" w:hAnsi="Verdana"/>
          <w:noProof/>
          <w:sz w:val="22"/>
          <w:szCs w:val="22"/>
        </w:rPr>
        <w:t xml:space="preserve">No - </w:t>
      </w:r>
      <w:r w:rsidR="00C42732" w:rsidRPr="00C42732">
        <w:rPr>
          <w:rFonts w:ascii="Verdana" w:hAnsi="Verdana"/>
          <w:noProof/>
          <w:sz w:val="22"/>
          <w:szCs w:val="22"/>
        </w:rPr>
        <w:t>We use a locally developed neonatal sepsis risk calculator which is used for all viable gestations</w:t>
      </w:r>
    </w:p>
    <w:p w14:paraId="4AFD78E5" w14:textId="6BE558C7" w:rsidR="00AD0B17" w:rsidRPr="00C42732" w:rsidRDefault="00C42732" w:rsidP="00AD0B17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C07558" w:rsidRPr="00C07558">
        <w:rPr>
          <w:rFonts w:ascii="Verdana" w:hAnsi="Verdana"/>
          <w:b/>
          <w:bCs/>
          <w:noProof/>
          <w:sz w:val="22"/>
          <w:szCs w:val="22"/>
        </w:rPr>
        <w:t xml:space="preserve">a. If yes to Q14, is there a prospective audit in place? (Yes/No)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C42732">
        <w:rPr>
          <w:rFonts w:ascii="Verdana" w:hAnsi="Verdana"/>
          <w:noProof/>
          <w:sz w:val="22"/>
          <w:szCs w:val="22"/>
        </w:rPr>
        <w:t xml:space="preserve">Not applicable </w:t>
      </w:r>
    </w:p>
    <w:p w14:paraId="7913D755" w14:textId="77777777" w:rsidR="00AD0B17" w:rsidRPr="00AD0B17" w:rsidRDefault="00AD0B17" w:rsidP="00AD0B17">
      <w:pPr>
        <w:pStyle w:val="ListParagraph"/>
        <w:rPr>
          <w:rFonts w:ascii="Verdana" w:hAnsi="Verdana"/>
          <w:b/>
          <w:bCs/>
          <w:noProof/>
          <w:sz w:val="22"/>
          <w:szCs w:val="22"/>
        </w:rPr>
      </w:pPr>
    </w:p>
    <w:p w14:paraId="7AF1F9E4" w14:textId="578AF627" w:rsidR="00C07558" w:rsidRPr="00C07558" w:rsidRDefault="00C07558" w:rsidP="00C813CF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C07558">
        <w:rPr>
          <w:rFonts w:ascii="Verdana" w:hAnsi="Verdana"/>
          <w:b/>
          <w:bCs/>
          <w:noProof/>
          <w:sz w:val="22"/>
          <w:szCs w:val="22"/>
        </w:rPr>
        <w:t>b. If yes to Q14, from what gestation do you use the calculator? Please specify weeks and days e.g. 34+0</w:t>
      </w:r>
      <w:r w:rsidR="00C42732">
        <w:rPr>
          <w:rFonts w:ascii="Verdana" w:hAnsi="Verdana"/>
          <w:b/>
          <w:bCs/>
          <w:noProof/>
          <w:sz w:val="22"/>
          <w:szCs w:val="22"/>
        </w:rPr>
        <w:br/>
      </w:r>
      <w:r w:rsidR="00C42732" w:rsidRPr="00C42732">
        <w:rPr>
          <w:rFonts w:ascii="Verdana" w:hAnsi="Verdana"/>
          <w:noProof/>
          <w:sz w:val="22"/>
          <w:szCs w:val="22"/>
        </w:rPr>
        <w:t>Not applicable</w:t>
      </w:r>
      <w:r w:rsidR="00C813CF">
        <w:rPr>
          <w:rFonts w:ascii="Verdana" w:hAnsi="Verdana"/>
          <w:noProof/>
          <w:sz w:val="22"/>
          <w:szCs w:val="22"/>
        </w:rPr>
        <w:br/>
      </w:r>
    </w:p>
    <w:p w14:paraId="705B5987" w14:textId="7D8EAD26" w:rsidR="00C07558" w:rsidRPr="00D953B9" w:rsidRDefault="00C07558" w:rsidP="009A40B0">
      <w:pPr>
        <w:pStyle w:val="ListParagraph"/>
        <w:numPr>
          <w:ilvl w:val="0"/>
          <w:numId w:val="20"/>
        </w:numPr>
        <w:ind w:hanging="581"/>
        <w:rPr>
          <w:rFonts w:ascii="Verdana" w:hAnsi="Verdana"/>
          <w:b/>
          <w:bCs/>
          <w:noProof/>
          <w:sz w:val="22"/>
          <w:szCs w:val="22"/>
        </w:rPr>
      </w:pPr>
      <w:r w:rsidRPr="00D953B9">
        <w:rPr>
          <w:rFonts w:ascii="Verdana" w:hAnsi="Verdana"/>
          <w:b/>
          <w:bCs/>
          <w:noProof/>
          <w:sz w:val="22"/>
          <w:szCs w:val="22"/>
        </w:rPr>
        <w:t>Do you use digital platforms to analyse your Board’s rates of GBS infection [invasive neonatal or maternal infections - not non-invasive infections, or infections that are not neonatal/pregnancy-related] (Yes/No)</w:t>
      </w:r>
      <w:r w:rsidR="00D953B9" w:rsidRPr="00D953B9">
        <w:rPr>
          <w:rFonts w:ascii="Verdana" w:hAnsi="Verdana"/>
          <w:b/>
          <w:bCs/>
          <w:noProof/>
          <w:sz w:val="22"/>
          <w:szCs w:val="22"/>
        </w:rPr>
        <w:br/>
      </w:r>
      <w:r w:rsidR="00D953B9" w:rsidRPr="00D953B9">
        <w:rPr>
          <w:rFonts w:ascii="Verdana" w:hAnsi="Verdana"/>
          <w:noProof/>
          <w:sz w:val="22"/>
          <w:szCs w:val="22"/>
        </w:rPr>
        <w:t>No</w:t>
      </w:r>
      <w:r w:rsidR="00D953B9">
        <w:rPr>
          <w:rFonts w:ascii="Verdana" w:hAnsi="Verdana"/>
          <w:b/>
          <w:bCs/>
          <w:noProof/>
          <w:sz w:val="22"/>
          <w:szCs w:val="22"/>
        </w:rPr>
        <w:br/>
      </w:r>
    </w:p>
    <w:p w14:paraId="2178A95B" w14:textId="5EAF3325" w:rsidR="00873328" w:rsidRPr="00D953B9" w:rsidRDefault="00C07558" w:rsidP="00D953B9">
      <w:pPr>
        <w:pStyle w:val="ListParagraph"/>
        <w:numPr>
          <w:ilvl w:val="0"/>
          <w:numId w:val="20"/>
        </w:numPr>
        <w:ind w:hanging="581"/>
        <w:rPr>
          <w:rFonts w:ascii="Verdana" w:hAnsi="Verdana"/>
          <w:b/>
          <w:bCs/>
          <w:noProof/>
          <w:sz w:val="22"/>
          <w:szCs w:val="22"/>
        </w:rPr>
      </w:pPr>
      <w:r w:rsidRPr="00C07558">
        <w:rPr>
          <w:rFonts w:ascii="Verdana" w:hAnsi="Verdana"/>
          <w:b/>
          <w:bCs/>
          <w:noProof/>
          <w:sz w:val="22"/>
          <w:szCs w:val="22"/>
        </w:rPr>
        <w:t>If you use digital platforms to analyse your Board’s rates of GBS infection as defined in Q15, do you use this for: (Select all that apply) Early-onset GBS infection Late-onset GBS infection Maternal GBS infection Others (please state)</w:t>
      </w:r>
      <w:r w:rsidR="00D953B9">
        <w:rPr>
          <w:rFonts w:ascii="Verdana" w:hAnsi="Verdana"/>
          <w:b/>
          <w:bCs/>
          <w:noProof/>
          <w:sz w:val="22"/>
          <w:szCs w:val="22"/>
        </w:rPr>
        <w:br/>
      </w:r>
      <w:r w:rsidR="00D953B9" w:rsidRPr="00D953B9">
        <w:rPr>
          <w:rFonts w:ascii="Verdana" w:hAnsi="Verdana"/>
          <w:noProof/>
          <w:sz w:val="22"/>
          <w:szCs w:val="22"/>
        </w:rPr>
        <w:t>Not applicable</w:t>
      </w:r>
    </w:p>
    <w:p w14:paraId="6644CEA6" w14:textId="2CB1D84E" w:rsidR="004F001A" w:rsidRPr="00A10460" w:rsidRDefault="00421E7F" w:rsidP="00D953B9">
      <w:pPr>
        <w:rPr>
          <w:rFonts w:ascii="Verdana" w:hAnsi="Verdana"/>
          <w:b/>
          <w:bCs/>
          <w:noProof/>
          <w:sz w:val="22"/>
          <w:szCs w:val="22"/>
        </w:rPr>
      </w:pPr>
      <w:r w:rsidRPr="00D953B9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65pt;height:20.6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5pt;height:382.55pt;visibility:visible;mso-wrap-style:square" o:bullet="t">
        <v:imagedata r:id="rId2" o:title=""/>
      </v:shape>
    </w:pict>
  </w:numPicBullet>
  <w:numPicBullet w:numPicBulletId="2">
    <w:pict>
      <v:shape id="_x0000_i1028" type="#_x0000_t75" style="width:225.4pt;height:225.4pt;visibility:visible;mso-wrap-style:square" o:bullet="t">
        <v:imagedata r:id="rId3" o:title=""/>
      </v:shape>
    </w:pict>
  </w:numPicBullet>
  <w:numPicBullet w:numPicBulletId="3">
    <w:pict>
      <v:shape id="_x0000_i1029" type="#_x0000_t75" style="width:15.65pt;height:15.6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09156C2"/>
    <w:multiLevelType w:val="hybridMultilevel"/>
    <w:tmpl w:val="3BFA38E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D4E7C33"/>
    <w:multiLevelType w:val="hybridMultilevel"/>
    <w:tmpl w:val="08D67046"/>
    <w:lvl w:ilvl="0" w:tplc="2F1CAFC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D99036C"/>
    <w:multiLevelType w:val="hybridMultilevel"/>
    <w:tmpl w:val="DD36E1AE"/>
    <w:lvl w:ilvl="0" w:tplc="2F1CAFC6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9918537">
    <w:abstractNumId w:val="15"/>
  </w:num>
  <w:num w:numId="2" w16cid:durableId="200947721">
    <w:abstractNumId w:val="0"/>
  </w:num>
  <w:num w:numId="3" w16cid:durableId="1913469220">
    <w:abstractNumId w:val="9"/>
  </w:num>
  <w:num w:numId="4" w16cid:durableId="1632204760">
    <w:abstractNumId w:val="18"/>
  </w:num>
  <w:num w:numId="5" w16cid:durableId="1729914882">
    <w:abstractNumId w:val="4"/>
  </w:num>
  <w:num w:numId="6" w16cid:durableId="226111197">
    <w:abstractNumId w:val="3"/>
  </w:num>
  <w:num w:numId="7" w16cid:durableId="1725248621">
    <w:abstractNumId w:val="12"/>
  </w:num>
  <w:num w:numId="8" w16cid:durableId="1327588298">
    <w:abstractNumId w:val="17"/>
  </w:num>
  <w:num w:numId="9" w16cid:durableId="936602403">
    <w:abstractNumId w:val="20"/>
  </w:num>
  <w:num w:numId="10" w16cid:durableId="1219364433">
    <w:abstractNumId w:val="1"/>
  </w:num>
  <w:num w:numId="11" w16cid:durableId="127626169">
    <w:abstractNumId w:val="10"/>
  </w:num>
  <w:num w:numId="12" w16cid:durableId="2087455867">
    <w:abstractNumId w:val="14"/>
  </w:num>
  <w:num w:numId="13" w16cid:durableId="1661422970">
    <w:abstractNumId w:val="19"/>
  </w:num>
  <w:num w:numId="14" w16cid:durableId="147359601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9861310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140064">
    <w:abstractNumId w:val="13"/>
  </w:num>
  <w:num w:numId="17" w16cid:durableId="1948927309">
    <w:abstractNumId w:val="5"/>
  </w:num>
  <w:num w:numId="18" w16cid:durableId="1342203246">
    <w:abstractNumId w:val="2"/>
  </w:num>
  <w:num w:numId="19" w16cid:durableId="1666587994">
    <w:abstractNumId w:val="6"/>
  </w:num>
  <w:num w:numId="20" w16cid:durableId="2027975227">
    <w:abstractNumId w:val="11"/>
  </w:num>
  <w:num w:numId="21" w16cid:durableId="9136622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27E5E"/>
    <w:rsid w:val="001508FC"/>
    <w:rsid w:val="00185784"/>
    <w:rsid w:val="001B1339"/>
    <w:rsid w:val="001E2D50"/>
    <w:rsid w:val="00213076"/>
    <w:rsid w:val="002156AF"/>
    <w:rsid w:val="00236F74"/>
    <w:rsid w:val="00253EFB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56E98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5C39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593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7F65B1"/>
    <w:rsid w:val="00810367"/>
    <w:rsid w:val="00824D19"/>
    <w:rsid w:val="00846C1D"/>
    <w:rsid w:val="00873328"/>
    <w:rsid w:val="00885A26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0B17"/>
    <w:rsid w:val="00AF0E8B"/>
    <w:rsid w:val="00AF691A"/>
    <w:rsid w:val="00B031C2"/>
    <w:rsid w:val="00B34966"/>
    <w:rsid w:val="00B61DE2"/>
    <w:rsid w:val="00B73D24"/>
    <w:rsid w:val="00B77329"/>
    <w:rsid w:val="00B82C9E"/>
    <w:rsid w:val="00B8458F"/>
    <w:rsid w:val="00BA5BA2"/>
    <w:rsid w:val="00BB4931"/>
    <w:rsid w:val="00BC67E1"/>
    <w:rsid w:val="00C021A4"/>
    <w:rsid w:val="00C050BE"/>
    <w:rsid w:val="00C07558"/>
    <w:rsid w:val="00C42732"/>
    <w:rsid w:val="00C75A00"/>
    <w:rsid w:val="00C813CF"/>
    <w:rsid w:val="00CA07E3"/>
    <w:rsid w:val="00CB2BBE"/>
    <w:rsid w:val="00CD09E0"/>
    <w:rsid w:val="00CE1516"/>
    <w:rsid w:val="00CE325E"/>
    <w:rsid w:val="00CE3DBC"/>
    <w:rsid w:val="00D15865"/>
    <w:rsid w:val="00D62A67"/>
    <w:rsid w:val="00D953B9"/>
    <w:rsid w:val="00DC0D5A"/>
    <w:rsid w:val="00DC47F3"/>
    <w:rsid w:val="00DC7FA9"/>
    <w:rsid w:val="00DD5E37"/>
    <w:rsid w:val="00DF2EA1"/>
    <w:rsid w:val="00E11F2D"/>
    <w:rsid w:val="00E26720"/>
    <w:rsid w:val="00E53A4B"/>
    <w:rsid w:val="00E545D8"/>
    <w:rsid w:val="00E817B3"/>
    <w:rsid w:val="00E90BC7"/>
    <w:rsid w:val="00EE0615"/>
    <w:rsid w:val="00F26B29"/>
    <w:rsid w:val="00F53303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96</TotalTime>
  <Pages>3</Pages>
  <Words>772</Words>
  <Characters>4406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37</cp:revision>
  <cp:lastPrinted>2019-03-26T11:11:00Z</cp:lastPrinted>
  <dcterms:created xsi:type="dcterms:W3CDTF">2021-09-13T07:38:00Z</dcterms:created>
  <dcterms:modified xsi:type="dcterms:W3CDTF">2024-11-28T07:29:00Z</dcterms:modified>
</cp:coreProperties>
</file>