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0B50E29"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37397">
                              <w:rPr>
                                <w:rFonts w:ascii="Verdana" w:hAnsi="Verdana"/>
                                <w:b/>
                                <w:sz w:val="22"/>
                                <w:szCs w:val="22"/>
                              </w:rPr>
                              <w:t>24-K-016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0B50E2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37397">
                        <w:rPr>
                          <w:rFonts w:ascii="Verdana" w:hAnsi="Verdana"/>
                          <w:b/>
                          <w:sz w:val="22"/>
                          <w:szCs w:val="22"/>
                        </w:rPr>
                        <w:t>24-K-016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063BB58" w14:textId="2A1FFA4E" w:rsidR="00B37397" w:rsidRPr="00B37397" w:rsidRDefault="00B37397" w:rsidP="00B37397">
      <w:pPr>
        <w:pStyle w:val="ListParagraph"/>
        <w:numPr>
          <w:ilvl w:val="0"/>
          <w:numId w:val="19"/>
        </w:numPr>
        <w:spacing w:before="280"/>
        <w:ind w:left="865"/>
        <w:rPr>
          <w:rFonts w:ascii="Verdana" w:hAnsi="Verdana"/>
          <w:b/>
          <w:sz w:val="22"/>
        </w:rPr>
      </w:pPr>
      <w:r w:rsidRPr="00B37397">
        <w:rPr>
          <w:rFonts w:ascii="Verdana" w:hAnsi="Verdana"/>
          <w:b/>
          <w:sz w:val="22"/>
        </w:rPr>
        <w:t>Do you have a master vendor, managed service provider or neutral vendor arrangement in place for temporary staffing for the following sectors: AHP/HSS; medical and dentistry; Nursing and midwifery; NMNC; social workers?</w:t>
      </w:r>
    </w:p>
    <w:p w14:paraId="3D170B77" w14:textId="0C51866B" w:rsidR="00B37397" w:rsidRPr="00B37397" w:rsidRDefault="00B37397" w:rsidP="00B37397">
      <w:pPr>
        <w:pStyle w:val="ListParagraph"/>
        <w:spacing w:before="280"/>
        <w:ind w:left="865"/>
        <w:rPr>
          <w:rFonts w:ascii="Verdana" w:hAnsi="Verdana"/>
          <w:sz w:val="22"/>
        </w:rPr>
      </w:pPr>
      <w:r w:rsidRPr="00FC3B42">
        <w:rPr>
          <w:rFonts w:ascii="Verdana" w:hAnsi="Verdana"/>
          <w:sz w:val="22"/>
          <w:szCs w:val="22"/>
        </w:rPr>
        <w:t xml:space="preserve">We have recently responded to an FOIA request regarding this subject. </w:t>
      </w:r>
      <w:proofErr w:type="gramStart"/>
      <w:r w:rsidRPr="00FC3B42">
        <w:rPr>
          <w:rFonts w:ascii="Verdana" w:hAnsi="Verdana"/>
          <w:sz w:val="22"/>
          <w:szCs w:val="22"/>
        </w:rPr>
        <w:t>Therefore</w:t>
      </w:r>
      <w:proofErr w:type="gramEnd"/>
      <w:r w:rsidRPr="00FC3B42">
        <w:rPr>
          <w:rFonts w:ascii="Verdana" w:hAnsi="Verdana"/>
          <w:sz w:val="22"/>
          <w:szCs w:val="22"/>
        </w:rPr>
        <w:t xml:space="preserve"> </w:t>
      </w:r>
      <w:r w:rsidRPr="00FC3B42">
        <w:rPr>
          <w:rFonts w:ascii="Verdana" w:hAnsi="Verdana" w:cs="Tahoma"/>
          <w:sz w:val="22"/>
          <w:szCs w:val="22"/>
        </w:rPr>
        <w:t xml:space="preserve">I can confirm that the information you are seeking is held on our website within our FOIA disclosure log. Under Section 21 of the </w:t>
      </w:r>
      <w:smartTag w:uri="urn:schemas-microsoft-com:office:smarttags" w:element="address">
        <w:r w:rsidRPr="00FC3B42">
          <w:rPr>
            <w:rFonts w:ascii="Verdana" w:hAnsi="Verdana" w:cs="Tahoma"/>
            <w:sz w:val="22"/>
            <w:szCs w:val="22"/>
          </w:rPr>
          <w:t>Freedom of Information</w:t>
        </w:r>
      </w:smartTag>
      <w:r w:rsidRPr="00FC3B42">
        <w:rPr>
          <w:rFonts w:ascii="Verdana" w:hAnsi="Verdana" w:cs="Tahoma"/>
          <w:sz w:val="22"/>
          <w:szCs w:val="22"/>
        </w:rPr>
        <w:t xml:space="preserve"> Act </w:t>
      </w:r>
      <w:r w:rsidRPr="00FC3B42">
        <w:rPr>
          <w:rFonts w:ascii="Verdana" w:hAnsi="Verdana"/>
          <w:sz w:val="22"/>
          <w:szCs w:val="22"/>
        </w:rPr>
        <w:t>(information accessible by other means)</w:t>
      </w:r>
      <w:r w:rsidRPr="00FC3B42">
        <w:rPr>
          <w:rFonts w:ascii="Verdana" w:hAnsi="Verdana" w:cs="Tahoma"/>
          <w:sz w:val="22"/>
          <w:szCs w:val="22"/>
        </w:rPr>
        <w:t xml:space="preserve">, we are not required to provide information in response to a request if the information is already reasonably accessible to you. </w:t>
      </w:r>
      <w:r w:rsidRPr="00FC3B42">
        <w:rPr>
          <w:rFonts w:ascii="Verdana" w:hAnsi="Verdana"/>
          <w:sz w:val="22"/>
          <w:szCs w:val="22"/>
        </w:rPr>
        <w:t>May I therefore recommend that you look at this link to our website:</w:t>
      </w:r>
      <w:r>
        <w:rPr>
          <w:rFonts w:ascii="Verdana" w:hAnsi="Verdana"/>
          <w:sz w:val="22"/>
          <w:szCs w:val="22"/>
        </w:rPr>
        <w:t xml:space="preserve"> </w:t>
      </w:r>
      <w:hyperlink r:id="rId8" w:history="1">
        <w:r w:rsidR="00044D2F" w:rsidRPr="00FE6F42">
          <w:rPr>
            <w:rStyle w:val="Hyperlink"/>
            <w:rFonts w:ascii="Verdana" w:hAnsi="Verdana" w:cs="Arial"/>
            <w:sz w:val="22"/>
          </w:rPr>
          <w:t>https://sbuhb.nhs.wales/files/freedom-of-information-disclosure-log-2024/april-2024/24-d-018-agency-spend-docx/</w:t>
        </w:r>
      </w:hyperlink>
      <w:r w:rsidR="00044D2F">
        <w:rPr>
          <w:rFonts w:ascii="Verdana" w:hAnsi="Verdana"/>
          <w:sz w:val="22"/>
        </w:rPr>
        <w:t xml:space="preserve"> </w:t>
      </w:r>
      <w:r w:rsidRPr="00B37397">
        <w:rPr>
          <w:rFonts w:ascii="Verdana" w:hAnsi="Verdana"/>
          <w:sz w:val="22"/>
        </w:rPr>
        <w:br/>
      </w:r>
    </w:p>
    <w:p w14:paraId="381FAEAB" w14:textId="7F62D134" w:rsidR="00B37397" w:rsidRPr="00B37397" w:rsidRDefault="00B37397" w:rsidP="00B37397">
      <w:pPr>
        <w:pStyle w:val="ListParagraph"/>
        <w:numPr>
          <w:ilvl w:val="0"/>
          <w:numId w:val="19"/>
        </w:numPr>
        <w:spacing w:before="280"/>
        <w:ind w:left="865"/>
        <w:rPr>
          <w:rFonts w:ascii="Verdana" w:hAnsi="Verdana"/>
          <w:b/>
          <w:sz w:val="22"/>
        </w:rPr>
      </w:pPr>
      <w:r w:rsidRPr="00B37397">
        <w:rPr>
          <w:rFonts w:ascii="Verdana" w:hAnsi="Verdana"/>
          <w:b/>
          <w:sz w:val="22"/>
        </w:rPr>
        <w:t>If yes who is your current Master Vendor, managed service provider or neutral vendor Provider?</w:t>
      </w:r>
    </w:p>
    <w:p w14:paraId="327CB92D" w14:textId="4AC7BA78" w:rsidR="00B37397" w:rsidRPr="00B37397" w:rsidRDefault="00044D2F" w:rsidP="00B37397">
      <w:pPr>
        <w:pStyle w:val="ListParagraph"/>
        <w:spacing w:before="280"/>
        <w:ind w:left="865"/>
        <w:rPr>
          <w:rFonts w:ascii="Verdana" w:hAnsi="Verdana"/>
          <w:sz w:val="22"/>
        </w:rPr>
      </w:pPr>
      <w:r w:rsidRPr="00FC3B42">
        <w:rPr>
          <w:rFonts w:ascii="Verdana" w:hAnsi="Verdana"/>
          <w:sz w:val="22"/>
          <w:szCs w:val="22"/>
        </w:rPr>
        <w:t xml:space="preserve">We have recently responded to an FOIA request regarding this subject. Therefore </w:t>
      </w:r>
      <w:r w:rsidRPr="00FC3B42">
        <w:rPr>
          <w:rFonts w:ascii="Verdana" w:hAnsi="Verdana" w:cs="Tahoma"/>
          <w:sz w:val="22"/>
          <w:szCs w:val="22"/>
        </w:rPr>
        <w:t xml:space="preserve">I can confirm that the information you are seeking is held on our website within our FOIA disclosure log. Under Section 21 of the </w:t>
      </w:r>
      <w:smartTag w:uri="urn:schemas-microsoft-com:office:smarttags" w:element="address">
        <w:r w:rsidRPr="00FC3B42">
          <w:rPr>
            <w:rFonts w:ascii="Verdana" w:hAnsi="Verdana" w:cs="Tahoma"/>
            <w:sz w:val="22"/>
            <w:szCs w:val="22"/>
          </w:rPr>
          <w:t>Freedom of Information</w:t>
        </w:r>
      </w:smartTag>
      <w:r w:rsidRPr="00FC3B42">
        <w:rPr>
          <w:rFonts w:ascii="Verdana" w:hAnsi="Verdana" w:cs="Tahoma"/>
          <w:sz w:val="22"/>
          <w:szCs w:val="22"/>
        </w:rPr>
        <w:t xml:space="preserve"> Act </w:t>
      </w:r>
      <w:r w:rsidRPr="00FC3B42">
        <w:rPr>
          <w:rFonts w:ascii="Verdana" w:hAnsi="Verdana"/>
          <w:sz w:val="22"/>
          <w:szCs w:val="22"/>
        </w:rPr>
        <w:t>(information accessible by other means)</w:t>
      </w:r>
      <w:r w:rsidRPr="00FC3B42">
        <w:rPr>
          <w:rFonts w:ascii="Verdana" w:hAnsi="Verdana" w:cs="Tahoma"/>
          <w:sz w:val="22"/>
          <w:szCs w:val="22"/>
        </w:rPr>
        <w:t xml:space="preserve">, we are not required to provide information in response to a request if the information is already reasonably accessible to you. </w:t>
      </w:r>
      <w:r w:rsidRPr="00FC3B42">
        <w:rPr>
          <w:rFonts w:ascii="Verdana" w:hAnsi="Verdana"/>
          <w:sz w:val="22"/>
          <w:szCs w:val="22"/>
        </w:rPr>
        <w:t>May I therefore recommend that you look at this link to our website:</w:t>
      </w:r>
      <w:r>
        <w:rPr>
          <w:rFonts w:ascii="Verdana" w:hAnsi="Verdana"/>
          <w:sz w:val="22"/>
          <w:szCs w:val="22"/>
        </w:rPr>
        <w:t xml:space="preserve"> </w:t>
      </w:r>
      <w:hyperlink r:id="rId9" w:history="1">
        <w:r w:rsidRPr="00FE6F42">
          <w:rPr>
            <w:rStyle w:val="Hyperlink"/>
            <w:rFonts w:ascii="Verdana" w:hAnsi="Verdana" w:cs="Arial"/>
            <w:sz w:val="22"/>
          </w:rPr>
          <w:t>https://sbuhb.nhs.wales/files/freedom-of-information-disclosure-log-2024/april-2024/24-d-018-agency-spend-docx/</w:t>
        </w:r>
      </w:hyperlink>
      <w:r w:rsidR="00B37397" w:rsidRPr="00B37397">
        <w:rPr>
          <w:rFonts w:ascii="Verdana" w:hAnsi="Verdana"/>
          <w:sz w:val="22"/>
        </w:rPr>
        <w:br/>
      </w:r>
    </w:p>
    <w:p w14:paraId="75D8D221" w14:textId="5950BD00" w:rsidR="00B37397" w:rsidRPr="00B37397" w:rsidRDefault="00B37397" w:rsidP="00B37397">
      <w:pPr>
        <w:pStyle w:val="ListParagraph"/>
        <w:numPr>
          <w:ilvl w:val="0"/>
          <w:numId w:val="19"/>
        </w:numPr>
        <w:spacing w:before="280"/>
        <w:ind w:left="865"/>
        <w:rPr>
          <w:rFonts w:ascii="Verdana" w:hAnsi="Verdana"/>
          <w:b/>
          <w:sz w:val="22"/>
        </w:rPr>
      </w:pPr>
      <w:r w:rsidRPr="00B37397">
        <w:rPr>
          <w:rFonts w:ascii="Verdana" w:hAnsi="Verdana"/>
          <w:b/>
          <w:sz w:val="22"/>
        </w:rPr>
        <w:t xml:space="preserve">What percentage fill rates are achieved with your Master Vendor Provider, managed service provider or Neutral Vendor? </w:t>
      </w:r>
      <w:r>
        <w:rPr>
          <w:rFonts w:ascii="Verdana" w:hAnsi="Verdana"/>
          <w:b/>
          <w:sz w:val="22"/>
        </w:rPr>
        <w:br/>
      </w:r>
      <w:r w:rsidRPr="00B37397">
        <w:rPr>
          <w:rFonts w:ascii="Verdana" w:hAnsi="Verdana"/>
          <w:bCs/>
          <w:sz w:val="22"/>
        </w:rPr>
        <w:t>Medics 90% AHP 100%</w:t>
      </w:r>
      <w:r>
        <w:rPr>
          <w:rFonts w:ascii="Verdana" w:hAnsi="Verdana"/>
          <w:b/>
          <w:sz w:val="22"/>
        </w:rPr>
        <w:br/>
      </w:r>
    </w:p>
    <w:p w14:paraId="1A023394" w14:textId="786E31E0" w:rsidR="00B37397" w:rsidRPr="00B37397" w:rsidRDefault="00B37397" w:rsidP="00B37397">
      <w:pPr>
        <w:pStyle w:val="ListParagraph"/>
        <w:numPr>
          <w:ilvl w:val="0"/>
          <w:numId w:val="19"/>
        </w:numPr>
        <w:spacing w:before="280"/>
        <w:ind w:left="865"/>
        <w:rPr>
          <w:rFonts w:ascii="Verdana" w:hAnsi="Verdana"/>
          <w:b/>
          <w:bCs/>
          <w:sz w:val="22"/>
        </w:rPr>
      </w:pPr>
      <w:r w:rsidRPr="00B37397">
        <w:rPr>
          <w:rFonts w:ascii="Verdana" w:hAnsi="Verdana"/>
          <w:b/>
          <w:sz w:val="22"/>
        </w:rPr>
        <w:t>Are you charged a fee for the above services and if so what is the cost?</w:t>
      </w:r>
      <w:r>
        <w:rPr>
          <w:rFonts w:ascii="Verdana" w:hAnsi="Verdana"/>
          <w:b/>
          <w:sz w:val="22"/>
        </w:rPr>
        <w:br/>
      </w:r>
      <w:r w:rsidRPr="00B37397">
        <w:rPr>
          <w:rFonts w:ascii="Verdana" w:hAnsi="Verdana"/>
          <w:sz w:val="22"/>
        </w:rPr>
        <w:t>Yes, annual managed service fee circa £100K</w:t>
      </w:r>
      <w:r>
        <w:rPr>
          <w:rFonts w:ascii="Verdana" w:hAnsi="Verdana"/>
          <w:b/>
          <w:bCs/>
          <w:sz w:val="22"/>
        </w:rPr>
        <w:br/>
      </w:r>
    </w:p>
    <w:p w14:paraId="61816458" w14:textId="6C5D098B" w:rsidR="00B37397" w:rsidRPr="00B37397" w:rsidRDefault="00B37397" w:rsidP="00B37397">
      <w:pPr>
        <w:pStyle w:val="ListParagraph"/>
        <w:numPr>
          <w:ilvl w:val="0"/>
          <w:numId w:val="19"/>
        </w:numPr>
        <w:spacing w:before="280"/>
        <w:ind w:left="865"/>
        <w:rPr>
          <w:rFonts w:ascii="Verdana" w:hAnsi="Verdana"/>
          <w:b/>
          <w:sz w:val="22"/>
        </w:rPr>
      </w:pPr>
      <w:r w:rsidRPr="00B37397">
        <w:rPr>
          <w:rFonts w:ascii="Verdana" w:hAnsi="Verdana"/>
          <w:b/>
          <w:sz w:val="22"/>
        </w:rPr>
        <w:t>What is the expiry date for your current contract?</w:t>
      </w:r>
    </w:p>
    <w:p w14:paraId="3BF36AEC" w14:textId="5A623B3D" w:rsidR="00B37397" w:rsidRPr="00B37397" w:rsidRDefault="00044D2F" w:rsidP="00B37397">
      <w:pPr>
        <w:pStyle w:val="ListParagraph"/>
        <w:spacing w:before="280"/>
        <w:ind w:left="865"/>
        <w:rPr>
          <w:rFonts w:ascii="Verdana" w:hAnsi="Verdana"/>
          <w:sz w:val="22"/>
        </w:rPr>
      </w:pPr>
      <w:r w:rsidRPr="00FC3B42">
        <w:rPr>
          <w:rFonts w:ascii="Verdana" w:hAnsi="Verdana"/>
          <w:sz w:val="22"/>
          <w:szCs w:val="22"/>
        </w:rPr>
        <w:t xml:space="preserve">We have recently responded to an FOIA request regarding this subject. Therefore </w:t>
      </w:r>
      <w:r w:rsidRPr="00FC3B42">
        <w:rPr>
          <w:rFonts w:ascii="Verdana" w:hAnsi="Verdana" w:cs="Tahoma"/>
          <w:sz w:val="22"/>
          <w:szCs w:val="22"/>
        </w:rPr>
        <w:t xml:space="preserve">I can confirm that the information you are seeking is held on our website within our FOIA disclosure log. Under Section 21 of the </w:t>
      </w:r>
      <w:smartTag w:uri="urn:schemas-microsoft-com:office:smarttags" w:element="address">
        <w:r w:rsidRPr="00FC3B42">
          <w:rPr>
            <w:rFonts w:ascii="Verdana" w:hAnsi="Verdana" w:cs="Tahoma"/>
            <w:sz w:val="22"/>
            <w:szCs w:val="22"/>
          </w:rPr>
          <w:t>Freedom of Information</w:t>
        </w:r>
      </w:smartTag>
      <w:r w:rsidRPr="00FC3B42">
        <w:rPr>
          <w:rFonts w:ascii="Verdana" w:hAnsi="Verdana" w:cs="Tahoma"/>
          <w:sz w:val="22"/>
          <w:szCs w:val="22"/>
        </w:rPr>
        <w:t xml:space="preserve"> Act </w:t>
      </w:r>
      <w:r w:rsidRPr="00FC3B42">
        <w:rPr>
          <w:rFonts w:ascii="Verdana" w:hAnsi="Verdana"/>
          <w:sz w:val="22"/>
          <w:szCs w:val="22"/>
        </w:rPr>
        <w:t>(information accessible by other means)</w:t>
      </w:r>
      <w:r w:rsidRPr="00FC3B42">
        <w:rPr>
          <w:rFonts w:ascii="Verdana" w:hAnsi="Verdana" w:cs="Tahoma"/>
          <w:sz w:val="22"/>
          <w:szCs w:val="22"/>
        </w:rPr>
        <w:t xml:space="preserve">, we are not required to provide information in response to a request if the information is already reasonably </w:t>
      </w:r>
      <w:r w:rsidRPr="00FC3B42">
        <w:rPr>
          <w:rFonts w:ascii="Verdana" w:hAnsi="Verdana" w:cs="Tahoma"/>
          <w:sz w:val="22"/>
          <w:szCs w:val="22"/>
        </w:rPr>
        <w:lastRenderedPageBreak/>
        <w:t xml:space="preserve">accessible to you. </w:t>
      </w:r>
      <w:r w:rsidRPr="00FC3B42">
        <w:rPr>
          <w:rFonts w:ascii="Verdana" w:hAnsi="Verdana"/>
          <w:sz w:val="22"/>
          <w:szCs w:val="22"/>
        </w:rPr>
        <w:t>May I therefore recommend that you look at this link to our website:</w:t>
      </w:r>
      <w:r>
        <w:rPr>
          <w:rFonts w:ascii="Verdana" w:hAnsi="Verdana"/>
          <w:sz w:val="22"/>
          <w:szCs w:val="22"/>
        </w:rPr>
        <w:t xml:space="preserve"> </w:t>
      </w:r>
      <w:hyperlink r:id="rId10" w:history="1">
        <w:r w:rsidRPr="00FE6F42">
          <w:rPr>
            <w:rStyle w:val="Hyperlink"/>
            <w:rFonts w:ascii="Verdana" w:hAnsi="Verdana" w:cs="Arial"/>
            <w:sz w:val="22"/>
          </w:rPr>
          <w:t>https://sbuhb.nhs.wales/files/freedom-of-information-disclosure-log-2024/april-2024/24-d-018-agency-spend-docx/</w:t>
        </w:r>
      </w:hyperlink>
      <w:r w:rsidR="00B37397" w:rsidRPr="00B37397">
        <w:rPr>
          <w:rFonts w:ascii="Verdana" w:hAnsi="Verdana"/>
          <w:sz w:val="22"/>
        </w:rPr>
        <w:br/>
      </w:r>
    </w:p>
    <w:p w14:paraId="0459A93E" w14:textId="76FFE48B" w:rsidR="00B37397" w:rsidRPr="00B37397" w:rsidRDefault="00B37397" w:rsidP="00B37397">
      <w:pPr>
        <w:pStyle w:val="ListParagraph"/>
        <w:numPr>
          <w:ilvl w:val="0"/>
          <w:numId w:val="19"/>
        </w:numPr>
        <w:spacing w:before="280"/>
        <w:ind w:left="865"/>
        <w:rPr>
          <w:rFonts w:ascii="Verdana" w:hAnsi="Verdana"/>
          <w:b/>
          <w:bCs/>
          <w:sz w:val="22"/>
        </w:rPr>
      </w:pPr>
      <w:r w:rsidRPr="00B37397">
        <w:rPr>
          <w:rFonts w:ascii="Verdana" w:hAnsi="Verdana"/>
          <w:b/>
          <w:sz w:val="22"/>
        </w:rPr>
        <w:t>Does the Master Vendor/ managed service provider / neutral vendor charge you any additional fees for savings over the course of the contract?</w:t>
      </w:r>
      <w:r>
        <w:rPr>
          <w:rFonts w:ascii="Verdana" w:hAnsi="Verdana"/>
          <w:b/>
          <w:sz w:val="22"/>
        </w:rPr>
        <w:br/>
      </w:r>
      <w:r w:rsidRPr="00B37397">
        <w:rPr>
          <w:rFonts w:ascii="Verdana" w:hAnsi="Verdana"/>
          <w:sz w:val="22"/>
        </w:rPr>
        <w:t>No</w:t>
      </w:r>
      <w:r>
        <w:rPr>
          <w:rFonts w:ascii="Verdana" w:hAnsi="Verdana"/>
          <w:b/>
          <w:bCs/>
          <w:sz w:val="22"/>
        </w:rPr>
        <w:br/>
      </w:r>
    </w:p>
    <w:p w14:paraId="7EBE6A44" w14:textId="464FFEE9" w:rsidR="00B37397" w:rsidRPr="00B37397" w:rsidRDefault="00B37397" w:rsidP="00B37397">
      <w:pPr>
        <w:pStyle w:val="ListParagraph"/>
        <w:numPr>
          <w:ilvl w:val="0"/>
          <w:numId w:val="19"/>
        </w:numPr>
        <w:spacing w:before="280"/>
        <w:ind w:left="865"/>
        <w:rPr>
          <w:rFonts w:ascii="Verdana" w:hAnsi="Verdana"/>
          <w:b/>
          <w:bCs/>
          <w:sz w:val="22"/>
        </w:rPr>
      </w:pPr>
      <w:r w:rsidRPr="00B37397">
        <w:rPr>
          <w:rFonts w:ascii="Verdana" w:hAnsi="Verdana"/>
          <w:b/>
          <w:sz w:val="22"/>
        </w:rPr>
        <w:t>How do you typically go out to market for Master vendors and/or neutral vendors?</w:t>
      </w:r>
      <w:r>
        <w:rPr>
          <w:rFonts w:ascii="Verdana" w:hAnsi="Verdana"/>
          <w:b/>
          <w:sz w:val="22"/>
        </w:rPr>
        <w:br/>
      </w:r>
      <w:r w:rsidR="00CF762C">
        <w:rPr>
          <w:rFonts w:ascii="Verdana" w:hAnsi="Verdana"/>
          <w:sz w:val="22"/>
        </w:rPr>
        <w:t>M</w:t>
      </w:r>
      <w:r w:rsidRPr="00B37397">
        <w:rPr>
          <w:rFonts w:ascii="Verdana" w:hAnsi="Verdana"/>
          <w:sz w:val="22"/>
        </w:rPr>
        <w:t>ini competition</w:t>
      </w:r>
      <w:r w:rsidR="00CF762C">
        <w:rPr>
          <w:rFonts w:ascii="Verdana" w:hAnsi="Verdana"/>
          <w:sz w:val="22"/>
        </w:rPr>
        <w:t xml:space="preserve"> conducted under the authority of</w:t>
      </w:r>
      <w:r w:rsidRPr="00B37397">
        <w:rPr>
          <w:rFonts w:ascii="Verdana" w:hAnsi="Verdana"/>
          <w:sz w:val="22"/>
        </w:rPr>
        <w:t xml:space="preserve"> a Public Sector Framework</w:t>
      </w:r>
      <w:r>
        <w:rPr>
          <w:rFonts w:ascii="Verdana" w:hAnsi="Verdana"/>
          <w:b/>
          <w:bCs/>
          <w:sz w:val="22"/>
        </w:rPr>
        <w:br/>
      </w:r>
    </w:p>
    <w:p w14:paraId="69FF9C20" w14:textId="2561F4DF" w:rsidR="00B37397" w:rsidRPr="00B37397" w:rsidRDefault="00B37397" w:rsidP="00B37397">
      <w:pPr>
        <w:pStyle w:val="ListParagraph"/>
        <w:numPr>
          <w:ilvl w:val="0"/>
          <w:numId w:val="19"/>
        </w:numPr>
        <w:spacing w:before="280"/>
        <w:ind w:left="865"/>
        <w:rPr>
          <w:rFonts w:ascii="Verdana" w:hAnsi="Verdana"/>
          <w:b/>
          <w:sz w:val="22"/>
        </w:rPr>
      </w:pPr>
      <w:r w:rsidRPr="00B37397">
        <w:rPr>
          <w:rFonts w:ascii="Verdana" w:hAnsi="Verdana"/>
          <w:b/>
          <w:sz w:val="22"/>
        </w:rPr>
        <w:t>If you have a master vendor, neutral vendor or managed service provider, in the most recent financial year, how many hours of each category of staffing groups have you run through this vendor? i.e. 100000 hours for nursing and midwifery, 2000 hours for AHP/HSS?</w:t>
      </w:r>
    </w:p>
    <w:p w14:paraId="662A6E23" w14:textId="67E978F0" w:rsidR="00B37397" w:rsidRPr="00B37397" w:rsidRDefault="00B37397" w:rsidP="00044D2F">
      <w:pPr>
        <w:pStyle w:val="ListParagraph"/>
        <w:spacing w:before="280"/>
        <w:ind w:left="865"/>
        <w:rPr>
          <w:rFonts w:ascii="Verdana" w:hAnsi="Verdana"/>
          <w:sz w:val="22"/>
        </w:rPr>
      </w:pPr>
      <w:r w:rsidRPr="00B37397">
        <w:rPr>
          <w:rFonts w:ascii="Verdana" w:hAnsi="Verdana"/>
          <w:sz w:val="22"/>
        </w:rPr>
        <w:t>Medics 75,000</w:t>
      </w:r>
      <w:r w:rsidR="00CF762C">
        <w:rPr>
          <w:rFonts w:ascii="Verdana" w:hAnsi="Verdana"/>
          <w:sz w:val="22"/>
        </w:rPr>
        <w:t xml:space="preserve"> hours</w:t>
      </w:r>
      <w:r w:rsidRPr="00B37397">
        <w:rPr>
          <w:rFonts w:ascii="Verdana" w:hAnsi="Verdana"/>
          <w:sz w:val="22"/>
        </w:rPr>
        <w:t xml:space="preserve"> AHP/HSS 68</w:t>
      </w:r>
      <w:r w:rsidR="00044D2F">
        <w:rPr>
          <w:rFonts w:ascii="Verdana" w:hAnsi="Verdana"/>
          <w:sz w:val="22"/>
        </w:rPr>
        <w:t>,</w:t>
      </w:r>
      <w:r w:rsidRPr="00B37397">
        <w:rPr>
          <w:rFonts w:ascii="Verdana" w:hAnsi="Verdana"/>
          <w:sz w:val="22"/>
        </w:rPr>
        <w:t>000</w:t>
      </w:r>
      <w:r w:rsidR="00CF762C">
        <w:rPr>
          <w:rFonts w:ascii="Verdana" w:hAnsi="Verdana"/>
          <w:sz w:val="22"/>
        </w:rPr>
        <w:t xml:space="preserve"> hours</w:t>
      </w:r>
      <w:r w:rsidR="00044D2F">
        <w:rPr>
          <w:rFonts w:ascii="Verdana" w:hAnsi="Verdana"/>
          <w:sz w:val="22"/>
        </w:rPr>
        <w:br/>
      </w:r>
    </w:p>
    <w:p w14:paraId="04D02663" w14:textId="09D70487" w:rsidR="00B37397" w:rsidRPr="00B37397" w:rsidRDefault="00B37397" w:rsidP="00B37397">
      <w:pPr>
        <w:pStyle w:val="ListParagraph"/>
        <w:numPr>
          <w:ilvl w:val="0"/>
          <w:numId w:val="19"/>
        </w:numPr>
        <w:spacing w:before="280"/>
        <w:ind w:left="865"/>
        <w:rPr>
          <w:rFonts w:ascii="Verdana" w:hAnsi="Verdana"/>
          <w:b/>
          <w:sz w:val="22"/>
        </w:rPr>
      </w:pPr>
      <w:r w:rsidRPr="00B37397">
        <w:rPr>
          <w:rFonts w:ascii="Verdana" w:hAnsi="Verdana"/>
          <w:b/>
          <w:sz w:val="22"/>
        </w:rPr>
        <w:t>Which framework do you use – HealthTrust Europe, Workforce Alliance, or both?</w:t>
      </w:r>
      <w:r>
        <w:rPr>
          <w:rFonts w:ascii="Verdana" w:hAnsi="Verdana"/>
          <w:b/>
          <w:sz w:val="22"/>
        </w:rPr>
        <w:br/>
      </w:r>
      <w:r w:rsidRPr="00B37397">
        <w:rPr>
          <w:rFonts w:ascii="Verdana" w:hAnsi="Verdana"/>
          <w:sz w:val="22"/>
        </w:rPr>
        <w:t>Both</w:t>
      </w:r>
      <w:r>
        <w:rPr>
          <w:rFonts w:ascii="Verdana" w:hAnsi="Verdana"/>
          <w:b/>
          <w:bCs/>
          <w:sz w:val="22"/>
        </w:rPr>
        <w:br/>
      </w:r>
    </w:p>
    <w:p w14:paraId="405D4622" w14:textId="247B18DF" w:rsidR="00B37397" w:rsidRPr="00044D2F" w:rsidRDefault="00B37397" w:rsidP="00B37397">
      <w:pPr>
        <w:pStyle w:val="ListParagraph"/>
        <w:numPr>
          <w:ilvl w:val="0"/>
          <w:numId w:val="19"/>
        </w:numPr>
        <w:spacing w:before="280"/>
        <w:ind w:left="865" w:hanging="581"/>
        <w:rPr>
          <w:rFonts w:ascii="Verdana" w:hAnsi="Verdana"/>
          <w:b/>
          <w:bCs/>
          <w:sz w:val="22"/>
        </w:rPr>
      </w:pPr>
      <w:r w:rsidRPr="00B37397">
        <w:rPr>
          <w:rFonts w:ascii="Verdana" w:hAnsi="Verdana"/>
          <w:b/>
          <w:sz w:val="22"/>
        </w:rPr>
        <w:t>What is the total spend through the master vendor agreement for the last financial year?</w:t>
      </w:r>
      <w:r w:rsidRPr="00B37397">
        <w:rPr>
          <w:rFonts w:ascii="Verdana" w:hAnsi="Verdana"/>
          <w:b/>
          <w:sz w:val="22"/>
        </w:rPr>
        <w:br/>
      </w:r>
      <w:r w:rsidR="00044D2F" w:rsidRPr="00FC3B42">
        <w:rPr>
          <w:rFonts w:ascii="Verdana" w:hAnsi="Verdana"/>
          <w:sz w:val="22"/>
          <w:szCs w:val="22"/>
        </w:rPr>
        <w:t xml:space="preserve">We have recently responded to an FOIA request regarding this subject. Therefore </w:t>
      </w:r>
      <w:r w:rsidR="00044D2F" w:rsidRPr="00FC3B42">
        <w:rPr>
          <w:rFonts w:ascii="Verdana" w:hAnsi="Verdana" w:cs="Tahoma"/>
          <w:sz w:val="22"/>
          <w:szCs w:val="22"/>
        </w:rPr>
        <w:t xml:space="preserve">I can confirm that the information you are seeking is held on our website within our FOIA disclosure log. Under Section 21 of the </w:t>
      </w:r>
      <w:smartTag w:uri="urn:schemas-microsoft-com:office:smarttags" w:element="address">
        <w:r w:rsidR="00044D2F" w:rsidRPr="00FC3B42">
          <w:rPr>
            <w:rFonts w:ascii="Verdana" w:hAnsi="Verdana" w:cs="Tahoma"/>
            <w:sz w:val="22"/>
            <w:szCs w:val="22"/>
          </w:rPr>
          <w:t>Freedom of Information</w:t>
        </w:r>
      </w:smartTag>
      <w:r w:rsidR="00044D2F" w:rsidRPr="00FC3B42">
        <w:rPr>
          <w:rFonts w:ascii="Verdana" w:hAnsi="Verdana" w:cs="Tahoma"/>
          <w:sz w:val="22"/>
          <w:szCs w:val="22"/>
        </w:rPr>
        <w:t xml:space="preserve"> Act </w:t>
      </w:r>
      <w:r w:rsidR="00044D2F" w:rsidRPr="00FC3B42">
        <w:rPr>
          <w:rFonts w:ascii="Verdana" w:hAnsi="Verdana"/>
          <w:sz w:val="22"/>
          <w:szCs w:val="22"/>
        </w:rPr>
        <w:t>(information accessible by other means)</w:t>
      </w:r>
      <w:r w:rsidR="00044D2F" w:rsidRPr="00FC3B42">
        <w:rPr>
          <w:rFonts w:ascii="Verdana" w:hAnsi="Verdana" w:cs="Tahoma"/>
          <w:sz w:val="22"/>
          <w:szCs w:val="22"/>
        </w:rPr>
        <w:t xml:space="preserve">, we are not required to provide information in response to a request if the information is already reasonably accessible to you. </w:t>
      </w:r>
      <w:r w:rsidR="00044D2F" w:rsidRPr="00FC3B42">
        <w:rPr>
          <w:rFonts w:ascii="Verdana" w:hAnsi="Verdana"/>
          <w:sz w:val="22"/>
          <w:szCs w:val="22"/>
        </w:rPr>
        <w:t>May I therefore recommend that you look at this link to our website:</w:t>
      </w:r>
      <w:r w:rsidR="00044D2F">
        <w:rPr>
          <w:rFonts w:ascii="Verdana" w:hAnsi="Verdana"/>
          <w:sz w:val="22"/>
          <w:szCs w:val="22"/>
        </w:rPr>
        <w:t xml:space="preserve"> </w:t>
      </w:r>
      <w:hyperlink r:id="rId11" w:history="1">
        <w:r w:rsidR="00044D2F" w:rsidRPr="00FE6F42">
          <w:rPr>
            <w:rStyle w:val="Hyperlink"/>
            <w:rFonts w:ascii="Verdana" w:hAnsi="Verdana" w:cs="Arial"/>
            <w:sz w:val="22"/>
          </w:rPr>
          <w:t>https://sbuhb.nhs.wales/files/freedom-of-information-disclosure-log-2024/april-2024/24-d-018-agency-spend-docx/</w:t>
        </w:r>
      </w:hyperlink>
    </w:p>
    <w:p w14:paraId="2178A95B" w14:textId="77777777" w:rsidR="00873328" w:rsidRDefault="00873328" w:rsidP="00044D2F">
      <w:pPr>
        <w:ind w:left="0"/>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70A52FB"/>
    <w:multiLevelType w:val="hybridMultilevel"/>
    <w:tmpl w:val="78A83B46"/>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0223294">
    <w:abstractNumId w:val="14"/>
  </w:num>
  <w:num w:numId="2" w16cid:durableId="706372092">
    <w:abstractNumId w:val="0"/>
  </w:num>
  <w:num w:numId="3" w16cid:durableId="690497809">
    <w:abstractNumId w:val="9"/>
  </w:num>
  <w:num w:numId="4" w16cid:durableId="795955374">
    <w:abstractNumId w:val="16"/>
  </w:num>
  <w:num w:numId="5" w16cid:durableId="970280227">
    <w:abstractNumId w:val="4"/>
  </w:num>
  <w:num w:numId="6" w16cid:durableId="408037767">
    <w:abstractNumId w:val="3"/>
  </w:num>
  <w:num w:numId="7" w16cid:durableId="2064788475">
    <w:abstractNumId w:val="11"/>
  </w:num>
  <w:num w:numId="8" w16cid:durableId="731583957">
    <w:abstractNumId w:val="15"/>
  </w:num>
  <w:num w:numId="9" w16cid:durableId="1860199369">
    <w:abstractNumId w:val="18"/>
  </w:num>
  <w:num w:numId="10" w16cid:durableId="1094128142">
    <w:abstractNumId w:val="1"/>
  </w:num>
  <w:num w:numId="11" w16cid:durableId="243876540">
    <w:abstractNumId w:val="10"/>
  </w:num>
  <w:num w:numId="12" w16cid:durableId="602347240">
    <w:abstractNumId w:val="13"/>
  </w:num>
  <w:num w:numId="13" w16cid:durableId="1662352281">
    <w:abstractNumId w:val="17"/>
  </w:num>
  <w:num w:numId="14" w16cid:durableId="16665436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216563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41459151">
    <w:abstractNumId w:val="12"/>
  </w:num>
  <w:num w:numId="17" w16cid:durableId="112211770">
    <w:abstractNumId w:val="6"/>
  </w:num>
  <w:num w:numId="18" w16cid:durableId="1750998922">
    <w:abstractNumId w:val="2"/>
  </w:num>
  <w:num w:numId="19" w16cid:durableId="21209538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4D2F"/>
    <w:rsid w:val="00095DF5"/>
    <w:rsid w:val="000C00ED"/>
    <w:rsid w:val="000F6539"/>
    <w:rsid w:val="00111757"/>
    <w:rsid w:val="001276F0"/>
    <w:rsid w:val="001508FC"/>
    <w:rsid w:val="00185784"/>
    <w:rsid w:val="001B1339"/>
    <w:rsid w:val="001E2D50"/>
    <w:rsid w:val="001E78FF"/>
    <w:rsid w:val="00213076"/>
    <w:rsid w:val="002156AF"/>
    <w:rsid w:val="00236F74"/>
    <w:rsid w:val="0025349A"/>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2555D"/>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A5A20"/>
    <w:rsid w:val="007B0951"/>
    <w:rsid w:val="007B516B"/>
    <w:rsid w:val="007B6D99"/>
    <w:rsid w:val="007D0444"/>
    <w:rsid w:val="007D06BB"/>
    <w:rsid w:val="007D6A3E"/>
    <w:rsid w:val="007F192C"/>
    <w:rsid w:val="00824D19"/>
    <w:rsid w:val="00846C1D"/>
    <w:rsid w:val="00873328"/>
    <w:rsid w:val="0089491A"/>
    <w:rsid w:val="008A2D60"/>
    <w:rsid w:val="008A592E"/>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37397"/>
    <w:rsid w:val="00B61DE2"/>
    <w:rsid w:val="00B73D24"/>
    <w:rsid w:val="00B82C9E"/>
    <w:rsid w:val="00B8458F"/>
    <w:rsid w:val="00BB4931"/>
    <w:rsid w:val="00BC67E1"/>
    <w:rsid w:val="00C021A4"/>
    <w:rsid w:val="00C050BE"/>
    <w:rsid w:val="00C1485B"/>
    <w:rsid w:val="00C75A00"/>
    <w:rsid w:val="00CA07E3"/>
    <w:rsid w:val="00CB2BBE"/>
    <w:rsid w:val="00CE1516"/>
    <w:rsid w:val="00CE325E"/>
    <w:rsid w:val="00CE3DBC"/>
    <w:rsid w:val="00CF762C"/>
    <w:rsid w:val="00D15865"/>
    <w:rsid w:val="00D62A67"/>
    <w:rsid w:val="00DC0D5A"/>
    <w:rsid w:val="00DC47F3"/>
    <w:rsid w:val="00DC7FA9"/>
    <w:rsid w:val="00DD5E37"/>
    <w:rsid w:val="00DF2EA1"/>
    <w:rsid w:val="00E11F2D"/>
    <w:rsid w:val="00E26720"/>
    <w:rsid w:val="00E503A9"/>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EmailStyle32">
    <w:name w:val="EmailStyle32"/>
    <w:semiHidden/>
    <w:rsid w:val="00B37397"/>
    <w:rPr>
      <w:rFonts w:ascii="Arial" w:hAnsi="Arial" w:cs="Arial"/>
      <w:color w:val="000080"/>
      <w:sz w:val="20"/>
      <w:szCs w:val="20"/>
    </w:rPr>
  </w:style>
  <w:style w:type="character" w:styleId="UnresolvedMention">
    <w:name w:val="Unresolved Mention"/>
    <w:basedOn w:val="DefaultParagraphFont"/>
    <w:uiPriority w:val="99"/>
    <w:semiHidden/>
    <w:unhideWhenUsed/>
    <w:rsid w:val="00044D2F"/>
    <w:rPr>
      <w:color w:val="605E5C"/>
      <w:shd w:val="clear" w:color="auto" w:fill="E1DFDD"/>
    </w:rPr>
  </w:style>
  <w:style w:type="paragraph" w:styleId="Revision">
    <w:name w:val="Revision"/>
    <w:hidden/>
    <w:uiPriority w:val="99"/>
    <w:semiHidden/>
    <w:rsid w:val="00CF762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19431550">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75979144">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files/freedom-of-information-disclosure-log-2024/april-2024/24-d-018-agency-spend-doc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buhb.nhs.wales/files/freedom-of-information-disclosure-log-2024/april-2024/24-d-018-agency-spend-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buhb.nhs.wales/files/freedom-of-information-disclosure-log-2024/april-2024/24-d-018-agency-spend-docx/" TargetMode="External"/><Relationship Id="rId4" Type="http://schemas.openxmlformats.org/officeDocument/2006/relationships/settings" Target="settings.xml"/><Relationship Id="rId9" Type="http://schemas.openxmlformats.org/officeDocument/2006/relationships/hyperlink" Target="https://sbuhb.nhs.wales/files/freedom-of-information-disclosure-log-2024/april-2024/24-d-018-agency-spend-docx/"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108</TotalTime>
  <Pages>2</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26</cp:revision>
  <cp:lastPrinted>2019-03-26T11:11:00Z</cp:lastPrinted>
  <dcterms:created xsi:type="dcterms:W3CDTF">2021-09-13T07:38:00Z</dcterms:created>
  <dcterms:modified xsi:type="dcterms:W3CDTF">2024-11-26T11:19:00Z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563d2e59e0f46279ac1afd44681f89ca083412e147e5554468a1f16c8fc6ff8b</vt:lpwstr>
  </property>
</Properties>
</file>