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FAA14" w14:textId="7F86B04D" w:rsidR="00DC7FA9" w:rsidRPr="007C6ABB" w:rsidRDefault="00A10460" w:rsidP="007C6ABB">
      <w:pPr>
        <w:spacing w:before="2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00F913" wp14:editId="1E603B26">
                <wp:simplePos x="0" y="0"/>
                <wp:positionH relativeFrom="column">
                  <wp:posOffset>284670</wp:posOffset>
                </wp:positionH>
                <wp:positionV relativeFrom="paragraph">
                  <wp:posOffset>100330</wp:posOffset>
                </wp:positionV>
                <wp:extent cx="5248894" cy="617516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8894" cy="61751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B840BE9" w14:textId="0A473A3A" w:rsidR="00DC7FA9" w:rsidRPr="00A10460" w:rsidRDefault="00A10460" w:rsidP="00DC7FA9">
                            <w:pPr>
                              <w:pStyle w:val="NoSpacing"/>
                              <w:ind w:left="0"/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</w:pP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Cais Rhyddid Gwybodaeth / Freedom of Information request</w:t>
                            </w:r>
                            <w:r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br/>
                            </w:r>
                            <w:r w:rsidR="00DC7FA9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Ein Cyf / Our Ref:</w:t>
                            </w:r>
                            <w:r w:rsidR="00213076" w:rsidRPr="00A10460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1B05B3">
                              <w:rPr>
                                <w:rFonts w:ascii="Verdana" w:hAnsi="Verdana"/>
                                <w:b/>
                                <w:sz w:val="22"/>
                                <w:szCs w:val="22"/>
                              </w:rPr>
                              <w:t>24-K-055</w:t>
                            </w:r>
                          </w:p>
                          <w:p w14:paraId="43C9CD00" w14:textId="77777777" w:rsidR="00DC7FA9" w:rsidRDefault="00DC7FA9" w:rsidP="00DC7FA9"/>
                          <w:p w14:paraId="2FCA4D72" w14:textId="77777777" w:rsidR="00DC7FA9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  <w:p w14:paraId="7F09DD16" w14:textId="77777777" w:rsidR="00DC7FA9" w:rsidRPr="00A52B53" w:rsidRDefault="00DC7FA9" w:rsidP="00DC7FA9">
                            <w:pPr>
                              <w:ind w:left="0"/>
                              <w:rPr>
                                <w:rFonts w:ascii="Verdana" w:hAnsi="Verdana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600F91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22.4pt;margin-top:7.9pt;width:413.3pt;height:4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" filled="f" stroked="f">
                <v:textbox>
                  <w:txbxContent>
                    <w:p w14:paraId="6B840BE9" w14:textId="0A473A3A" w:rsidR="00DC7FA9" w:rsidRPr="00A10460" w:rsidRDefault="00A10460" w:rsidP="00DC7FA9">
                      <w:pPr>
                        <w:pStyle w:val="NoSpacing"/>
                        <w:ind w:left="0"/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</w:pP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Cais Rhyddid Gwybodaeth / Freedom of Information request</w:t>
                      </w:r>
                      <w:r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br/>
                      </w:r>
                      <w:r w:rsidR="00DC7FA9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Ein Cyf / Our Ref:</w:t>
                      </w:r>
                      <w:r w:rsidR="00213076" w:rsidRPr="00A10460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1B05B3">
                        <w:rPr>
                          <w:rFonts w:ascii="Verdana" w:hAnsi="Verdana"/>
                          <w:b/>
                          <w:sz w:val="22"/>
                          <w:szCs w:val="22"/>
                        </w:rPr>
                        <w:t>24-K-055</w:t>
                      </w:r>
                    </w:p>
                    <w:p w14:paraId="43C9CD00" w14:textId="77777777" w:rsidR="00DC7FA9" w:rsidRDefault="00DC7FA9" w:rsidP="00DC7FA9"/>
                    <w:p w14:paraId="2FCA4D72" w14:textId="77777777" w:rsidR="00DC7FA9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  <w:p w14:paraId="7F09DD16" w14:textId="77777777" w:rsidR="00DC7FA9" w:rsidRPr="00A52B53" w:rsidRDefault="00DC7FA9" w:rsidP="00DC7FA9">
                      <w:pPr>
                        <w:ind w:left="0"/>
                        <w:rPr>
                          <w:rFonts w:ascii="Verdana" w:hAnsi="Verdana"/>
                          <w:color w:val="FF00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5CAE49" w14:textId="059BADBC" w:rsidR="00DC0D5A" w:rsidRDefault="00A10460" w:rsidP="00DC0D5A">
      <w:pPr>
        <w:spacing w:before="280"/>
        <w:rPr>
          <w:rFonts w:ascii="Verdana" w:hAnsi="Verdana"/>
          <w:b/>
          <w:sz w:val="22"/>
        </w:rPr>
      </w:pPr>
      <w:r w:rsidRPr="00A10460">
        <w:rPr>
          <w:rFonts w:ascii="Verdana" w:hAnsi="Verdana"/>
          <w:sz w:val="22"/>
        </w:rPr>
        <w:br/>
      </w:r>
      <w:r w:rsidRPr="00A10460">
        <w:rPr>
          <w:rFonts w:ascii="Verdana" w:hAnsi="Verdana"/>
          <w:b/>
          <w:sz w:val="22"/>
        </w:rPr>
        <w:t>You asked:</w:t>
      </w:r>
    </w:p>
    <w:p w14:paraId="21560ADE" w14:textId="58E72A5B" w:rsidR="001B05B3" w:rsidRDefault="001B05B3" w:rsidP="001B05B3">
      <w:pPr>
        <w:pStyle w:val="NoSpacing"/>
        <w:rPr>
          <w:rStyle w:val="eop"/>
          <w:rFonts w:ascii="Verdana" w:hAnsi="Verdana"/>
          <w:b/>
          <w:bCs/>
          <w:sz w:val="22"/>
          <w:szCs w:val="22"/>
        </w:rPr>
      </w:pPr>
      <w:r w:rsidRPr="001B05B3">
        <w:rPr>
          <w:rStyle w:val="normaltextrun"/>
          <w:rFonts w:ascii="Verdana" w:hAnsi="Verdana"/>
          <w:b/>
          <w:bCs/>
          <w:sz w:val="22"/>
          <w:szCs w:val="22"/>
        </w:rPr>
        <w:t>Could you provide answers to the below questions for each hospital in your</w:t>
      </w:r>
      <w:r w:rsidRPr="001B05B3">
        <w:rPr>
          <w:rStyle w:val="normaltextrun"/>
          <w:rFonts w:ascii="Verdana" w:hAnsi="Verdana"/>
          <w:b/>
          <w:bCs/>
          <w:sz w:val="22"/>
          <w:szCs w:val="22"/>
        </w:rPr>
        <w:t xml:space="preserve"> health board</w:t>
      </w:r>
      <w:r w:rsidRPr="001B05B3">
        <w:rPr>
          <w:rStyle w:val="normaltextrun"/>
          <w:rFonts w:ascii="Verdana" w:hAnsi="Verdana"/>
          <w:b/>
          <w:bCs/>
          <w:sz w:val="22"/>
          <w:szCs w:val="22"/>
        </w:rPr>
        <w:t>, please? </w:t>
      </w:r>
      <w:r w:rsidRPr="001B05B3">
        <w:rPr>
          <w:rStyle w:val="eop"/>
          <w:rFonts w:ascii="Verdana" w:hAnsi="Verdana"/>
          <w:b/>
          <w:bCs/>
          <w:sz w:val="22"/>
          <w:szCs w:val="22"/>
        </w:rPr>
        <w:t> </w:t>
      </w:r>
    </w:p>
    <w:p w14:paraId="3750D4A1" w14:textId="32F9E9B9" w:rsidR="001B05B3" w:rsidRDefault="001B05B3" w:rsidP="001B05B3">
      <w:pPr>
        <w:pStyle w:val="NoSpacing"/>
        <w:rPr>
          <w:rStyle w:val="eop"/>
          <w:rFonts w:ascii="Verdana" w:hAnsi="Verdana"/>
          <w:b/>
          <w:bCs/>
          <w:sz w:val="22"/>
          <w:szCs w:val="22"/>
        </w:rPr>
      </w:pPr>
    </w:p>
    <w:p w14:paraId="7CEB988C" w14:textId="20D4D8BC" w:rsidR="001B05B3" w:rsidRPr="001B05B3" w:rsidRDefault="001B05B3" w:rsidP="001B05B3">
      <w:pPr>
        <w:pStyle w:val="NoSpacing"/>
        <w:numPr>
          <w:ilvl w:val="0"/>
          <w:numId w:val="33"/>
        </w:numPr>
        <w:rPr>
          <w:rFonts w:ascii="Verdana" w:hAnsi="Verdana"/>
          <w:b/>
          <w:bCs/>
          <w:sz w:val="22"/>
          <w:szCs w:val="22"/>
        </w:rPr>
      </w:pPr>
      <w:r w:rsidRPr="001B05B3">
        <w:rPr>
          <w:rStyle w:val="normaltextrun"/>
          <w:rFonts w:ascii="Verdana" w:hAnsi="Verdana"/>
          <w:b/>
          <w:bCs/>
          <w:sz w:val="22"/>
          <w:szCs w:val="22"/>
        </w:rPr>
        <w:t xml:space="preserve">How many doses of each of the following strengths of Meropenem </w:t>
      </w:r>
      <w:r>
        <w:rPr>
          <w:rStyle w:val="normaltextrun"/>
          <w:rFonts w:ascii="Verdana" w:hAnsi="Verdana"/>
          <w:b/>
          <w:bCs/>
          <w:sz w:val="22"/>
          <w:szCs w:val="22"/>
        </w:rPr>
        <w:t>have you issued in the last 12 months - 1</w:t>
      </w:r>
      <w:r w:rsidRPr="001B05B3">
        <w:rPr>
          <w:rStyle w:val="normaltextrun"/>
          <w:rFonts w:ascii="Verdana" w:hAnsi="Verdana"/>
          <w:b/>
          <w:bCs/>
          <w:sz w:val="22"/>
          <w:szCs w:val="22"/>
          <w:vertAlign w:val="superscript"/>
        </w:rPr>
        <w:t>st</w:t>
      </w:r>
      <w:r>
        <w:rPr>
          <w:rStyle w:val="normaltextrun"/>
          <w:rFonts w:ascii="Verdana" w:hAnsi="Verdana"/>
          <w:b/>
          <w:bCs/>
          <w:sz w:val="22"/>
          <w:szCs w:val="22"/>
        </w:rPr>
        <w:t xml:space="preserve"> December 2023 to 1</w:t>
      </w:r>
      <w:r w:rsidRPr="001B05B3">
        <w:rPr>
          <w:rStyle w:val="normaltextrun"/>
          <w:rFonts w:ascii="Verdana" w:hAnsi="Verdana"/>
          <w:b/>
          <w:bCs/>
          <w:sz w:val="22"/>
          <w:szCs w:val="22"/>
          <w:vertAlign w:val="superscript"/>
        </w:rPr>
        <w:t>st</w:t>
      </w:r>
      <w:r>
        <w:rPr>
          <w:rStyle w:val="normaltextrun"/>
          <w:rFonts w:ascii="Verdana" w:hAnsi="Verdana"/>
          <w:b/>
          <w:bCs/>
          <w:sz w:val="22"/>
          <w:szCs w:val="22"/>
        </w:rPr>
        <w:t xml:space="preserve"> December 2024. </w:t>
      </w:r>
    </w:p>
    <w:p w14:paraId="75483202" w14:textId="77777777" w:rsidR="001B05B3" w:rsidRPr="001B05B3" w:rsidRDefault="001B05B3" w:rsidP="001B05B3">
      <w:pPr>
        <w:pStyle w:val="NoSpacing"/>
        <w:rPr>
          <w:rFonts w:ascii="Verdana" w:hAnsi="Verdana"/>
          <w:b/>
          <w:bCs/>
          <w:sz w:val="22"/>
          <w:szCs w:val="22"/>
        </w:rPr>
      </w:pPr>
      <w:r w:rsidRPr="001B05B3">
        <w:rPr>
          <w:rStyle w:val="eop"/>
          <w:rFonts w:ascii="Verdana" w:hAnsi="Verdana"/>
          <w:b/>
          <w:bCs/>
          <w:sz w:val="22"/>
          <w:szCs w:val="22"/>
        </w:rPr>
        <w:t> </w:t>
      </w:r>
    </w:p>
    <w:p w14:paraId="6DB3805E" w14:textId="34120065" w:rsidR="001B05B3" w:rsidRPr="001B05B3" w:rsidRDefault="001B05B3" w:rsidP="001B05B3">
      <w:pPr>
        <w:pStyle w:val="NoSpacing"/>
        <w:ind w:left="650" w:firstLine="215"/>
        <w:rPr>
          <w:rFonts w:ascii="Verdana" w:hAnsi="Verdana"/>
          <w:b/>
          <w:bCs/>
          <w:sz w:val="22"/>
          <w:szCs w:val="22"/>
        </w:rPr>
      </w:pPr>
      <w:r w:rsidRPr="001B05B3">
        <w:rPr>
          <w:rStyle w:val="normaltextrun"/>
          <w:rFonts w:ascii="Verdana" w:hAnsi="Verdana"/>
          <w:b/>
          <w:bCs/>
          <w:sz w:val="22"/>
          <w:szCs w:val="22"/>
        </w:rPr>
        <w:t>500mg</w:t>
      </w:r>
      <w:r w:rsidRPr="001B05B3">
        <w:rPr>
          <w:rStyle w:val="eop"/>
          <w:rFonts w:ascii="Verdana" w:hAnsi="Verdana"/>
          <w:b/>
          <w:bCs/>
          <w:sz w:val="22"/>
          <w:szCs w:val="22"/>
        </w:rPr>
        <w:t> </w:t>
      </w:r>
      <w:r>
        <w:rPr>
          <w:rStyle w:val="eop"/>
          <w:rFonts w:ascii="Verdana" w:hAnsi="Verdana"/>
          <w:b/>
          <w:bCs/>
          <w:sz w:val="22"/>
          <w:szCs w:val="22"/>
        </w:rPr>
        <w:t xml:space="preserve">- </w:t>
      </w:r>
      <w:r w:rsidRPr="001B05B3">
        <w:rPr>
          <w:rStyle w:val="eop"/>
          <w:rFonts w:ascii="Verdana" w:hAnsi="Verdana"/>
          <w:sz w:val="22"/>
          <w:szCs w:val="22"/>
        </w:rPr>
        <w:t>1738</w:t>
      </w:r>
    </w:p>
    <w:p w14:paraId="1A5089EA" w14:textId="26C37685" w:rsidR="001B05B3" w:rsidRPr="001B05B3" w:rsidRDefault="001B05B3" w:rsidP="001B05B3">
      <w:pPr>
        <w:pStyle w:val="NoSpacing"/>
        <w:ind w:left="650" w:firstLine="215"/>
        <w:rPr>
          <w:rFonts w:ascii="Verdana" w:hAnsi="Verdana"/>
          <w:b/>
          <w:bCs/>
          <w:sz w:val="22"/>
          <w:szCs w:val="22"/>
        </w:rPr>
      </w:pPr>
      <w:r w:rsidRPr="001B05B3">
        <w:rPr>
          <w:rStyle w:val="normaltextrun"/>
          <w:rFonts w:ascii="Verdana" w:hAnsi="Verdana"/>
          <w:b/>
          <w:bCs/>
          <w:sz w:val="22"/>
          <w:szCs w:val="22"/>
        </w:rPr>
        <w:t>1 gram</w:t>
      </w:r>
      <w:r w:rsidRPr="001B05B3">
        <w:rPr>
          <w:rStyle w:val="eop"/>
          <w:rFonts w:ascii="Verdana" w:hAnsi="Verdana"/>
          <w:b/>
          <w:bCs/>
          <w:sz w:val="22"/>
          <w:szCs w:val="22"/>
        </w:rPr>
        <w:t> </w:t>
      </w:r>
      <w:r>
        <w:rPr>
          <w:rStyle w:val="eop"/>
          <w:rFonts w:ascii="Verdana" w:hAnsi="Verdana"/>
          <w:b/>
          <w:bCs/>
          <w:sz w:val="22"/>
          <w:szCs w:val="22"/>
        </w:rPr>
        <w:t xml:space="preserve">- </w:t>
      </w:r>
      <w:r w:rsidRPr="001B05B3">
        <w:rPr>
          <w:rStyle w:val="eop"/>
          <w:rFonts w:ascii="Verdana" w:hAnsi="Verdana"/>
          <w:sz w:val="22"/>
          <w:szCs w:val="22"/>
        </w:rPr>
        <w:t>112</w:t>
      </w:r>
    </w:p>
    <w:p w14:paraId="29E1DA61" w14:textId="11DD03B3" w:rsidR="001B05B3" w:rsidRPr="001B05B3" w:rsidRDefault="001B05B3" w:rsidP="001B05B3">
      <w:pPr>
        <w:pStyle w:val="NoSpacing"/>
        <w:ind w:left="650" w:firstLine="215"/>
        <w:rPr>
          <w:rStyle w:val="eop"/>
          <w:rFonts w:ascii="Verdana" w:hAnsi="Verdana"/>
          <w:b/>
          <w:bCs/>
          <w:sz w:val="22"/>
          <w:szCs w:val="22"/>
        </w:rPr>
      </w:pPr>
      <w:r w:rsidRPr="001B05B3">
        <w:rPr>
          <w:rStyle w:val="normaltextrun"/>
          <w:rFonts w:ascii="Verdana" w:hAnsi="Verdana"/>
          <w:b/>
          <w:bCs/>
          <w:sz w:val="22"/>
          <w:szCs w:val="22"/>
        </w:rPr>
        <w:t>2 grams</w:t>
      </w:r>
      <w:r w:rsidRPr="001B05B3">
        <w:rPr>
          <w:rStyle w:val="eop"/>
          <w:rFonts w:ascii="Verdana" w:hAnsi="Verdana"/>
          <w:b/>
          <w:bCs/>
          <w:sz w:val="22"/>
          <w:szCs w:val="22"/>
        </w:rPr>
        <w:t> </w:t>
      </w:r>
      <w:r>
        <w:rPr>
          <w:rStyle w:val="eop"/>
          <w:rFonts w:ascii="Verdana" w:hAnsi="Verdana"/>
          <w:b/>
          <w:bCs/>
          <w:sz w:val="22"/>
          <w:szCs w:val="22"/>
        </w:rPr>
        <w:t xml:space="preserve">- </w:t>
      </w:r>
      <w:r w:rsidRPr="001B05B3">
        <w:rPr>
          <w:rStyle w:val="eop"/>
          <w:rFonts w:ascii="Verdana" w:hAnsi="Verdana"/>
          <w:sz w:val="22"/>
          <w:szCs w:val="22"/>
        </w:rPr>
        <w:t>Nil</w:t>
      </w:r>
    </w:p>
    <w:p w14:paraId="6B9B418E" w14:textId="1F200162" w:rsidR="001B05B3" w:rsidRPr="001B05B3" w:rsidRDefault="001B05B3" w:rsidP="001B05B3">
      <w:pPr>
        <w:pStyle w:val="NoSpacing"/>
        <w:rPr>
          <w:rFonts w:ascii="Verdana" w:hAnsi="Verdana"/>
          <w:b/>
          <w:bCs/>
          <w:sz w:val="22"/>
          <w:szCs w:val="22"/>
        </w:rPr>
      </w:pPr>
      <w:r w:rsidRPr="001B05B3">
        <w:rPr>
          <w:rStyle w:val="eop"/>
          <w:rFonts w:ascii="Verdana" w:hAnsi="Verdana"/>
          <w:b/>
          <w:bCs/>
          <w:sz w:val="22"/>
          <w:szCs w:val="22"/>
        </w:rPr>
        <w:t> </w:t>
      </w:r>
    </w:p>
    <w:p w14:paraId="13B6ED75" w14:textId="53C602B7" w:rsidR="001B05B3" w:rsidRDefault="001B05B3" w:rsidP="001B05B3">
      <w:pPr>
        <w:pStyle w:val="NoSpacing"/>
        <w:numPr>
          <w:ilvl w:val="0"/>
          <w:numId w:val="33"/>
        </w:numPr>
        <w:rPr>
          <w:rStyle w:val="eop"/>
          <w:rFonts w:ascii="Verdana" w:hAnsi="Verdana"/>
          <w:b/>
          <w:bCs/>
          <w:sz w:val="22"/>
          <w:szCs w:val="22"/>
        </w:rPr>
      </w:pPr>
      <w:r w:rsidRPr="001B05B3">
        <w:rPr>
          <w:rStyle w:val="normaltextrun"/>
          <w:rFonts w:ascii="Verdana" w:hAnsi="Verdana"/>
          <w:b/>
          <w:bCs/>
          <w:sz w:val="22"/>
          <w:szCs w:val="22"/>
        </w:rPr>
        <w:t>What are the main areas of your hospital where Meropenem is used?</w:t>
      </w:r>
      <w:r w:rsidRPr="001B05B3">
        <w:rPr>
          <w:rStyle w:val="eop"/>
          <w:rFonts w:ascii="Verdana" w:hAnsi="Verdana"/>
          <w:b/>
          <w:bCs/>
          <w:sz w:val="22"/>
          <w:szCs w:val="22"/>
        </w:rPr>
        <w:t> </w:t>
      </w:r>
    </w:p>
    <w:p w14:paraId="6E63149F" w14:textId="6A1B1869" w:rsidR="001B05B3" w:rsidRDefault="001B05B3" w:rsidP="001B05B3">
      <w:pPr>
        <w:pStyle w:val="NoSpacing"/>
        <w:ind w:left="865"/>
        <w:rPr>
          <w:rStyle w:val="eop"/>
          <w:rFonts w:ascii="Verdana" w:hAnsi="Verdana"/>
          <w:b/>
          <w:bCs/>
          <w:sz w:val="22"/>
          <w:szCs w:val="22"/>
        </w:rPr>
      </w:pPr>
    </w:p>
    <w:p w14:paraId="7144C319" w14:textId="67EA2444" w:rsidR="001B05B3" w:rsidRPr="001B05B3" w:rsidRDefault="001B05B3" w:rsidP="001B05B3">
      <w:pPr>
        <w:pStyle w:val="elementtoproof"/>
        <w:shd w:val="clear" w:color="auto" w:fill="FFFFFF"/>
        <w:ind w:left="865"/>
        <w:rPr>
          <w:rFonts w:ascii="Verdana" w:hAnsi="Verdana"/>
        </w:rPr>
      </w:pPr>
      <w:r w:rsidRPr="001B05B3">
        <w:rPr>
          <w:rFonts w:ascii="Verdana" w:hAnsi="Verdana"/>
          <w:color w:val="242424"/>
        </w:rPr>
        <w:t>Oncology</w:t>
      </w:r>
      <w:r>
        <w:rPr>
          <w:rFonts w:ascii="Verdana" w:hAnsi="Verdana"/>
          <w:color w:val="242424"/>
        </w:rPr>
        <w:t xml:space="preserve">, Haematology and </w:t>
      </w:r>
      <w:r w:rsidRPr="001B05B3">
        <w:rPr>
          <w:rFonts w:ascii="Verdana" w:hAnsi="Verdana"/>
          <w:color w:val="242424"/>
        </w:rPr>
        <w:t>ITU</w:t>
      </w:r>
      <w:r>
        <w:rPr>
          <w:rFonts w:ascii="Verdana" w:hAnsi="Verdana"/>
          <w:color w:val="242424"/>
        </w:rPr>
        <w:t>. Meropenem is also u</w:t>
      </w:r>
      <w:r w:rsidRPr="001B05B3">
        <w:rPr>
          <w:rFonts w:ascii="Verdana" w:hAnsi="Verdana"/>
          <w:color w:val="242424"/>
        </w:rPr>
        <w:t>sed across all in-patient areas as per the guideline</w:t>
      </w:r>
      <w:r>
        <w:rPr>
          <w:rFonts w:ascii="Verdana" w:hAnsi="Verdana"/>
          <w:color w:val="242424"/>
        </w:rPr>
        <w:t xml:space="preserve"> r</w:t>
      </w:r>
      <w:r w:rsidRPr="001B05B3">
        <w:rPr>
          <w:rFonts w:ascii="Verdana" w:hAnsi="Verdana"/>
          <w:color w:val="242424"/>
        </w:rPr>
        <w:t>ecommendations or for resistant infections </w:t>
      </w:r>
    </w:p>
    <w:p w14:paraId="50828513" w14:textId="77777777" w:rsidR="001B05B3" w:rsidRPr="001B05B3" w:rsidRDefault="001B05B3" w:rsidP="001B05B3">
      <w:pPr>
        <w:pStyle w:val="NoSpacing"/>
        <w:rPr>
          <w:rStyle w:val="eop"/>
          <w:rFonts w:ascii="Verdana" w:hAnsi="Verdana"/>
          <w:b/>
          <w:bCs/>
          <w:sz w:val="22"/>
          <w:szCs w:val="22"/>
        </w:rPr>
      </w:pPr>
    </w:p>
    <w:p w14:paraId="10B01316" w14:textId="2EB849FB" w:rsidR="001B05B3" w:rsidRDefault="001B05B3" w:rsidP="001B05B3">
      <w:pPr>
        <w:pStyle w:val="NoSpacing"/>
        <w:numPr>
          <w:ilvl w:val="0"/>
          <w:numId w:val="33"/>
        </w:numPr>
        <w:rPr>
          <w:rStyle w:val="eop"/>
          <w:rFonts w:ascii="Verdana" w:hAnsi="Verdana"/>
          <w:b/>
          <w:bCs/>
          <w:sz w:val="22"/>
          <w:szCs w:val="22"/>
        </w:rPr>
      </w:pPr>
      <w:r w:rsidRPr="001B05B3">
        <w:rPr>
          <w:rStyle w:val="normaltextrun"/>
          <w:rFonts w:ascii="Verdana" w:hAnsi="Verdana"/>
          <w:b/>
          <w:bCs/>
          <w:sz w:val="22"/>
          <w:szCs w:val="22"/>
        </w:rPr>
        <w:t>What are the main conditions you use Meropenem to treat?</w:t>
      </w:r>
      <w:r w:rsidRPr="001B05B3">
        <w:rPr>
          <w:rStyle w:val="eop"/>
          <w:rFonts w:ascii="Verdana" w:hAnsi="Verdana"/>
          <w:b/>
          <w:bCs/>
          <w:sz w:val="22"/>
          <w:szCs w:val="22"/>
        </w:rPr>
        <w:t> </w:t>
      </w:r>
    </w:p>
    <w:p w14:paraId="6EFAEE3C" w14:textId="2B925BA6" w:rsidR="001B05B3" w:rsidRDefault="001B05B3" w:rsidP="001B05B3">
      <w:pPr>
        <w:pStyle w:val="NoSpacing"/>
        <w:ind w:left="865"/>
        <w:rPr>
          <w:rStyle w:val="eop"/>
          <w:rFonts w:ascii="Verdana" w:hAnsi="Verdana"/>
          <w:b/>
          <w:bCs/>
          <w:sz w:val="22"/>
          <w:szCs w:val="22"/>
        </w:rPr>
      </w:pPr>
    </w:p>
    <w:p w14:paraId="3ECE07C7" w14:textId="321A1959" w:rsidR="001B05B3" w:rsidRPr="001B05B3" w:rsidRDefault="001B05B3" w:rsidP="001B05B3">
      <w:pPr>
        <w:pStyle w:val="elementtoproof"/>
        <w:shd w:val="clear" w:color="auto" w:fill="FFFFFF"/>
        <w:ind w:left="865"/>
        <w:rPr>
          <w:rFonts w:ascii="Verdana" w:hAnsi="Verdana"/>
        </w:rPr>
      </w:pPr>
      <w:r w:rsidRPr="001B05B3">
        <w:rPr>
          <w:rFonts w:ascii="Verdana" w:hAnsi="Verdana"/>
          <w:color w:val="242424"/>
        </w:rPr>
        <w:t>Neutropenic sepsis</w:t>
      </w:r>
      <w:r>
        <w:rPr>
          <w:rFonts w:ascii="Verdana" w:hAnsi="Verdana"/>
          <w:color w:val="242424"/>
        </w:rPr>
        <w:t xml:space="preserve">. </w:t>
      </w:r>
      <w:r w:rsidRPr="001B05B3">
        <w:rPr>
          <w:rFonts w:ascii="Verdana" w:hAnsi="Verdana"/>
          <w:color w:val="242424"/>
        </w:rPr>
        <w:t>S</w:t>
      </w:r>
      <w:r w:rsidRPr="001B05B3">
        <w:rPr>
          <w:rFonts w:ascii="Verdana" w:hAnsi="Verdana"/>
          <w:color w:val="242424"/>
        </w:rPr>
        <w:t>econd line for other types of sepsis</w:t>
      </w:r>
      <w:r>
        <w:rPr>
          <w:rFonts w:ascii="Verdana" w:hAnsi="Verdana"/>
          <w:color w:val="242424"/>
        </w:rPr>
        <w:t xml:space="preserve">, Meropenem is </w:t>
      </w:r>
      <w:r w:rsidRPr="001B05B3">
        <w:rPr>
          <w:rFonts w:ascii="Verdana" w:hAnsi="Verdana"/>
          <w:color w:val="242424"/>
        </w:rPr>
        <w:t>reserved for patients with renal impairment and non- severe penicillin allergies</w:t>
      </w:r>
    </w:p>
    <w:p w14:paraId="010D2634" w14:textId="77777777" w:rsidR="001B05B3" w:rsidRPr="001B05B3" w:rsidRDefault="001B05B3" w:rsidP="001B05B3">
      <w:pPr>
        <w:pStyle w:val="elementtoproof"/>
        <w:shd w:val="clear" w:color="auto" w:fill="FFFFFF"/>
        <w:ind w:left="1080"/>
        <w:rPr>
          <w:rFonts w:ascii="Verdana" w:hAnsi="Verdana"/>
        </w:rPr>
      </w:pPr>
    </w:p>
    <w:p w14:paraId="7136F873" w14:textId="26976BAF" w:rsidR="001B05B3" w:rsidRDefault="001B05B3" w:rsidP="001B05B3">
      <w:pPr>
        <w:pStyle w:val="NoSpacing"/>
        <w:numPr>
          <w:ilvl w:val="0"/>
          <w:numId w:val="33"/>
        </w:numPr>
        <w:rPr>
          <w:rStyle w:val="eop"/>
          <w:rFonts w:ascii="Verdana" w:hAnsi="Verdana"/>
          <w:b/>
          <w:bCs/>
          <w:sz w:val="22"/>
          <w:szCs w:val="22"/>
        </w:rPr>
      </w:pPr>
      <w:r w:rsidRPr="001B05B3">
        <w:rPr>
          <w:rStyle w:val="normaltextrun"/>
          <w:rFonts w:ascii="Verdana" w:hAnsi="Verdana"/>
          <w:b/>
          <w:bCs/>
          <w:sz w:val="22"/>
          <w:szCs w:val="22"/>
        </w:rPr>
        <w:t>How do you currently administer Meropenem via bolus or infusion? If you infuse, do you use gravity or pump sets?</w:t>
      </w:r>
      <w:r w:rsidRPr="001B05B3">
        <w:rPr>
          <w:rStyle w:val="eop"/>
          <w:rFonts w:ascii="Verdana" w:hAnsi="Verdana"/>
          <w:b/>
          <w:bCs/>
          <w:sz w:val="22"/>
          <w:szCs w:val="22"/>
        </w:rPr>
        <w:t> </w:t>
      </w:r>
    </w:p>
    <w:p w14:paraId="1A0ADE2F" w14:textId="2DFA8119" w:rsidR="001B05B3" w:rsidRDefault="001B05B3" w:rsidP="001B05B3">
      <w:pPr>
        <w:pStyle w:val="NoSpacing"/>
        <w:rPr>
          <w:rStyle w:val="eop"/>
          <w:rFonts w:ascii="Verdana" w:hAnsi="Verdana"/>
          <w:b/>
          <w:bCs/>
          <w:sz w:val="22"/>
          <w:szCs w:val="22"/>
        </w:rPr>
      </w:pPr>
    </w:p>
    <w:p w14:paraId="7E37759E" w14:textId="3168A81D" w:rsidR="001B05B3" w:rsidRPr="001B05B3" w:rsidRDefault="001B05B3" w:rsidP="001B05B3">
      <w:pPr>
        <w:pStyle w:val="NoSpacing"/>
        <w:ind w:left="865"/>
        <w:rPr>
          <w:rStyle w:val="eop"/>
          <w:rFonts w:ascii="Verdana" w:hAnsi="Verdana"/>
          <w:sz w:val="22"/>
          <w:szCs w:val="22"/>
        </w:rPr>
      </w:pPr>
      <w:r>
        <w:rPr>
          <w:rStyle w:val="eop"/>
          <w:rFonts w:ascii="Verdana" w:hAnsi="Verdana"/>
          <w:sz w:val="22"/>
          <w:szCs w:val="22"/>
        </w:rPr>
        <w:t>Swansea Bay University Health Board endorsed administration guidelines recommend infusion as standard (exceptions are made for patients on fluid restriction and diagnosed with severe sepsis but are unlicensed)</w:t>
      </w:r>
    </w:p>
    <w:p w14:paraId="64E64EA8" w14:textId="77777777" w:rsidR="001B05B3" w:rsidRPr="001B05B3" w:rsidRDefault="001B05B3" w:rsidP="001B05B3">
      <w:pPr>
        <w:pStyle w:val="NoSpacing"/>
        <w:rPr>
          <w:rStyle w:val="eop"/>
          <w:rFonts w:ascii="Verdana" w:hAnsi="Verdana"/>
          <w:b/>
          <w:bCs/>
          <w:sz w:val="22"/>
          <w:szCs w:val="22"/>
        </w:rPr>
      </w:pPr>
    </w:p>
    <w:p w14:paraId="23E8CEEE" w14:textId="3D120177" w:rsidR="001B05B3" w:rsidRPr="001B05B3" w:rsidRDefault="001B05B3" w:rsidP="001B05B3">
      <w:pPr>
        <w:pStyle w:val="NoSpacing"/>
        <w:numPr>
          <w:ilvl w:val="0"/>
          <w:numId w:val="33"/>
        </w:numPr>
        <w:rPr>
          <w:rStyle w:val="eop"/>
          <w:rFonts w:ascii="Verdana" w:hAnsi="Verdana"/>
          <w:b/>
          <w:bCs/>
          <w:sz w:val="22"/>
          <w:szCs w:val="22"/>
        </w:rPr>
      </w:pPr>
      <w:r w:rsidRPr="001B05B3">
        <w:rPr>
          <w:rStyle w:val="normaltextrun"/>
          <w:rFonts w:ascii="Verdana" w:hAnsi="Verdana"/>
          <w:b/>
          <w:bCs/>
          <w:sz w:val="22"/>
          <w:szCs w:val="22"/>
        </w:rPr>
        <w:t>Where is your Meropenem currently reconstituted (e.g., wards or aseptic units)?</w:t>
      </w:r>
      <w:r w:rsidRPr="001B05B3">
        <w:rPr>
          <w:rStyle w:val="eop"/>
          <w:rFonts w:ascii="Verdana" w:hAnsi="Verdana"/>
          <w:b/>
          <w:bCs/>
          <w:sz w:val="22"/>
          <w:szCs w:val="22"/>
        </w:rPr>
        <w:t> </w:t>
      </w:r>
    </w:p>
    <w:p w14:paraId="01427261" w14:textId="63A518B6" w:rsidR="001B05B3" w:rsidRPr="001B05B3" w:rsidRDefault="001B05B3" w:rsidP="001B05B3">
      <w:pPr>
        <w:pStyle w:val="ListParagraph"/>
        <w:ind w:left="865"/>
        <w:rPr>
          <w:rStyle w:val="eop"/>
          <w:rFonts w:ascii="Verdana" w:hAnsi="Verdana"/>
          <w:sz w:val="22"/>
          <w:szCs w:val="22"/>
        </w:rPr>
      </w:pPr>
      <w:r>
        <w:rPr>
          <w:rStyle w:val="eop"/>
          <w:rFonts w:ascii="Verdana" w:hAnsi="Verdana"/>
          <w:sz w:val="22"/>
          <w:szCs w:val="22"/>
        </w:rPr>
        <w:t xml:space="preserve">Wards. </w:t>
      </w:r>
    </w:p>
    <w:p w14:paraId="06ECF05F" w14:textId="4FB1E13F" w:rsidR="001B05B3" w:rsidRDefault="001B05B3" w:rsidP="001B05B3">
      <w:pPr>
        <w:pStyle w:val="NoSpacing"/>
        <w:numPr>
          <w:ilvl w:val="0"/>
          <w:numId w:val="33"/>
        </w:numPr>
        <w:rPr>
          <w:rStyle w:val="eop"/>
          <w:rFonts w:ascii="Verdana" w:hAnsi="Verdana"/>
          <w:b/>
          <w:bCs/>
          <w:sz w:val="22"/>
          <w:szCs w:val="22"/>
        </w:rPr>
      </w:pPr>
      <w:r w:rsidRPr="001B05B3">
        <w:rPr>
          <w:rStyle w:val="normaltextrun"/>
          <w:rFonts w:ascii="Verdana" w:hAnsi="Verdana"/>
          <w:b/>
          <w:bCs/>
          <w:sz w:val="22"/>
          <w:szCs w:val="22"/>
        </w:rPr>
        <w:t>Do you face any challenges when administering Meropenem?</w:t>
      </w:r>
      <w:r w:rsidRPr="001B05B3">
        <w:rPr>
          <w:rStyle w:val="eop"/>
          <w:rFonts w:ascii="Verdana" w:hAnsi="Verdana"/>
          <w:b/>
          <w:bCs/>
          <w:sz w:val="22"/>
          <w:szCs w:val="22"/>
        </w:rPr>
        <w:t> </w:t>
      </w:r>
    </w:p>
    <w:p w14:paraId="761B13A3" w14:textId="07CD47AF" w:rsidR="001B05B3" w:rsidRDefault="001B05B3" w:rsidP="001B05B3">
      <w:pPr>
        <w:pStyle w:val="NoSpacing"/>
        <w:ind w:left="865"/>
        <w:rPr>
          <w:rStyle w:val="eop"/>
          <w:rFonts w:ascii="Verdana" w:hAnsi="Verdana"/>
          <w:b/>
          <w:bCs/>
          <w:sz w:val="22"/>
          <w:szCs w:val="22"/>
        </w:rPr>
      </w:pPr>
    </w:p>
    <w:p w14:paraId="6943B49A" w14:textId="00000770" w:rsidR="001B05B3" w:rsidRPr="001B05B3" w:rsidRDefault="001B05B3" w:rsidP="001B05B3">
      <w:pPr>
        <w:pStyle w:val="NoSpacing"/>
        <w:ind w:left="865"/>
        <w:rPr>
          <w:rStyle w:val="eop"/>
          <w:rFonts w:ascii="Verdana" w:hAnsi="Verdana"/>
          <w:sz w:val="22"/>
          <w:szCs w:val="22"/>
        </w:rPr>
      </w:pPr>
      <w:r>
        <w:rPr>
          <w:rStyle w:val="eop"/>
          <w:rFonts w:ascii="Verdana" w:hAnsi="Verdana"/>
          <w:sz w:val="22"/>
          <w:szCs w:val="22"/>
        </w:rPr>
        <w:t xml:space="preserve">Not that Swansea Bay University Health Board are aware of. </w:t>
      </w:r>
    </w:p>
    <w:p w14:paraId="7863969B" w14:textId="77777777" w:rsidR="001B05B3" w:rsidRPr="001B05B3" w:rsidRDefault="001B05B3" w:rsidP="001B05B3">
      <w:pPr>
        <w:pStyle w:val="NoSpacing"/>
        <w:ind w:left="865"/>
        <w:rPr>
          <w:rStyle w:val="normaltextrun"/>
          <w:rFonts w:ascii="Verdana" w:hAnsi="Verdana"/>
          <w:b/>
          <w:bCs/>
          <w:sz w:val="22"/>
          <w:szCs w:val="22"/>
        </w:rPr>
      </w:pPr>
    </w:p>
    <w:p w14:paraId="004BBC97" w14:textId="31A602D3" w:rsidR="001B05B3" w:rsidRDefault="001B05B3" w:rsidP="001B05B3">
      <w:pPr>
        <w:pStyle w:val="NoSpacing"/>
        <w:numPr>
          <w:ilvl w:val="0"/>
          <w:numId w:val="33"/>
        </w:numPr>
        <w:rPr>
          <w:rStyle w:val="eop"/>
          <w:rFonts w:ascii="Verdana" w:hAnsi="Verdana"/>
          <w:b/>
          <w:bCs/>
          <w:sz w:val="22"/>
          <w:szCs w:val="22"/>
        </w:rPr>
      </w:pPr>
      <w:r w:rsidRPr="001B05B3">
        <w:rPr>
          <w:rStyle w:val="normaltextrun"/>
          <w:rFonts w:ascii="Verdana" w:hAnsi="Verdana"/>
          <w:b/>
          <w:bCs/>
          <w:sz w:val="22"/>
          <w:szCs w:val="22"/>
        </w:rPr>
        <w:t>Do you frequently experience drug shortages of Meropenem?</w:t>
      </w:r>
      <w:r w:rsidRPr="001B05B3">
        <w:rPr>
          <w:rStyle w:val="eop"/>
          <w:rFonts w:ascii="Verdana" w:hAnsi="Verdana"/>
          <w:b/>
          <w:bCs/>
          <w:sz w:val="22"/>
          <w:szCs w:val="22"/>
        </w:rPr>
        <w:t> </w:t>
      </w:r>
    </w:p>
    <w:p w14:paraId="4EE27F2E" w14:textId="679C6967" w:rsidR="001B05B3" w:rsidRPr="001B05B3" w:rsidRDefault="001B05B3" w:rsidP="001B05B3">
      <w:pPr>
        <w:pStyle w:val="ListParagraph"/>
        <w:ind w:left="865"/>
        <w:rPr>
          <w:rStyle w:val="normaltextrun"/>
          <w:rFonts w:ascii="Verdana" w:hAnsi="Verdana"/>
          <w:b/>
          <w:bCs/>
          <w:sz w:val="22"/>
          <w:szCs w:val="22"/>
        </w:rPr>
      </w:pPr>
      <w:r>
        <w:rPr>
          <w:rStyle w:val="eop"/>
          <w:rFonts w:ascii="Verdana" w:hAnsi="Verdana"/>
          <w:sz w:val="22"/>
          <w:szCs w:val="22"/>
        </w:rPr>
        <w:t>Swansea Bay University Health Board has not experienced a drug shortage of Meropenem in the last 12 months, 1</w:t>
      </w:r>
      <w:r w:rsidRPr="001B05B3">
        <w:rPr>
          <w:rStyle w:val="eop"/>
          <w:rFonts w:ascii="Verdana" w:hAnsi="Verdana"/>
          <w:sz w:val="22"/>
          <w:szCs w:val="22"/>
          <w:vertAlign w:val="superscript"/>
        </w:rPr>
        <w:t>st</w:t>
      </w:r>
      <w:r>
        <w:rPr>
          <w:rStyle w:val="eop"/>
          <w:rFonts w:ascii="Verdana" w:hAnsi="Verdana"/>
          <w:sz w:val="22"/>
          <w:szCs w:val="22"/>
        </w:rPr>
        <w:t xml:space="preserve"> December 2023 to 1</w:t>
      </w:r>
      <w:r w:rsidRPr="001B05B3">
        <w:rPr>
          <w:rStyle w:val="eop"/>
          <w:rFonts w:ascii="Verdana" w:hAnsi="Verdana"/>
          <w:sz w:val="22"/>
          <w:szCs w:val="22"/>
          <w:vertAlign w:val="superscript"/>
        </w:rPr>
        <w:t>st</w:t>
      </w:r>
      <w:r>
        <w:rPr>
          <w:rStyle w:val="eop"/>
          <w:rFonts w:ascii="Verdana" w:hAnsi="Verdana"/>
          <w:sz w:val="22"/>
          <w:szCs w:val="22"/>
        </w:rPr>
        <w:t xml:space="preserve"> December 2024. </w:t>
      </w:r>
    </w:p>
    <w:p w14:paraId="4457C068" w14:textId="285A5E11" w:rsidR="001B05B3" w:rsidRDefault="001B05B3" w:rsidP="001B05B3">
      <w:pPr>
        <w:pStyle w:val="NoSpacing"/>
        <w:numPr>
          <w:ilvl w:val="0"/>
          <w:numId w:val="33"/>
        </w:numPr>
        <w:rPr>
          <w:rStyle w:val="eop"/>
          <w:rFonts w:ascii="Verdana" w:hAnsi="Verdana"/>
          <w:b/>
          <w:bCs/>
          <w:sz w:val="22"/>
          <w:szCs w:val="22"/>
        </w:rPr>
      </w:pPr>
      <w:r w:rsidRPr="001B05B3">
        <w:rPr>
          <w:rStyle w:val="normaltextrun"/>
          <w:rFonts w:ascii="Verdana" w:hAnsi="Verdana"/>
          <w:b/>
          <w:bCs/>
          <w:sz w:val="22"/>
          <w:szCs w:val="22"/>
        </w:rPr>
        <w:t>How many medication errors do you experience per month when administering Meropenem?</w:t>
      </w:r>
      <w:r w:rsidRPr="001B05B3">
        <w:rPr>
          <w:rStyle w:val="eop"/>
          <w:rFonts w:ascii="Verdana" w:hAnsi="Verdana"/>
          <w:b/>
          <w:bCs/>
          <w:sz w:val="22"/>
          <w:szCs w:val="22"/>
        </w:rPr>
        <w:t> </w:t>
      </w:r>
    </w:p>
    <w:p w14:paraId="2DD77610" w14:textId="3DD90D05" w:rsidR="001B05B3" w:rsidRDefault="001B05B3" w:rsidP="001B05B3">
      <w:pPr>
        <w:pStyle w:val="NoSpacing"/>
        <w:ind w:left="865"/>
        <w:rPr>
          <w:rStyle w:val="eop"/>
          <w:rFonts w:ascii="Verdana" w:hAnsi="Verdana"/>
          <w:b/>
          <w:bCs/>
          <w:sz w:val="22"/>
          <w:szCs w:val="22"/>
        </w:rPr>
      </w:pPr>
    </w:p>
    <w:p w14:paraId="4AD53E0D" w14:textId="4D8CD8A8" w:rsidR="001B05B3" w:rsidRDefault="001B05B3" w:rsidP="001B05B3">
      <w:pPr>
        <w:pStyle w:val="NoSpacing"/>
        <w:ind w:left="865"/>
        <w:rPr>
          <w:rStyle w:val="eop"/>
          <w:rFonts w:ascii="Verdana" w:hAnsi="Verdana"/>
          <w:sz w:val="22"/>
          <w:szCs w:val="22"/>
        </w:rPr>
      </w:pPr>
      <w:r>
        <w:rPr>
          <w:rStyle w:val="eop"/>
          <w:rFonts w:ascii="Verdana" w:hAnsi="Verdana"/>
          <w:sz w:val="22"/>
          <w:szCs w:val="22"/>
        </w:rPr>
        <w:t>In the last 12 months, 1</w:t>
      </w:r>
      <w:r w:rsidRPr="001B05B3">
        <w:rPr>
          <w:rStyle w:val="eop"/>
          <w:rFonts w:ascii="Verdana" w:hAnsi="Verdana"/>
          <w:sz w:val="22"/>
          <w:szCs w:val="22"/>
          <w:vertAlign w:val="superscript"/>
        </w:rPr>
        <w:t>st</w:t>
      </w:r>
      <w:r>
        <w:rPr>
          <w:rStyle w:val="eop"/>
          <w:rFonts w:ascii="Verdana" w:hAnsi="Verdana"/>
          <w:sz w:val="22"/>
          <w:szCs w:val="22"/>
        </w:rPr>
        <w:t xml:space="preserve"> December 2023 to 1</w:t>
      </w:r>
      <w:r w:rsidRPr="001B05B3">
        <w:rPr>
          <w:rStyle w:val="eop"/>
          <w:rFonts w:ascii="Verdana" w:hAnsi="Verdana"/>
          <w:sz w:val="22"/>
          <w:szCs w:val="22"/>
          <w:vertAlign w:val="superscript"/>
        </w:rPr>
        <w:t>st</w:t>
      </w:r>
      <w:r>
        <w:rPr>
          <w:rStyle w:val="eop"/>
          <w:rFonts w:ascii="Verdana" w:hAnsi="Verdana"/>
          <w:sz w:val="22"/>
          <w:szCs w:val="22"/>
        </w:rPr>
        <w:t xml:space="preserve"> December 2024, there have been </w:t>
      </w:r>
      <w:r w:rsidRPr="001B05B3">
        <w:rPr>
          <w:rStyle w:val="eop"/>
          <w:rFonts w:ascii="Verdana" w:hAnsi="Verdana"/>
          <w:sz w:val="22"/>
          <w:szCs w:val="22"/>
        </w:rPr>
        <w:t>&lt;5*</w:t>
      </w:r>
      <w:r>
        <w:rPr>
          <w:rStyle w:val="eop"/>
          <w:rFonts w:ascii="Verdana" w:hAnsi="Verdana"/>
          <w:sz w:val="22"/>
          <w:szCs w:val="22"/>
        </w:rPr>
        <w:t xml:space="preserve"> errors when administering Meropenem. </w:t>
      </w:r>
    </w:p>
    <w:p w14:paraId="6DA3EF3F" w14:textId="451E3FDB" w:rsidR="001B05B3" w:rsidRDefault="001B05B3" w:rsidP="001B05B3">
      <w:pPr>
        <w:pStyle w:val="NoSpacing"/>
        <w:ind w:left="865"/>
        <w:rPr>
          <w:rStyle w:val="eop"/>
          <w:rFonts w:ascii="Verdana" w:hAnsi="Verdana"/>
          <w:sz w:val="22"/>
          <w:szCs w:val="22"/>
        </w:rPr>
      </w:pPr>
    </w:p>
    <w:p w14:paraId="34848F73" w14:textId="739709F8" w:rsidR="001B05B3" w:rsidRPr="001B05B3" w:rsidRDefault="001B05B3" w:rsidP="001B05B3">
      <w:pPr>
        <w:pStyle w:val="NoSpacing"/>
        <w:ind w:left="865"/>
        <w:rPr>
          <w:rFonts w:ascii="Verdana" w:hAnsi="Verdana"/>
          <w:sz w:val="22"/>
          <w:szCs w:val="22"/>
        </w:rPr>
      </w:pPr>
      <w:r>
        <w:rPr>
          <w:rStyle w:val="eop"/>
          <w:rFonts w:ascii="Verdana" w:hAnsi="Verdana"/>
          <w:sz w:val="22"/>
          <w:szCs w:val="22"/>
        </w:rPr>
        <w:t>*</w:t>
      </w:r>
      <w:r w:rsidRPr="001B05B3">
        <w:rPr>
          <w:rFonts w:ascii="Verdana" w:hAnsi="Verdana"/>
          <w:sz w:val="22"/>
          <w:szCs w:val="22"/>
        </w:rPr>
        <w:t xml:space="preserve"> </w:t>
      </w:r>
      <w:r w:rsidRPr="00FC3B42">
        <w:rPr>
          <w:rFonts w:ascii="Verdana" w:hAnsi="Verdana"/>
          <w:sz w:val="22"/>
          <w:szCs w:val="22"/>
        </w:rPr>
        <w:t xml:space="preserve">Where fewer than 5 has been indicated we are unable to provide you with the exact number of patients as due to the low numbers, there is a potential risk of identifying individuals if this was disclosed.  We are therefore withholding this detail under Section 40(2) of the </w:t>
      </w:r>
      <w:smartTag w:uri="urn:schemas-microsoft-com:office:smarttags" w:element="address">
        <w:r w:rsidRPr="00FC3B42">
          <w:rPr>
            <w:rFonts w:ascii="Verdana" w:hAnsi="Verdana"/>
            <w:sz w:val="22"/>
            <w:szCs w:val="22"/>
          </w:rPr>
          <w:t>Freedom of Information</w:t>
        </w:r>
      </w:smartTag>
      <w:r w:rsidRPr="00FC3B42">
        <w:rPr>
          <w:rFonts w:ascii="Verdana" w:hAnsi="Verdana"/>
          <w:sz w:val="22"/>
          <w:szCs w:val="22"/>
        </w:rPr>
        <w:t xml:space="preserve"> Act 2000.  This information is protected by the </w:t>
      </w:r>
      <w:r w:rsidRPr="00FC3B42">
        <w:rPr>
          <w:rFonts w:ascii="Verdana" w:hAnsi="Verdana"/>
          <w:iCs/>
          <w:sz w:val="22"/>
          <w:szCs w:val="22"/>
        </w:rPr>
        <w:t xml:space="preserve">General Data Protection Regulation (GDPR) and Data Protection Act 2018 and its disclosure would be contrary to the data protection principles and constitute as unfair and unlawful processing </w:t>
      </w:r>
      <w:r w:rsidRPr="00FC3B42">
        <w:rPr>
          <w:rFonts w:ascii="Verdana" w:hAnsi="Verdana"/>
          <w:bCs/>
          <w:iCs/>
          <w:sz w:val="22"/>
          <w:szCs w:val="22"/>
        </w:rPr>
        <w:t>in regard to</w:t>
      </w:r>
      <w:r w:rsidRPr="00FC3B42">
        <w:rPr>
          <w:rFonts w:ascii="Verdana" w:hAnsi="Verdana"/>
          <w:iCs/>
          <w:sz w:val="22"/>
          <w:szCs w:val="22"/>
        </w:rPr>
        <w:t xml:space="preserve"> Articles 5, 6, and 9 of GDPR.  </w:t>
      </w:r>
      <w:r w:rsidRPr="00FC3B42">
        <w:rPr>
          <w:rFonts w:ascii="Verdana" w:hAnsi="Verdana"/>
          <w:sz w:val="22"/>
          <w:szCs w:val="22"/>
        </w:rPr>
        <w:t>This exemption is absolute and therefore there is no requirement to apply the public interest test.</w:t>
      </w:r>
      <w:r w:rsidRPr="00FC3B42">
        <w:rPr>
          <w:rFonts w:ascii="Verdana" w:hAnsi="Verdana"/>
          <w:sz w:val="22"/>
          <w:szCs w:val="22"/>
        </w:rPr>
        <w:br/>
      </w:r>
    </w:p>
    <w:p w14:paraId="757D395C" w14:textId="77777777" w:rsidR="001B05B3" w:rsidRPr="001B05B3" w:rsidRDefault="001B05B3" w:rsidP="001B05B3">
      <w:pPr>
        <w:pStyle w:val="NoSpacing"/>
        <w:rPr>
          <w:rFonts w:ascii="Verdana" w:hAnsi="Verdana"/>
          <w:b/>
          <w:bCs/>
          <w:sz w:val="22"/>
          <w:szCs w:val="22"/>
        </w:rPr>
      </w:pPr>
    </w:p>
    <w:p w14:paraId="75970B72" w14:textId="60E9B55C" w:rsidR="00A10460" w:rsidRDefault="00421E7F" w:rsidP="00421E7F">
      <w:pPr>
        <w:rPr>
          <w:rFonts w:ascii="Verdana" w:hAnsi="Verdana"/>
          <w:b/>
          <w:bCs/>
          <w:noProof/>
          <w:sz w:val="22"/>
          <w:szCs w:val="22"/>
        </w:rPr>
      </w:pPr>
      <w:r>
        <w:rPr>
          <w:rFonts w:ascii="Verdana" w:hAnsi="Verdana"/>
          <w:b/>
          <w:bCs/>
          <w:noProof/>
          <w:sz w:val="22"/>
          <w:szCs w:val="22"/>
        </w:rPr>
        <w:t xml:space="preserve">_____________________________________________________________ </w:t>
      </w:r>
    </w:p>
    <w:p w14:paraId="3E9F07F4" w14:textId="359BC3FA" w:rsidR="005029F2" w:rsidRDefault="005029F2" w:rsidP="002677FD">
      <w:pPr>
        <w:rPr>
          <w:rFonts w:ascii="Verdana" w:hAnsi="Verdana"/>
          <w:b/>
          <w:bCs/>
          <w:noProof/>
          <w:sz w:val="22"/>
          <w:szCs w:val="22"/>
        </w:rPr>
      </w:pPr>
    </w:p>
    <w:p w14:paraId="1B1FFF8F" w14:textId="04B787D3" w:rsidR="00421E7F" w:rsidRDefault="00421E7F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E26ED0" w14:textId="7CC1EE2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D9A6FB" w14:textId="56E7C52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4840899" w14:textId="284A805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D2B651F" w14:textId="14D341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77E4960" w14:textId="12D1A625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0FDF8ABF" w14:textId="0DDA88CC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BEB18F" w14:textId="15AE7E5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23081DA" w14:textId="79F26A4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3E3F6B7" w14:textId="3B7CAAEA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8B5A415" w14:textId="2B6481A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9CE130B" w14:textId="01BD7C1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4F4CAF" w14:textId="463DC1D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A427E5E" w14:textId="73F6C27F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C9086FC" w14:textId="2F974D56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A7EA346" w14:textId="474A95C3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36031CF" w14:textId="6C638F1D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42763F3A" w14:textId="4D6458E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DB47988" w14:textId="2FA70C6E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3694B061" w14:textId="013F39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7191A3E8" w14:textId="7B49E8C0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5D7301AA" w14:textId="2013B099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2E6AAF41" w14:textId="4DD22A01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12A23697" w14:textId="74150A9B" w:rsidR="004F001A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p w14:paraId="6644CEA6" w14:textId="77777777" w:rsidR="004F001A" w:rsidRPr="00A10460" w:rsidRDefault="004F001A" w:rsidP="004F001A">
      <w:pPr>
        <w:spacing w:before="0" w:after="0" w:line="240" w:lineRule="auto"/>
        <w:ind w:left="0" w:right="0"/>
        <w:rPr>
          <w:rFonts w:ascii="Verdana" w:hAnsi="Verdana"/>
          <w:b/>
          <w:bCs/>
          <w:noProof/>
          <w:sz w:val="22"/>
          <w:szCs w:val="22"/>
        </w:rPr>
      </w:pPr>
    </w:p>
    <w:sectPr w:rsidR="004F001A" w:rsidRPr="00A10460" w:rsidSect="005029F2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85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9AD818" w14:textId="77777777" w:rsidR="00DD5E37" w:rsidRDefault="00DD5E37" w:rsidP="007D6A3E">
      <w:pPr>
        <w:spacing w:before="0" w:after="0" w:line="240" w:lineRule="auto"/>
      </w:pPr>
      <w:r>
        <w:separator/>
      </w:r>
    </w:p>
  </w:endnote>
  <w:endnote w:type="continuationSeparator" w:id="0">
    <w:p w14:paraId="3848DA1B" w14:textId="77777777" w:rsidR="00DD5E37" w:rsidRDefault="00DD5E37" w:rsidP="007D6A3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D7D837" w14:textId="417D348D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8480" behindDoc="1" locked="0" layoutInCell="1" allowOverlap="1" wp14:anchorId="6CFD05E3" wp14:editId="44851B82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6" name="Picture 6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108E8E79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47FC7F4A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AC10B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300A770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C861281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5E809E1A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656EA6A7" w14:textId="01386DF4" w:rsidR="007D6A3E" w:rsidRDefault="005029F2" w:rsidP="005029F2">
    <w:pPr>
      <w:pStyle w:val="Footer"/>
      <w:tabs>
        <w:tab w:val="clear" w:pos="4513"/>
        <w:tab w:val="clear" w:pos="9026"/>
        <w:tab w:val="center" w:pos="5233"/>
        <w:tab w:val="right" w:pos="10466"/>
      </w:tabs>
    </w:pP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FC3D93" w14:textId="687DB041" w:rsidR="004F001A" w:rsidRDefault="004F001A" w:rsidP="004F001A">
    <w:pPr>
      <w:pStyle w:val="Footer"/>
      <w:tabs>
        <w:tab w:val="center" w:pos="5233"/>
        <w:tab w:val="right" w:pos="10466"/>
      </w:tabs>
      <w:spacing w:before="0" w:after="0"/>
      <w:ind w:left="-142" w:right="0"/>
      <w:rPr>
        <w:b/>
        <w:bCs/>
        <w:color w:val="1F355E"/>
        <w:sz w:val="14"/>
        <w:szCs w:val="14"/>
      </w:rPr>
    </w:pPr>
    <w:r>
      <w:rPr>
        <w:noProof/>
      </w:rPr>
      <w:drawing>
        <wp:anchor distT="0" distB="0" distL="114300" distR="114300" simplePos="0" relativeHeight="251666432" behindDoc="1" locked="0" layoutInCell="1" allowOverlap="1" wp14:anchorId="7D1919B5" wp14:editId="29DEEED8">
          <wp:simplePos x="0" y="0"/>
          <wp:positionH relativeFrom="column">
            <wp:posOffset>5037455</wp:posOffset>
          </wp:positionH>
          <wp:positionV relativeFrom="paragraph">
            <wp:posOffset>-386715</wp:posOffset>
          </wp:positionV>
          <wp:extent cx="3797300" cy="2400300"/>
          <wp:effectExtent l="0" t="0" r="0" b="0"/>
          <wp:wrapNone/>
          <wp:docPr id="5" name="Picture 5" descr="A rainbow of colored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 rainbow of colored line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97300" cy="2400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color w:val="1F355E"/>
        <w:sz w:val="14"/>
        <w:szCs w:val="14"/>
      </w:rPr>
      <w:t>Rydym yn croesawu gohebiaeth yn y Gymraeg neu'r Saesneg. Atebir gohebiaeth Gymraeg yn y Gymraeg, ac ni fydd hyn yn arwain at oedi.</w:t>
    </w:r>
  </w:p>
  <w:p w14:paraId="55D2FDF4" w14:textId="77777777" w:rsidR="004F001A" w:rsidRDefault="004F001A" w:rsidP="004F001A">
    <w:pPr>
      <w:pStyle w:val="Footer"/>
      <w:tabs>
        <w:tab w:val="center" w:pos="5233"/>
        <w:tab w:val="right" w:pos="10466"/>
      </w:tabs>
      <w:snapToGrid w:val="0"/>
      <w:spacing w:before="0" w:after="80" w:line="240" w:lineRule="auto"/>
      <w:ind w:left="-142" w:right="0"/>
      <w:rPr>
        <w:bCs/>
        <w:color w:val="1F355E"/>
        <w:sz w:val="14"/>
        <w:szCs w:val="14"/>
      </w:rPr>
    </w:pPr>
    <w:r>
      <w:rPr>
        <w:bCs/>
        <w:color w:val="1F355E"/>
        <w:sz w:val="14"/>
        <w:szCs w:val="14"/>
      </w:rPr>
      <w:t>We welcome correspondence in Welsh or English. Welsh language correspondence will be replied to in Welsh, and this will not lead to a delay.</w:t>
    </w:r>
  </w:p>
  <w:p w14:paraId="1A655368" w14:textId="77777777" w:rsidR="004F001A" w:rsidRDefault="004F001A" w:rsidP="004F001A">
    <w:pPr>
      <w:pStyle w:val="Footer"/>
      <w:tabs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Cadeirydd/Chair: </w:t>
    </w:r>
    <w:r>
      <w:rPr>
        <w:bCs/>
        <w:color w:val="1F355E"/>
        <w:sz w:val="14"/>
        <w:szCs w:val="14"/>
      </w:rPr>
      <w:t>Jan Williams</w:t>
    </w:r>
    <w:r>
      <w:rPr>
        <w:b/>
        <w:color w:val="1F355E"/>
        <w:sz w:val="14"/>
        <w:szCs w:val="14"/>
      </w:rPr>
      <w:t xml:space="preserve"> Prif Weithredwr/Chief Executive: </w:t>
    </w:r>
    <w:r>
      <w:rPr>
        <w:bCs/>
        <w:color w:val="1F355E"/>
        <w:sz w:val="14"/>
        <w:szCs w:val="14"/>
      </w:rPr>
      <w:t>Abigail Harris</w:t>
    </w:r>
  </w:p>
  <w:p w14:paraId="3C3D877C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b/>
        <w:color w:val="1F355E"/>
        <w:sz w:val="14"/>
        <w:szCs w:val="14"/>
      </w:rPr>
    </w:pPr>
    <w:r>
      <w:rPr>
        <w:b/>
        <w:color w:val="1F355E"/>
        <w:sz w:val="14"/>
        <w:szCs w:val="14"/>
      </w:rPr>
      <w:t xml:space="preserve">Pencadlys BIP Bae Abertawe, Un Porthfa Talbot, Port Talbot, SA12 7BR </w:t>
    </w:r>
  </w:p>
  <w:p w14:paraId="1F837D8F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80" w:line="240" w:lineRule="auto"/>
      <w:ind w:left="-142" w:right="0"/>
      <w:rPr>
        <w:b/>
        <w:color w:val="1F355E"/>
        <w:sz w:val="14"/>
        <w:szCs w:val="14"/>
      </w:rPr>
    </w:pPr>
    <w:r>
      <w:rPr>
        <w:color w:val="1F355E"/>
        <w:sz w:val="14"/>
        <w:szCs w:val="14"/>
      </w:rPr>
      <w:t>Bwrdd Iechyd Prifysgol Bae Abertawe yw enw gweithredu Bwrdd Iechyd Lleol Prifysgol Bae Abertawe</w:t>
    </w:r>
  </w:p>
  <w:p w14:paraId="1274A4CE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b/>
        <w:color w:val="1F355E"/>
        <w:sz w:val="14"/>
        <w:szCs w:val="14"/>
      </w:rPr>
      <w:t>Swansea Bay UHB Headquarters, One Talbot Gateway, Port Talbot, SA12 7BR</w:t>
    </w:r>
  </w:p>
  <w:p w14:paraId="1FE31BC0" w14:textId="77777777" w:rsidR="004F001A" w:rsidRDefault="004F001A" w:rsidP="004F001A">
    <w:pPr>
      <w:pStyle w:val="Footer"/>
      <w:tabs>
        <w:tab w:val="clear" w:pos="4513"/>
        <w:tab w:val="clear" w:pos="9026"/>
        <w:tab w:val="center" w:pos="5233"/>
        <w:tab w:val="right" w:pos="10466"/>
      </w:tabs>
      <w:spacing w:before="0" w:after="0" w:line="240" w:lineRule="auto"/>
      <w:ind w:left="-142" w:right="0"/>
      <w:rPr>
        <w:color w:val="1F355E"/>
        <w:sz w:val="14"/>
        <w:szCs w:val="14"/>
      </w:rPr>
    </w:pPr>
    <w:r>
      <w:rPr>
        <w:color w:val="1F355E"/>
        <w:sz w:val="14"/>
        <w:szCs w:val="14"/>
      </w:rPr>
      <w:t>Swansea Bay University Health Board is the operational name of Swansea Bay University Local Health Board</w:t>
    </w:r>
  </w:p>
  <w:p w14:paraId="73827B55" w14:textId="4500C3E4" w:rsidR="00B73D24" w:rsidRDefault="00B73D24" w:rsidP="00B73D24">
    <w:pPr>
      <w:pStyle w:val="Footer"/>
    </w:pP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AFE87B" w14:textId="77777777" w:rsidR="00DD5E37" w:rsidRDefault="00DD5E37" w:rsidP="007D6A3E">
      <w:pPr>
        <w:spacing w:before="0" w:after="0" w:line="240" w:lineRule="auto"/>
      </w:pPr>
      <w:r>
        <w:separator/>
      </w:r>
    </w:p>
  </w:footnote>
  <w:footnote w:type="continuationSeparator" w:id="0">
    <w:p w14:paraId="7EEA7787" w14:textId="77777777" w:rsidR="00DD5E37" w:rsidRDefault="00DD5E37" w:rsidP="007D6A3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2169D" w14:textId="3F59FD13" w:rsidR="0097092D" w:rsidRDefault="004F001A" w:rsidP="0097092D">
    <w:pPr>
      <w:pStyle w:val="Header"/>
      <w:tabs>
        <w:tab w:val="right" w:pos="10466"/>
      </w:tabs>
    </w:pPr>
    <w:r>
      <w:rPr>
        <w:noProof/>
      </w:rPr>
      <w:drawing>
        <wp:anchor distT="0" distB="0" distL="114300" distR="114300" simplePos="0" relativeHeight="251659264" behindDoc="1" locked="0" layoutInCell="1" allowOverlap="1" wp14:anchorId="6526706D" wp14:editId="1D54CB73">
          <wp:simplePos x="0" y="0"/>
          <wp:positionH relativeFrom="column">
            <wp:posOffset>-85725</wp:posOffset>
          </wp:positionH>
          <wp:positionV relativeFrom="paragraph">
            <wp:posOffset>-273050</wp:posOffset>
          </wp:positionV>
          <wp:extent cx="2609850" cy="659765"/>
          <wp:effectExtent l="0" t="0" r="0" b="6985"/>
          <wp:wrapTight wrapText="bothSides">
            <wp:wrapPolygon edited="0">
              <wp:start x="0" y="0"/>
              <wp:lineTo x="0" y="21205"/>
              <wp:lineTo x="21442" y="21205"/>
              <wp:lineTo x="21442" y="0"/>
              <wp:lineTo x="0" y="0"/>
            </wp:wrapPolygon>
          </wp:wrapTight>
          <wp:docPr id="3" name="Picture 1" descr="C:\Users\su001508\Desktop\New logos Swansea Bay\Abertawe_Swansea NHS Health Boa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u001508\Desktop\New logos Swansea Bay\Abertawe_Swansea NHS Health Boar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09850" cy="659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3D24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94152D0" wp14:editId="2EB532ED">
              <wp:simplePos x="0" y="0"/>
              <wp:positionH relativeFrom="page">
                <wp:posOffset>3562351</wp:posOffset>
              </wp:positionH>
              <wp:positionV relativeFrom="paragraph">
                <wp:posOffset>-425450</wp:posOffset>
              </wp:positionV>
              <wp:extent cx="3695700" cy="1485900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695700" cy="14859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5DF86F1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>Bwrdd Iechyd Prifysgol Bae Abertawe</w:t>
                          </w:r>
                        </w:p>
                        <w:p w14:paraId="2B48AE3C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Swansea Bay University Health Board</w:t>
                          </w:r>
                        </w:p>
                        <w:p w14:paraId="1E50EFBE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Gwasanaethau Corfforaethol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Corporate Services</w:t>
                          </w:r>
                        </w:p>
                        <w:p w14:paraId="220A0B7D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Un Porthfa Talbot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One Talbot Gateway</w:t>
                          </w:r>
                        </w:p>
                        <w:p w14:paraId="76678E7A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Parc Ynni, Baglan |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Baglan Energy Park</w:t>
                          </w:r>
                        </w:p>
                        <w:p w14:paraId="7DD1D6E0" w14:textId="77777777" w:rsidR="004F001A" w:rsidRPr="004F001A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</w:pP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Port Talbot SA12 7BR</w:t>
                          </w:r>
                        </w:p>
                        <w:p w14:paraId="7632E72D" w14:textId="762D599D" w:rsidR="000C00ED" w:rsidRPr="002D32B6" w:rsidRDefault="004F001A" w:rsidP="004F001A">
                          <w:pPr>
                            <w:spacing w:before="0" w:after="0"/>
                            <w:ind w:left="0"/>
                            <w:jc w:val="right"/>
                            <w:rPr>
                              <w:b/>
                              <w:color w:val="000000" w:themeColor="text1"/>
                              <w:sz w:val="18"/>
                              <w:szCs w:val="18"/>
                            </w:rPr>
                          </w:pPr>
                          <w:r w:rsidRPr="004F001A">
                            <w:rPr>
                              <w:b/>
                              <w:color w:val="1F355E"/>
                              <w:sz w:val="16"/>
                              <w:szCs w:val="20"/>
                            </w:rPr>
                            <w:t xml:space="preserve">Ffôn </w:t>
                          </w:r>
                          <w:r w:rsidRPr="004F001A">
                            <w:rPr>
                              <w:bCs/>
                              <w:color w:val="1F355E"/>
                              <w:sz w:val="16"/>
                              <w:szCs w:val="20"/>
                            </w:rPr>
                            <w:t>Phone: 01639 684 363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4152D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280.5pt;margin-top:-33.5pt;width:291pt;height:117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" fillcolor="window" stroked="f" strokeweight=".5pt">
              <v:textbox>
                <w:txbxContent>
                  <w:p w14:paraId="45DF86F1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>Bwrdd Iechyd Prifysgol Bae Abertawe</w:t>
                    </w:r>
                  </w:p>
                  <w:p w14:paraId="2B48AE3C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Swansea Bay University Health Board</w:t>
                    </w:r>
                  </w:p>
                  <w:p w14:paraId="1E50EFBE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Gwasanaethau Corfforaethol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Corporate Services</w:t>
                    </w:r>
                  </w:p>
                  <w:p w14:paraId="220A0B7D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Un Porthfa Talbot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One Talbot Gateway</w:t>
                    </w:r>
                  </w:p>
                  <w:p w14:paraId="76678E7A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Parc Ynni, Baglan |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Baglan Energy Park</w:t>
                    </w:r>
                  </w:p>
                  <w:p w14:paraId="7DD1D6E0" w14:textId="77777777" w:rsidR="004F001A" w:rsidRPr="004F001A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Cs/>
                        <w:color w:val="1F355E"/>
                        <w:sz w:val="16"/>
                        <w:szCs w:val="20"/>
                      </w:rPr>
                    </w:pP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Port Talbot SA12 7BR</w:t>
                    </w:r>
                  </w:p>
                  <w:p w14:paraId="7632E72D" w14:textId="762D599D" w:rsidR="000C00ED" w:rsidRPr="002D32B6" w:rsidRDefault="004F001A" w:rsidP="004F001A">
                    <w:pPr>
                      <w:spacing w:before="0" w:after="0"/>
                      <w:ind w:left="0"/>
                      <w:jc w:val="right"/>
                      <w:rPr>
                        <w:b/>
                        <w:color w:val="000000" w:themeColor="text1"/>
                        <w:sz w:val="18"/>
                        <w:szCs w:val="18"/>
                      </w:rPr>
                    </w:pPr>
                    <w:r w:rsidRPr="004F001A">
                      <w:rPr>
                        <w:b/>
                        <w:color w:val="1F355E"/>
                        <w:sz w:val="16"/>
                        <w:szCs w:val="20"/>
                      </w:rPr>
                      <w:t xml:space="preserve">Ffôn </w:t>
                    </w:r>
                    <w:r w:rsidRPr="004F001A">
                      <w:rPr>
                        <w:bCs/>
                        <w:color w:val="1F355E"/>
                        <w:sz w:val="16"/>
                        <w:szCs w:val="20"/>
                      </w:rPr>
                      <w:t>Phone: 01639 684 363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97092D">
      <w:t xml:space="preserve"> </w:t>
    </w:r>
  </w:p>
  <w:p w14:paraId="534A568E" w14:textId="77777777" w:rsidR="007D6A3E" w:rsidRDefault="0097092D" w:rsidP="0097092D">
    <w:pPr>
      <w:pStyle w:val="Header"/>
      <w:tabs>
        <w:tab w:val="right" w:pos="1046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286" type="#_x0000_t75" style="width:20.5pt;height:20.5pt;visibility:visible;mso-wrap-style:square" o:bullet="t">
        <v:imagedata r:id="rId1" o:title=""/>
      </v:shape>
    </w:pict>
  </w:numPicBullet>
  <w:numPicBullet w:numPicBulletId="1">
    <w:pict>
      <v:shape id="_x0000_i1287" type="#_x0000_t75" style="width:382.5pt;height:382.5pt;visibility:visible;mso-wrap-style:square" o:bullet="t">
        <v:imagedata r:id="rId2" o:title=""/>
      </v:shape>
    </w:pict>
  </w:numPicBullet>
  <w:numPicBullet w:numPicBulletId="2">
    <w:pict>
      <v:shape id="_x0000_i1288" type="#_x0000_t75" style="width:225.5pt;height:225.5pt;visibility:visible;mso-wrap-style:square" o:bullet="t">
        <v:imagedata r:id="rId3" o:title=""/>
      </v:shape>
    </w:pict>
  </w:numPicBullet>
  <w:numPicBullet w:numPicBulletId="3">
    <w:pict>
      <v:shape id="_x0000_i1289" type="#_x0000_t75" style="width:16pt;height:16pt;visibility:visible;mso-wrap-style:square" o:bullet="t">
        <v:imagedata r:id="rId4" o:title=""/>
      </v:shape>
    </w:pict>
  </w:numPicBullet>
  <w:abstractNum w:abstractNumId="0" w15:restartNumberingAfterBreak="0">
    <w:nsid w:val="013155EF"/>
    <w:multiLevelType w:val="hybridMultilevel"/>
    <w:tmpl w:val="EC88C688"/>
    <w:lvl w:ilvl="0" w:tplc="07468A7E">
      <w:start w:val="1"/>
      <w:numFmt w:val="bullet"/>
      <w:lvlText w:val=""/>
      <w:lvlPicBulletId w:val="1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582"/>
        </w:tabs>
        <w:ind w:left="1582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302"/>
        </w:tabs>
        <w:ind w:left="2302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3022"/>
        </w:tabs>
        <w:ind w:left="3022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742"/>
        </w:tabs>
        <w:ind w:left="3742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462"/>
        </w:tabs>
        <w:ind w:left="4462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182"/>
        </w:tabs>
        <w:ind w:left="5182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902"/>
        </w:tabs>
        <w:ind w:left="5902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622"/>
        </w:tabs>
        <w:ind w:left="6622" w:hanging="360"/>
      </w:pPr>
      <w:rPr>
        <w:rFonts w:ascii="Symbol" w:hAnsi="Symbol" w:hint="default"/>
      </w:rPr>
    </w:lvl>
  </w:abstractNum>
  <w:abstractNum w:abstractNumId="1" w15:restartNumberingAfterBreak="0">
    <w:nsid w:val="0539177F"/>
    <w:multiLevelType w:val="hybridMultilevel"/>
    <w:tmpl w:val="6054FBF6"/>
    <w:lvl w:ilvl="0" w:tplc="6B32E908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" w15:restartNumberingAfterBreak="0">
    <w:nsid w:val="069D736B"/>
    <w:multiLevelType w:val="hybridMultilevel"/>
    <w:tmpl w:val="52EA3B0C"/>
    <w:lvl w:ilvl="0" w:tplc="A7FAB7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4F02500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40FC69AA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3CDAD7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B8E47942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3D963746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EA6489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F85464C0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9B6033F2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3" w15:restartNumberingAfterBreak="0">
    <w:nsid w:val="08C10F50"/>
    <w:multiLevelType w:val="multilevel"/>
    <w:tmpl w:val="2E10A8F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990B1B"/>
    <w:multiLevelType w:val="hybridMultilevel"/>
    <w:tmpl w:val="DFCC338A"/>
    <w:lvl w:ilvl="0" w:tplc="0809000F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5" w15:restartNumberingAfterBreak="0">
    <w:nsid w:val="0F974965"/>
    <w:multiLevelType w:val="multilevel"/>
    <w:tmpl w:val="DEAAD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0A65799"/>
    <w:multiLevelType w:val="multilevel"/>
    <w:tmpl w:val="AF5E5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0C331F0"/>
    <w:multiLevelType w:val="multilevel"/>
    <w:tmpl w:val="0E4E109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230BF4"/>
    <w:multiLevelType w:val="hybridMultilevel"/>
    <w:tmpl w:val="852EB0BC"/>
    <w:lvl w:ilvl="0" w:tplc="90AE009A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9" w15:restartNumberingAfterBreak="0">
    <w:nsid w:val="17BA61DD"/>
    <w:multiLevelType w:val="hybridMultilevel"/>
    <w:tmpl w:val="2936879C"/>
    <w:lvl w:ilvl="0" w:tplc="FF02AA2E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82016B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52057A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8CFE1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16C84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6A215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A44B9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77C44D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7EA823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1AD1706B"/>
    <w:multiLevelType w:val="hybridMultilevel"/>
    <w:tmpl w:val="F43C3D90"/>
    <w:lvl w:ilvl="0" w:tplc="4D1C986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EA601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DAFF7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E2854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71E2DD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CEA98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2E60D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3045F7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7EEAD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 w15:restartNumberingAfterBreak="0">
    <w:nsid w:val="28853A7C"/>
    <w:multiLevelType w:val="multilevel"/>
    <w:tmpl w:val="B8BEF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9CB0FBB"/>
    <w:multiLevelType w:val="multilevel"/>
    <w:tmpl w:val="4D4496E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EE675B1"/>
    <w:multiLevelType w:val="hybridMultilevel"/>
    <w:tmpl w:val="A6B2A11C"/>
    <w:lvl w:ilvl="0" w:tplc="8F10C52C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4" w15:restartNumberingAfterBreak="0">
    <w:nsid w:val="352628B9"/>
    <w:multiLevelType w:val="hybridMultilevel"/>
    <w:tmpl w:val="4CC0F3AC"/>
    <w:lvl w:ilvl="0" w:tplc="16924D64">
      <w:start w:val="1"/>
      <w:numFmt w:val="decimal"/>
      <w:lvlText w:val="%1."/>
      <w:lvlJc w:val="left"/>
      <w:pPr>
        <w:ind w:left="6642" w:hanging="405"/>
      </w:pPr>
    </w:lvl>
    <w:lvl w:ilvl="1" w:tplc="08090019">
      <w:start w:val="1"/>
      <w:numFmt w:val="lowerLetter"/>
      <w:lvlText w:val="%2."/>
      <w:lvlJc w:val="left"/>
      <w:pPr>
        <w:ind w:left="7317" w:hanging="360"/>
      </w:pPr>
    </w:lvl>
    <w:lvl w:ilvl="2" w:tplc="0809001B">
      <w:start w:val="1"/>
      <w:numFmt w:val="lowerRoman"/>
      <w:lvlText w:val="%3."/>
      <w:lvlJc w:val="right"/>
      <w:pPr>
        <w:ind w:left="8037" w:hanging="180"/>
      </w:pPr>
    </w:lvl>
    <w:lvl w:ilvl="3" w:tplc="0809000F">
      <w:start w:val="1"/>
      <w:numFmt w:val="decimal"/>
      <w:lvlText w:val="%4."/>
      <w:lvlJc w:val="left"/>
      <w:pPr>
        <w:ind w:left="8757" w:hanging="360"/>
      </w:pPr>
    </w:lvl>
    <w:lvl w:ilvl="4" w:tplc="08090019">
      <w:start w:val="1"/>
      <w:numFmt w:val="lowerLetter"/>
      <w:lvlText w:val="%5."/>
      <w:lvlJc w:val="left"/>
      <w:pPr>
        <w:ind w:left="9477" w:hanging="360"/>
      </w:pPr>
    </w:lvl>
    <w:lvl w:ilvl="5" w:tplc="0809001B">
      <w:start w:val="1"/>
      <w:numFmt w:val="lowerRoman"/>
      <w:lvlText w:val="%6."/>
      <w:lvlJc w:val="right"/>
      <w:pPr>
        <w:ind w:left="10197" w:hanging="180"/>
      </w:pPr>
    </w:lvl>
    <w:lvl w:ilvl="6" w:tplc="0809000F">
      <w:start w:val="1"/>
      <w:numFmt w:val="decimal"/>
      <w:lvlText w:val="%7."/>
      <w:lvlJc w:val="left"/>
      <w:pPr>
        <w:ind w:left="10917" w:hanging="360"/>
      </w:pPr>
    </w:lvl>
    <w:lvl w:ilvl="7" w:tplc="08090019">
      <w:start w:val="1"/>
      <w:numFmt w:val="lowerLetter"/>
      <w:lvlText w:val="%8."/>
      <w:lvlJc w:val="left"/>
      <w:pPr>
        <w:ind w:left="11637" w:hanging="360"/>
      </w:pPr>
    </w:lvl>
    <w:lvl w:ilvl="8" w:tplc="0809001B">
      <w:start w:val="1"/>
      <w:numFmt w:val="lowerRoman"/>
      <w:lvlText w:val="%9."/>
      <w:lvlJc w:val="right"/>
      <w:pPr>
        <w:ind w:left="12357" w:hanging="180"/>
      </w:pPr>
    </w:lvl>
  </w:abstractNum>
  <w:abstractNum w:abstractNumId="15" w15:restartNumberingAfterBreak="0">
    <w:nsid w:val="395002D2"/>
    <w:multiLevelType w:val="hybridMultilevel"/>
    <w:tmpl w:val="E834A1E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4C157F"/>
    <w:multiLevelType w:val="hybridMultilevel"/>
    <w:tmpl w:val="FDFC5470"/>
    <w:lvl w:ilvl="0" w:tplc="B8B6BFE4">
      <w:start w:val="1"/>
      <w:numFmt w:val="bullet"/>
      <w:lvlText w:val=""/>
      <w:lvlPicBulletId w:val="0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2D1CD0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C4511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DC09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6AAFA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20A040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4465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D88A9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804D0F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3E1157FC"/>
    <w:multiLevelType w:val="hybridMultilevel"/>
    <w:tmpl w:val="381256D2"/>
    <w:lvl w:ilvl="0" w:tplc="1AFA502C">
      <w:start w:val="1"/>
      <w:numFmt w:val="decimal"/>
      <w:lvlText w:val="%1."/>
      <w:lvlJc w:val="left"/>
      <w:pPr>
        <w:ind w:left="865" w:hanging="360"/>
      </w:pPr>
      <w:rPr>
        <w:rFonts w:ascii="Verdana" w:hAnsi="Verdana" w:hint="default"/>
        <w:sz w:val="20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8" w15:restartNumberingAfterBreak="0">
    <w:nsid w:val="436F341E"/>
    <w:multiLevelType w:val="hybridMultilevel"/>
    <w:tmpl w:val="01C41F14"/>
    <w:lvl w:ilvl="0" w:tplc="48160898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19" w15:restartNumberingAfterBreak="0">
    <w:nsid w:val="4F10717B"/>
    <w:multiLevelType w:val="hybridMultilevel"/>
    <w:tmpl w:val="4FE6A650"/>
    <w:lvl w:ilvl="0" w:tplc="51966970">
      <w:start w:val="1"/>
      <w:numFmt w:val="decimal"/>
      <w:lvlText w:val="%1."/>
      <w:lvlJc w:val="left"/>
      <w:pPr>
        <w:ind w:left="865" w:hanging="360"/>
      </w:pPr>
      <w:rPr>
        <w:rFonts w:cs="Tahoma" w:hint="default"/>
        <w:b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0" w15:restartNumberingAfterBreak="0">
    <w:nsid w:val="50DF4C2B"/>
    <w:multiLevelType w:val="hybridMultilevel"/>
    <w:tmpl w:val="2152D1D6"/>
    <w:lvl w:ilvl="0" w:tplc="7A882C2C">
      <w:start w:val="1"/>
      <w:numFmt w:val="decimal"/>
      <w:lvlText w:val="%1."/>
      <w:lvlJc w:val="left"/>
      <w:pPr>
        <w:ind w:left="865" w:hanging="360"/>
      </w:pPr>
      <w:rPr>
        <w:rFonts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1" w15:restartNumberingAfterBreak="0">
    <w:nsid w:val="53AD5419"/>
    <w:multiLevelType w:val="hybridMultilevel"/>
    <w:tmpl w:val="19F89FC0"/>
    <w:lvl w:ilvl="0" w:tplc="DE2E2574">
      <w:start w:val="1"/>
      <w:numFmt w:val="decimal"/>
      <w:lvlText w:val="%1.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2" w15:restartNumberingAfterBreak="0">
    <w:nsid w:val="565B20DE"/>
    <w:multiLevelType w:val="hybridMultilevel"/>
    <w:tmpl w:val="D21E6BAA"/>
    <w:lvl w:ilvl="0" w:tplc="E23E233A">
      <w:start w:val="1"/>
      <w:numFmt w:val="decimal"/>
      <w:lvlText w:val="%1."/>
      <w:lvlJc w:val="left"/>
      <w:pPr>
        <w:ind w:left="86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3" w15:restartNumberingAfterBreak="0">
    <w:nsid w:val="56AB2332"/>
    <w:multiLevelType w:val="hybridMultilevel"/>
    <w:tmpl w:val="DE0CF2CC"/>
    <w:lvl w:ilvl="0" w:tplc="3010409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0221F0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2F6B6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B8EA7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B0495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3628C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2823D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17ACE8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00ED0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56AE2AF9"/>
    <w:multiLevelType w:val="multilevel"/>
    <w:tmpl w:val="792AA0F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0E03F1"/>
    <w:multiLevelType w:val="multilevel"/>
    <w:tmpl w:val="DA72E0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DD09E2"/>
    <w:multiLevelType w:val="hybridMultilevel"/>
    <w:tmpl w:val="FC5AB26E"/>
    <w:lvl w:ilvl="0" w:tplc="AEF6A8D8">
      <w:start w:val="1"/>
      <w:numFmt w:val="decimal"/>
      <w:lvlText w:val="%1."/>
      <w:lvlJc w:val="left"/>
      <w:pPr>
        <w:ind w:left="865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7" w15:restartNumberingAfterBreak="0">
    <w:nsid w:val="68183D2E"/>
    <w:multiLevelType w:val="hybridMultilevel"/>
    <w:tmpl w:val="8D8494C6"/>
    <w:lvl w:ilvl="0" w:tplc="EFCABAF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988D7E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80CEE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CF9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E8658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FC88C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3B0843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634996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57A665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 w15:restartNumberingAfterBreak="0">
    <w:nsid w:val="6B1732BA"/>
    <w:multiLevelType w:val="hybridMultilevel"/>
    <w:tmpl w:val="017E78F8"/>
    <w:lvl w:ilvl="0" w:tplc="6EF8C304">
      <w:start w:val="1"/>
      <w:numFmt w:val="decimal"/>
      <w:lvlText w:val="%1)"/>
      <w:lvlJc w:val="left"/>
      <w:pPr>
        <w:ind w:left="1435" w:hanging="93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585" w:hanging="360"/>
      </w:pPr>
    </w:lvl>
    <w:lvl w:ilvl="2" w:tplc="0809001B" w:tentative="1">
      <w:start w:val="1"/>
      <w:numFmt w:val="lowerRoman"/>
      <w:lvlText w:val="%3."/>
      <w:lvlJc w:val="right"/>
      <w:pPr>
        <w:ind w:left="2305" w:hanging="180"/>
      </w:pPr>
    </w:lvl>
    <w:lvl w:ilvl="3" w:tplc="0809000F" w:tentative="1">
      <w:start w:val="1"/>
      <w:numFmt w:val="decimal"/>
      <w:lvlText w:val="%4."/>
      <w:lvlJc w:val="left"/>
      <w:pPr>
        <w:ind w:left="3025" w:hanging="360"/>
      </w:pPr>
    </w:lvl>
    <w:lvl w:ilvl="4" w:tplc="08090019" w:tentative="1">
      <w:start w:val="1"/>
      <w:numFmt w:val="lowerLetter"/>
      <w:lvlText w:val="%5."/>
      <w:lvlJc w:val="left"/>
      <w:pPr>
        <w:ind w:left="3745" w:hanging="360"/>
      </w:pPr>
    </w:lvl>
    <w:lvl w:ilvl="5" w:tplc="0809001B" w:tentative="1">
      <w:start w:val="1"/>
      <w:numFmt w:val="lowerRoman"/>
      <w:lvlText w:val="%6."/>
      <w:lvlJc w:val="right"/>
      <w:pPr>
        <w:ind w:left="4465" w:hanging="180"/>
      </w:pPr>
    </w:lvl>
    <w:lvl w:ilvl="6" w:tplc="0809000F" w:tentative="1">
      <w:start w:val="1"/>
      <w:numFmt w:val="decimal"/>
      <w:lvlText w:val="%7."/>
      <w:lvlJc w:val="left"/>
      <w:pPr>
        <w:ind w:left="5185" w:hanging="360"/>
      </w:pPr>
    </w:lvl>
    <w:lvl w:ilvl="7" w:tplc="08090019" w:tentative="1">
      <w:start w:val="1"/>
      <w:numFmt w:val="lowerLetter"/>
      <w:lvlText w:val="%8."/>
      <w:lvlJc w:val="left"/>
      <w:pPr>
        <w:ind w:left="5905" w:hanging="360"/>
      </w:pPr>
    </w:lvl>
    <w:lvl w:ilvl="8" w:tplc="0809001B" w:tentative="1">
      <w:start w:val="1"/>
      <w:numFmt w:val="lowerRoman"/>
      <w:lvlText w:val="%9."/>
      <w:lvlJc w:val="right"/>
      <w:pPr>
        <w:ind w:left="6625" w:hanging="180"/>
      </w:pPr>
    </w:lvl>
  </w:abstractNum>
  <w:abstractNum w:abstractNumId="29" w15:restartNumberingAfterBreak="0">
    <w:nsid w:val="796E3440"/>
    <w:multiLevelType w:val="multilevel"/>
    <w:tmpl w:val="8CE6E72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974216C"/>
    <w:multiLevelType w:val="multilevel"/>
    <w:tmpl w:val="B79C6C5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CCF5981"/>
    <w:multiLevelType w:val="multilevel"/>
    <w:tmpl w:val="DB480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E75286F"/>
    <w:multiLevelType w:val="hybridMultilevel"/>
    <w:tmpl w:val="E2906D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0"/>
  </w:num>
  <w:num w:numId="3">
    <w:abstractNumId w:val="16"/>
  </w:num>
  <w:num w:numId="4">
    <w:abstractNumId w:val="27"/>
  </w:num>
  <w:num w:numId="5">
    <w:abstractNumId w:val="10"/>
  </w:num>
  <w:num w:numId="6">
    <w:abstractNumId w:val="9"/>
  </w:num>
  <w:num w:numId="7">
    <w:abstractNumId w:val="19"/>
  </w:num>
  <w:num w:numId="8">
    <w:abstractNumId w:val="26"/>
  </w:num>
  <w:num w:numId="9">
    <w:abstractNumId w:val="32"/>
  </w:num>
  <w:num w:numId="10">
    <w:abstractNumId w:val="1"/>
  </w:num>
  <w:num w:numId="11">
    <w:abstractNumId w:val="17"/>
  </w:num>
  <w:num w:numId="12">
    <w:abstractNumId w:val="21"/>
  </w:num>
  <w:num w:numId="13">
    <w:abstractNumId w:val="28"/>
  </w:num>
  <w:num w:numId="1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0"/>
  </w:num>
  <w:num w:numId="17">
    <w:abstractNumId w:val="13"/>
  </w:num>
  <w:num w:numId="18">
    <w:abstractNumId w:val="2"/>
  </w:num>
  <w:num w:numId="1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2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3">
    <w:abstractNumId w:val="25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</w:num>
  <w:num w:numId="31">
    <w:abstractNumId w:val="18"/>
  </w:num>
  <w:num w:numId="32">
    <w:abstractNumId w:val="8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drawingGridHorizontalSpacing w:val="181"/>
  <w:drawingGridVerticalSpacing w:val="181"/>
  <w:doNotUseMarginsForDrawingGridOrigin/>
  <w:drawingGridHorizontalOrigin w:val="720"/>
  <w:drawingGridVerticalOrigin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7E1"/>
    <w:rsid w:val="00040038"/>
    <w:rsid w:val="00095DF5"/>
    <w:rsid w:val="000C00ED"/>
    <w:rsid w:val="000F6539"/>
    <w:rsid w:val="00111757"/>
    <w:rsid w:val="001276F0"/>
    <w:rsid w:val="001508FC"/>
    <w:rsid w:val="00185784"/>
    <w:rsid w:val="001B05B3"/>
    <w:rsid w:val="001B1339"/>
    <w:rsid w:val="001E2D50"/>
    <w:rsid w:val="00213076"/>
    <w:rsid w:val="002156AF"/>
    <w:rsid w:val="00236F74"/>
    <w:rsid w:val="00257A6E"/>
    <w:rsid w:val="002677FD"/>
    <w:rsid w:val="00286642"/>
    <w:rsid w:val="00296FDA"/>
    <w:rsid w:val="002B74C8"/>
    <w:rsid w:val="002C252B"/>
    <w:rsid w:val="002D32B6"/>
    <w:rsid w:val="002E02A9"/>
    <w:rsid w:val="00304A21"/>
    <w:rsid w:val="0035435D"/>
    <w:rsid w:val="00355B9A"/>
    <w:rsid w:val="003648A8"/>
    <w:rsid w:val="0039422D"/>
    <w:rsid w:val="003B09B5"/>
    <w:rsid w:val="003F2312"/>
    <w:rsid w:val="004039EB"/>
    <w:rsid w:val="00421E7F"/>
    <w:rsid w:val="00442A3A"/>
    <w:rsid w:val="00453C57"/>
    <w:rsid w:val="0048724F"/>
    <w:rsid w:val="004C59CA"/>
    <w:rsid w:val="004C7B47"/>
    <w:rsid w:val="004E1954"/>
    <w:rsid w:val="004F001A"/>
    <w:rsid w:val="004F1E5A"/>
    <w:rsid w:val="004F4D32"/>
    <w:rsid w:val="005029F2"/>
    <w:rsid w:val="005317D4"/>
    <w:rsid w:val="00534D7A"/>
    <w:rsid w:val="00553E1D"/>
    <w:rsid w:val="005925B8"/>
    <w:rsid w:val="0059485C"/>
    <w:rsid w:val="005F0E79"/>
    <w:rsid w:val="00602EE5"/>
    <w:rsid w:val="006137E4"/>
    <w:rsid w:val="00635BDA"/>
    <w:rsid w:val="006564DF"/>
    <w:rsid w:val="00684641"/>
    <w:rsid w:val="006C4048"/>
    <w:rsid w:val="006D5578"/>
    <w:rsid w:val="006F4A69"/>
    <w:rsid w:val="006F5A5D"/>
    <w:rsid w:val="00730DD2"/>
    <w:rsid w:val="00734492"/>
    <w:rsid w:val="0073651A"/>
    <w:rsid w:val="00771F1B"/>
    <w:rsid w:val="007778CB"/>
    <w:rsid w:val="00790973"/>
    <w:rsid w:val="007953A0"/>
    <w:rsid w:val="00795AD1"/>
    <w:rsid w:val="007A5616"/>
    <w:rsid w:val="007B0951"/>
    <w:rsid w:val="007B516B"/>
    <w:rsid w:val="007B6D99"/>
    <w:rsid w:val="007C6ABB"/>
    <w:rsid w:val="007D0444"/>
    <w:rsid w:val="007D06BB"/>
    <w:rsid w:val="007D6A3E"/>
    <w:rsid w:val="007F192C"/>
    <w:rsid w:val="00810367"/>
    <w:rsid w:val="00824D19"/>
    <w:rsid w:val="00846C1D"/>
    <w:rsid w:val="00873328"/>
    <w:rsid w:val="0089491A"/>
    <w:rsid w:val="008A2D60"/>
    <w:rsid w:val="0090178A"/>
    <w:rsid w:val="00912B14"/>
    <w:rsid w:val="009269BD"/>
    <w:rsid w:val="00937E61"/>
    <w:rsid w:val="009574AC"/>
    <w:rsid w:val="0097092D"/>
    <w:rsid w:val="00982170"/>
    <w:rsid w:val="009A0943"/>
    <w:rsid w:val="009B087A"/>
    <w:rsid w:val="009B21AD"/>
    <w:rsid w:val="009B7CC6"/>
    <w:rsid w:val="009C5169"/>
    <w:rsid w:val="009D50E8"/>
    <w:rsid w:val="009F7815"/>
    <w:rsid w:val="00A10460"/>
    <w:rsid w:val="00A17614"/>
    <w:rsid w:val="00A56076"/>
    <w:rsid w:val="00A84640"/>
    <w:rsid w:val="00AB4D54"/>
    <w:rsid w:val="00AF0E8B"/>
    <w:rsid w:val="00AF691A"/>
    <w:rsid w:val="00B031C2"/>
    <w:rsid w:val="00B34966"/>
    <w:rsid w:val="00B61DE2"/>
    <w:rsid w:val="00B73D24"/>
    <w:rsid w:val="00B82C9E"/>
    <w:rsid w:val="00B8458F"/>
    <w:rsid w:val="00BA5BA2"/>
    <w:rsid w:val="00BB4931"/>
    <w:rsid w:val="00BC67E1"/>
    <w:rsid w:val="00C021A4"/>
    <w:rsid w:val="00C050BE"/>
    <w:rsid w:val="00C75A00"/>
    <w:rsid w:val="00CA07E3"/>
    <w:rsid w:val="00CB2BBE"/>
    <w:rsid w:val="00CE1516"/>
    <w:rsid w:val="00CE325E"/>
    <w:rsid w:val="00CE3DBC"/>
    <w:rsid w:val="00D15865"/>
    <w:rsid w:val="00D62A67"/>
    <w:rsid w:val="00DC0D5A"/>
    <w:rsid w:val="00DC47F3"/>
    <w:rsid w:val="00DC7FA9"/>
    <w:rsid w:val="00DD5E37"/>
    <w:rsid w:val="00DF2EA1"/>
    <w:rsid w:val="00E11F2D"/>
    <w:rsid w:val="00E26720"/>
    <w:rsid w:val="00E545D8"/>
    <w:rsid w:val="00E817B3"/>
    <w:rsid w:val="00E90BC7"/>
    <w:rsid w:val="00EE0615"/>
    <w:rsid w:val="00F26B29"/>
    <w:rsid w:val="00F91A7E"/>
    <w:rsid w:val="00F96598"/>
    <w:rsid w:val="00FA0C91"/>
    <w:rsid w:val="00FA177F"/>
    <w:rsid w:val="00FB1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hapeDefaults>
    <o:shapedefaults v:ext="edit" spidmax="2049"/>
    <o:shapelayout v:ext="edit">
      <o:idmap v:ext="edit" data="1"/>
    </o:shapelayout>
  </w:shapeDefaults>
  <w:decimalSymbol w:val="."/>
  <w:listSeparator w:val=","/>
  <w14:docId w14:val="6BEDF168"/>
  <w15:chartTrackingRefBased/>
  <w15:docId w15:val="{30E32D2A-F1ED-42CF-B605-8EB5A3323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1E56"/>
    <w:pPr>
      <w:spacing w:before="120" w:after="160" w:line="259" w:lineRule="auto"/>
      <w:ind w:left="505" w:right="38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677FD"/>
    <w:pPr>
      <w:keepNext/>
      <w:spacing w:before="0" w:after="0" w:line="240" w:lineRule="auto"/>
      <w:ind w:left="0" w:right="0"/>
      <w:outlineLvl w:val="0"/>
    </w:pPr>
    <w:rPr>
      <w:rFonts w:eastAsia="Times New Roman"/>
      <w:b/>
      <w:bCs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6A3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7D6A3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6A3E"/>
    <w:rPr>
      <w:sz w:val="24"/>
      <w:szCs w:val="24"/>
    </w:rPr>
  </w:style>
  <w:style w:type="table" w:styleId="TableGrid">
    <w:name w:val="Table Grid"/>
    <w:basedOn w:val="TableNormal"/>
    <w:uiPriority w:val="39"/>
    <w:rsid w:val="00C050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3C5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039EB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39E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rsid w:val="002677FD"/>
    <w:rPr>
      <w:rFonts w:eastAsia="Times New Roman"/>
      <w:b/>
      <w:bCs/>
      <w:sz w:val="24"/>
      <w:szCs w:val="24"/>
      <w:lang w:eastAsia="en-US"/>
    </w:rPr>
  </w:style>
  <w:style w:type="character" w:styleId="Hyperlink">
    <w:name w:val="Hyperlink"/>
    <w:rsid w:val="002677FD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DC7FA9"/>
    <w:pPr>
      <w:ind w:left="505" w:right="380"/>
    </w:pPr>
    <w:rPr>
      <w:sz w:val="24"/>
      <w:szCs w:val="24"/>
    </w:rPr>
  </w:style>
  <w:style w:type="paragraph" w:customStyle="1" w:styleId="gmail-m3123082405391581743gmail-m-2697377126708549018gmail-paragraph">
    <w:name w:val="gmail-m_3123082405391581743gmail-m_-2697377126708549018gmail-paragraph"/>
    <w:basedOn w:val="Normal"/>
    <w:rsid w:val="00553E1D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customStyle="1" w:styleId="gmail-m3123082405391581743gmail-m-2697377126708549018gmail-normaltextrun">
    <w:name w:val="gmail-m_3123082405391581743gmail-m_-2697377126708549018gmail-normaltextrun"/>
    <w:basedOn w:val="DefaultParagraphFont"/>
    <w:rsid w:val="00553E1D"/>
  </w:style>
  <w:style w:type="character" w:customStyle="1" w:styleId="gmail-m3123082405391581743gmail-m-2697377126708549018gmail-eop">
    <w:name w:val="gmail-m_3123082405391581743gmail-m_-2697377126708549018gmail-eop"/>
    <w:basedOn w:val="DefaultParagraphFont"/>
    <w:rsid w:val="00553E1D"/>
  </w:style>
  <w:style w:type="character" w:styleId="Strong">
    <w:name w:val="Strong"/>
    <w:basedOn w:val="DefaultParagraphFont"/>
    <w:uiPriority w:val="22"/>
    <w:qFormat/>
    <w:rsid w:val="00B61DE2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9C5169"/>
    <w:pPr>
      <w:spacing w:before="0" w:after="0" w:line="240" w:lineRule="auto"/>
      <w:ind w:left="0" w:right="0"/>
    </w:pPr>
    <w:rPr>
      <w:rFonts w:ascii="Times New Roman" w:eastAsiaTheme="minorHAnsi" w:hAnsi="Times New Roman" w:cs="Times New Roman"/>
    </w:rPr>
  </w:style>
  <w:style w:type="character" w:styleId="Emphasis">
    <w:name w:val="Emphasis"/>
    <w:basedOn w:val="DefaultParagraphFont"/>
    <w:uiPriority w:val="20"/>
    <w:qFormat/>
    <w:rsid w:val="00442A3A"/>
    <w:rPr>
      <w:i/>
      <w:iCs/>
    </w:rPr>
  </w:style>
  <w:style w:type="paragraph" w:customStyle="1" w:styleId="paragraph">
    <w:name w:val="paragraph"/>
    <w:basedOn w:val="Normal"/>
    <w:rsid w:val="001B05B3"/>
    <w:pPr>
      <w:spacing w:before="100" w:beforeAutospacing="1" w:after="100" w:afterAutospacing="1" w:line="240" w:lineRule="auto"/>
      <w:ind w:left="0" w:right="0"/>
    </w:pPr>
    <w:rPr>
      <w:rFonts w:ascii="Calibri" w:eastAsiaTheme="minorHAnsi" w:hAnsi="Calibri" w:cs="Calibri"/>
      <w:sz w:val="22"/>
      <w:szCs w:val="22"/>
    </w:rPr>
  </w:style>
  <w:style w:type="character" w:customStyle="1" w:styleId="normaltextrun">
    <w:name w:val="normaltextrun"/>
    <w:basedOn w:val="DefaultParagraphFont"/>
    <w:rsid w:val="001B05B3"/>
  </w:style>
  <w:style w:type="character" w:customStyle="1" w:styleId="eop">
    <w:name w:val="eop"/>
    <w:basedOn w:val="DefaultParagraphFont"/>
    <w:rsid w:val="001B05B3"/>
  </w:style>
  <w:style w:type="paragraph" w:customStyle="1" w:styleId="elementtoproof">
    <w:name w:val="elementtoproof"/>
    <w:basedOn w:val="Normal"/>
    <w:rsid w:val="001B05B3"/>
    <w:pPr>
      <w:spacing w:before="0" w:after="0" w:line="240" w:lineRule="auto"/>
      <w:ind w:left="0" w:right="0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4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0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65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78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8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8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1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6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19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8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2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1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001508\Documents\Custom%20Office%20Templates\Draft%202%20Corporate%20letterhead.dotx" TargetMode="External"/></Relationships>
</file>

<file path=word/theme/theme1.xml><?xml version="1.0" encoding="utf-8"?>
<a:theme xmlns:a="http://schemas.openxmlformats.org/drawingml/2006/main" name="Office Theme">
  <a:themeElements>
    <a:clrScheme name="Blue II">
      <a:dk1>
        <a:sysClr val="windowText" lastClr="000000"/>
      </a:dk1>
      <a:lt1>
        <a:sysClr val="window" lastClr="FFFFFF"/>
      </a:lt1>
      <a:dk2>
        <a:srgbClr val="335B74"/>
      </a:dk2>
      <a:lt2>
        <a:srgbClr val="DFE3E5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6EAC1C"/>
      </a:hlink>
      <a:folHlink>
        <a:srgbClr val="B26B0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4FA0CB-867C-41FD-8385-728B18F04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 2 Corporate letterhead</Template>
  <TotalTime>110</TotalTime>
  <Pages>2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ABM LHB</Company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Bailey</dc:creator>
  <cp:keywords/>
  <dc:description/>
  <cp:lastModifiedBy>Carly Mari Jones (Swansea Bay UHB - Corporate Services )</cp:lastModifiedBy>
  <cp:revision>25</cp:revision>
  <cp:lastPrinted>2019-03-26T11:11:00Z</cp:lastPrinted>
  <dcterms:created xsi:type="dcterms:W3CDTF">2021-09-13T07:38:00Z</dcterms:created>
  <dcterms:modified xsi:type="dcterms:W3CDTF">2024-12-20T14:00:00Z</dcterms:modified>
</cp:coreProperties>
</file>