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089C4D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583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24-K-060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089C4D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583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24-K-060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B47A75A" w14:textId="15CD65C8" w:rsidR="00565836" w:rsidRPr="00565836" w:rsidRDefault="00565836" w:rsidP="00565836">
      <w:pPr>
        <w:rPr>
          <w:rFonts w:ascii="Verdana" w:hAnsi="Verdana"/>
          <w:b/>
          <w:bCs/>
          <w:noProof/>
          <w:sz w:val="22"/>
          <w:szCs w:val="22"/>
        </w:rPr>
      </w:pPr>
      <w:r w:rsidRPr="00565836">
        <w:rPr>
          <w:rFonts w:ascii="Verdana" w:hAnsi="Verdana"/>
          <w:b/>
          <w:bCs/>
          <w:noProof/>
          <w:sz w:val="22"/>
          <w:szCs w:val="22"/>
        </w:rPr>
        <w:t>I would like to know if Varenicline, the NHS Prescription medication to help  give up smoking is available for prescribing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565836">
        <w:rPr>
          <w:rFonts w:ascii="Verdana" w:hAnsi="Verdana"/>
          <w:b/>
          <w:bCs/>
          <w:noProof/>
          <w:sz w:val="22"/>
          <w:szCs w:val="22"/>
        </w:rPr>
        <w:t>in Doctors Surgeries in the Swansea Bay University Health Board area.</w:t>
      </w:r>
    </w:p>
    <w:p w14:paraId="66EC147D" w14:textId="77777777" w:rsidR="00565836" w:rsidRPr="00565836" w:rsidRDefault="00565836" w:rsidP="00565836">
      <w:pPr>
        <w:rPr>
          <w:rFonts w:ascii="Verdana" w:hAnsi="Verdana"/>
          <w:b/>
          <w:bCs/>
          <w:noProof/>
          <w:sz w:val="22"/>
          <w:szCs w:val="22"/>
        </w:rPr>
      </w:pPr>
      <w:r w:rsidRPr="00565836">
        <w:rPr>
          <w:rFonts w:ascii="Verdana" w:hAnsi="Verdana"/>
          <w:b/>
          <w:bCs/>
          <w:noProof/>
          <w:sz w:val="22"/>
          <w:szCs w:val="22"/>
        </w:rPr>
        <w:t>Help Me Quit Wales states:</w:t>
      </w:r>
    </w:p>
    <w:p w14:paraId="23DF621B" w14:textId="09DAF5BA" w:rsidR="00873328" w:rsidRDefault="00565836" w:rsidP="00565836">
      <w:pPr>
        <w:rPr>
          <w:rFonts w:ascii="Verdana" w:hAnsi="Verdana"/>
          <w:b/>
          <w:bCs/>
          <w:noProof/>
          <w:sz w:val="22"/>
          <w:szCs w:val="22"/>
        </w:rPr>
      </w:pPr>
      <w:r w:rsidRPr="00565836">
        <w:rPr>
          <w:rFonts w:ascii="Verdana" w:hAnsi="Verdana"/>
          <w:b/>
          <w:bCs/>
          <w:noProof/>
          <w:sz w:val="22"/>
          <w:szCs w:val="22"/>
        </w:rPr>
        <w:t>“Unfortunately, Varenicline is still not available in the Swansea Bay area presently, however things could change in the next few months”</w:t>
      </w:r>
    </w:p>
    <w:p w14:paraId="2178A95B" w14:textId="03297465" w:rsidR="00873328" w:rsidRPr="00565836" w:rsidRDefault="00565836" w:rsidP="00421E7F">
      <w:pPr>
        <w:rPr>
          <w:rFonts w:ascii="Verdana" w:hAnsi="Verdana"/>
          <w:noProof/>
          <w:sz w:val="22"/>
          <w:szCs w:val="22"/>
        </w:rPr>
      </w:pPr>
      <w:r w:rsidRPr="00565836">
        <w:rPr>
          <w:rFonts w:ascii="Verdana" w:hAnsi="Verdana"/>
          <w:noProof/>
          <w:sz w:val="22"/>
          <w:szCs w:val="22"/>
        </w:rPr>
        <w:t>I can confirm that as at 13</w:t>
      </w:r>
      <w:r w:rsidRPr="00565836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565836">
        <w:rPr>
          <w:rFonts w:ascii="Verdana" w:hAnsi="Verdana"/>
          <w:noProof/>
          <w:sz w:val="22"/>
          <w:szCs w:val="22"/>
        </w:rPr>
        <w:t xml:space="preserve"> November 2024, GP practices in Swansea Bay Health Board </w:t>
      </w:r>
      <w:r>
        <w:rPr>
          <w:rFonts w:ascii="Verdana" w:hAnsi="Verdana"/>
          <w:noProof/>
          <w:sz w:val="22"/>
          <w:szCs w:val="22"/>
        </w:rPr>
        <w:t>were advised tha</w:t>
      </w:r>
      <w:r w:rsidR="00A622BF">
        <w:rPr>
          <w:rFonts w:ascii="Verdana" w:hAnsi="Verdana"/>
          <w:noProof/>
          <w:sz w:val="22"/>
          <w:szCs w:val="22"/>
        </w:rPr>
        <w:t>t</w:t>
      </w:r>
      <w:r>
        <w:rPr>
          <w:rFonts w:ascii="Verdana" w:hAnsi="Verdana"/>
          <w:noProof/>
          <w:sz w:val="22"/>
          <w:szCs w:val="22"/>
        </w:rPr>
        <w:t xml:space="preserve"> Varenicline was now available for prescribing to patients that fit the prescribing criteria.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03AF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5836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22BF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05EDA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1217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622B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1</Pages>
  <Words>92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2024-12-17T11:46:00Z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8f0031a4379be90a180c2dea4c71ed23daaf956216352cb6e9f095aeea91770a</vt:lpwstr>
  </property>
</Properties>
</file>