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3EE8F0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16B4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3EE8F0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16B4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F6F72B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3BE26C03" w14:textId="549BE47A" w:rsidR="00F16B47" w:rsidRPr="00F16B47" w:rsidRDefault="00F16B47" w:rsidP="00F16B47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16B47">
        <w:rPr>
          <w:rFonts w:ascii="Verdana" w:eastAsia="Times New Roman" w:hAnsi="Verdana"/>
          <w:b/>
          <w:bCs/>
          <w:color w:val="000000"/>
          <w:sz w:val="22"/>
          <w:szCs w:val="22"/>
        </w:rPr>
        <w:t>Could the FOI team please disclose the current offered locum rates for medical and surgical staff, ideally with a breakdown by time (normal working day vs day on-call vs unsociable hours working) and by grade (</w:t>
      </w:r>
      <w:proofErr w:type="spellStart"/>
      <w:proofErr w:type="gramStart"/>
      <w:r w:rsidRPr="00F16B47">
        <w:rPr>
          <w:rFonts w:ascii="Verdana" w:eastAsia="Times New Roman" w:hAnsi="Verdana"/>
          <w:b/>
          <w:bCs/>
          <w:color w:val="000000"/>
          <w:sz w:val="22"/>
          <w:szCs w:val="22"/>
        </w:rPr>
        <w:t>eg</w:t>
      </w:r>
      <w:proofErr w:type="spellEnd"/>
      <w:proofErr w:type="gramEnd"/>
      <w:r w:rsidRPr="00F16B47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FY1, FY2 etc).</w:t>
      </w:r>
    </w:p>
    <w:p w14:paraId="349BB5D8" w14:textId="19C4D0A3" w:rsidR="00F16B47" w:rsidRPr="00F16B47" w:rsidRDefault="00F16B47" w:rsidP="00F16B47">
      <w:pPr>
        <w:ind w:left="1010" w:firstLine="215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Please see appendix attached.</w:t>
      </w:r>
    </w:p>
    <w:p w14:paraId="282C6287" w14:textId="195FD692" w:rsidR="00F16B47" w:rsidRPr="00F16B47" w:rsidRDefault="00F16B47" w:rsidP="00F16B47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F16B47">
        <w:rPr>
          <w:rFonts w:ascii="Verdana" w:eastAsia="Times New Roman" w:hAnsi="Verdana"/>
          <w:b/>
          <w:bCs/>
          <w:color w:val="000000"/>
          <w:sz w:val="22"/>
          <w:szCs w:val="22"/>
        </w:rPr>
        <w:t>Following on from the above, I would also like to know when these rates were last reviewed and, secondarily, when any changes were made to the rate and to what degree.</w:t>
      </w:r>
    </w:p>
    <w:p w14:paraId="474D4894" w14:textId="554AE168" w:rsidR="00F16B47" w:rsidRPr="00F16B47" w:rsidRDefault="00F16B47" w:rsidP="00F16B47">
      <w:pPr>
        <w:ind w:left="1225"/>
        <w:rPr>
          <w:rFonts w:ascii="Verdana" w:hAnsi="Verdana"/>
          <w:sz w:val="22"/>
          <w:szCs w:val="22"/>
          <w:lang w:eastAsia="en-US"/>
        </w:rPr>
      </w:pPr>
      <w:r w:rsidRPr="00F16B47">
        <w:rPr>
          <w:rFonts w:ascii="Verdana" w:eastAsia="Times New Roman" w:hAnsi="Verdana"/>
          <w:color w:val="000000"/>
          <w:sz w:val="22"/>
          <w:szCs w:val="22"/>
        </w:rPr>
        <w:t>These rates were last reviewed on the 1</w:t>
      </w:r>
      <w:r w:rsidRPr="00F16B47">
        <w:rPr>
          <w:rFonts w:ascii="Verdana" w:eastAsia="Times New Roman" w:hAnsi="Verdana"/>
          <w:color w:val="000000"/>
          <w:sz w:val="22"/>
          <w:szCs w:val="22"/>
          <w:vertAlign w:val="superscript"/>
        </w:rPr>
        <w:t>st</w:t>
      </w:r>
      <w:r w:rsidRPr="00F16B47">
        <w:rPr>
          <w:rFonts w:ascii="Verdana" w:eastAsia="Times New Roman" w:hAnsi="Verdana"/>
          <w:color w:val="000000"/>
          <w:sz w:val="22"/>
          <w:szCs w:val="22"/>
        </w:rPr>
        <w:t xml:space="preserve"> June 2023 and are due to be reviewed again in light of the new pay awards. There was a </w:t>
      </w:r>
      <w:proofErr w:type="spellStart"/>
      <w:r w:rsidRPr="00F16B47">
        <w:rPr>
          <w:rFonts w:ascii="Verdana" w:hAnsi="Verdana"/>
          <w:sz w:val="22"/>
          <w:szCs w:val="22"/>
          <w:lang w:eastAsia="en-US"/>
        </w:rPr>
        <w:t>a</w:t>
      </w:r>
      <w:proofErr w:type="spellEnd"/>
      <w:r w:rsidRPr="00F16B47">
        <w:rPr>
          <w:rFonts w:ascii="Verdana" w:hAnsi="Verdana"/>
          <w:sz w:val="22"/>
          <w:szCs w:val="22"/>
          <w:lang w:eastAsia="en-US"/>
        </w:rPr>
        <w:t xml:space="preserve"> slight change</w:t>
      </w:r>
      <w:r w:rsidRPr="00F16B47">
        <w:rPr>
          <w:rFonts w:ascii="Verdana" w:hAnsi="Verdana"/>
          <w:sz w:val="22"/>
          <w:szCs w:val="22"/>
          <w:lang w:eastAsia="en-US"/>
        </w:rPr>
        <w:t xml:space="preserve"> made</w:t>
      </w:r>
      <w:r w:rsidRPr="00F16B47">
        <w:rPr>
          <w:rFonts w:ascii="Verdana" w:hAnsi="Verdana"/>
          <w:sz w:val="22"/>
          <w:szCs w:val="22"/>
          <w:lang w:eastAsia="en-US"/>
        </w:rPr>
        <w:t xml:space="preserve"> to the lower grade staff </w:t>
      </w:r>
      <w:r w:rsidRPr="00F16B47">
        <w:rPr>
          <w:rFonts w:ascii="Verdana" w:hAnsi="Verdana"/>
          <w:sz w:val="22"/>
          <w:szCs w:val="22"/>
          <w:lang w:eastAsia="en-US"/>
        </w:rPr>
        <w:t xml:space="preserve">rates </w:t>
      </w:r>
      <w:proofErr w:type="gramStart"/>
      <w:r w:rsidRPr="00F16B47">
        <w:rPr>
          <w:rFonts w:ascii="Verdana" w:hAnsi="Verdana"/>
          <w:sz w:val="22"/>
          <w:szCs w:val="22"/>
          <w:lang w:eastAsia="en-US"/>
        </w:rPr>
        <w:t>i.e.</w:t>
      </w:r>
      <w:proofErr w:type="gramEnd"/>
      <w:r w:rsidRPr="00F16B47">
        <w:rPr>
          <w:rFonts w:ascii="Verdana" w:hAnsi="Verdana"/>
          <w:sz w:val="22"/>
          <w:szCs w:val="22"/>
          <w:lang w:eastAsia="en-US"/>
        </w:rPr>
        <w:t xml:space="preserve"> CT/JCF and ST3+ and these will be reviewed again to ensure we are in line with the NHS locum rate.</w:t>
      </w:r>
    </w:p>
    <w:p w14:paraId="75970B72" w14:textId="305DFF2B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1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51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1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51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B9837D4"/>
    <w:multiLevelType w:val="hybridMultilevel"/>
    <w:tmpl w:val="36AA88AE"/>
    <w:lvl w:ilvl="0" w:tplc="1D86FCE2">
      <w:start w:val="1"/>
      <w:numFmt w:val="decimal"/>
      <w:lvlText w:val="%1.)"/>
      <w:lvlJc w:val="left"/>
      <w:pPr>
        <w:ind w:left="1225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6B47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8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2024-10-29T17:58:00Z</dcterms:modified>
</cp:coreProperties>
</file>