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0A55099" w14:textId="77777777" w:rsidR="00B73D24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</w:t>
      </w:r>
    </w:p>
    <w:p w14:paraId="2FD8DA67" w14:textId="074E1E9D"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</w:t>
      </w:r>
      <w:r w:rsidRPr="007A5616">
        <w:rPr>
          <w:sz w:val="16"/>
          <w:szCs w:val="20"/>
        </w:rPr>
        <w:t xml:space="preserve">Rydym yn croesawu gohebiaeth yn y Gymraeg neu'r Saesneg. Atebir gohebiaeth Gymraeg yn y Gymraeg, ac ni fydd hyn yn arwain at oedi.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082CD3D6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CA0E5B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24-J-030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" filled="f" stroked="f">
                <v:textbox>
                  <w:txbxContent>
                    <w:p w14:paraId="6B840BE9" w14:textId="082CD3D6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CA0E5B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24-J-030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6EFAA14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635CAE49" w14:textId="629B43FC" w:rsidR="00DC0D5A" w:rsidRDefault="00294596" w:rsidP="00DC0D5A">
      <w:pPr>
        <w:spacing w:before="280"/>
        <w:rPr>
          <w:rFonts w:ascii="Verdana" w:hAnsi="Verdana"/>
          <w:b/>
          <w:sz w:val="22"/>
        </w:rPr>
      </w:pPr>
      <w:r>
        <w:rPr>
          <w:rFonts w:ascii="Verdana" w:hAnsi="Verdana"/>
          <w:sz w:val="22"/>
        </w:rPr>
        <w:t>You clarified on 31</w:t>
      </w:r>
      <w:r w:rsidRPr="00294596">
        <w:rPr>
          <w:rFonts w:ascii="Verdana" w:hAnsi="Verdana"/>
          <w:sz w:val="22"/>
          <w:vertAlign w:val="superscript"/>
        </w:rPr>
        <w:t>st</w:t>
      </w:r>
      <w:r>
        <w:rPr>
          <w:rFonts w:ascii="Verdana" w:hAnsi="Verdana"/>
          <w:sz w:val="22"/>
        </w:rPr>
        <w:t xml:space="preserve"> October 2024 that you would like to know </w:t>
      </w:r>
      <w:r w:rsidRPr="00294596">
        <w:rPr>
          <w:rFonts w:ascii="Verdana" w:hAnsi="Verdana"/>
          <w:sz w:val="22"/>
        </w:rPr>
        <w:t xml:space="preserve">if these services are provided at all and by the term ‘commission’ mean both do </w:t>
      </w:r>
      <w:r>
        <w:rPr>
          <w:rFonts w:ascii="Verdana" w:hAnsi="Verdana"/>
          <w:sz w:val="22"/>
        </w:rPr>
        <w:t>we</w:t>
      </w:r>
      <w:r w:rsidRPr="00294596">
        <w:rPr>
          <w:rFonts w:ascii="Verdana" w:hAnsi="Verdana"/>
          <w:sz w:val="22"/>
        </w:rPr>
        <w:t xml:space="preserve"> provide the service </w:t>
      </w:r>
      <w:r>
        <w:rPr>
          <w:rFonts w:ascii="Verdana" w:hAnsi="Verdana"/>
          <w:sz w:val="22"/>
        </w:rPr>
        <w:t>ourselves</w:t>
      </w:r>
      <w:r w:rsidRPr="00294596">
        <w:rPr>
          <w:rFonts w:ascii="Verdana" w:hAnsi="Verdana"/>
          <w:sz w:val="22"/>
        </w:rPr>
        <w:t xml:space="preserve"> and/or pay another provider to provide the service.</w:t>
      </w:r>
      <w:r>
        <w:rPr>
          <w:rFonts w:ascii="Verdana" w:hAnsi="Verdana"/>
          <w:sz w:val="22"/>
        </w:rPr>
        <w:br/>
      </w:r>
      <w:r w:rsidR="00A10460" w:rsidRPr="00A10460">
        <w:rPr>
          <w:rFonts w:ascii="Verdana" w:hAnsi="Verdana"/>
          <w:sz w:val="22"/>
        </w:rPr>
        <w:br/>
      </w:r>
      <w:proofErr w:type="spellStart"/>
      <w:r w:rsidR="00A10460" w:rsidRPr="00A10460">
        <w:rPr>
          <w:rFonts w:ascii="Verdana" w:hAnsi="Verdana"/>
          <w:b/>
          <w:sz w:val="22"/>
        </w:rPr>
        <w:t>You</w:t>
      </w:r>
      <w:proofErr w:type="spellEnd"/>
      <w:r w:rsidR="00A10460" w:rsidRPr="00A10460">
        <w:rPr>
          <w:rFonts w:ascii="Verdana" w:hAnsi="Verdana"/>
          <w:b/>
          <w:sz w:val="22"/>
        </w:rPr>
        <w:t xml:space="preserve"> asked:</w:t>
      </w:r>
    </w:p>
    <w:p w14:paraId="308C9DFF" w14:textId="44185D5E" w:rsidR="00294596" w:rsidRPr="00294596" w:rsidRDefault="00294596" w:rsidP="00294596">
      <w:pPr>
        <w:pStyle w:val="ListParagraph"/>
        <w:numPr>
          <w:ilvl w:val="0"/>
          <w:numId w:val="20"/>
        </w:numPr>
        <w:spacing w:before="280"/>
        <w:rPr>
          <w:rFonts w:ascii="Verdana" w:hAnsi="Verdana"/>
          <w:b/>
          <w:sz w:val="22"/>
        </w:rPr>
      </w:pPr>
      <w:r w:rsidRPr="00294596">
        <w:rPr>
          <w:rFonts w:ascii="Verdana" w:hAnsi="Verdana"/>
          <w:b/>
          <w:sz w:val="22"/>
        </w:rPr>
        <w:t>In your integrated care or health board:</w:t>
      </w:r>
      <w:r>
        <w:rPr>
          <w:rFonts w:ascii="Verdana" w:hAnsi="Verdana"/>
          <w:b/>
          <w:sz w:val="22"/>
        </w:rPr>
        <w:br/>
      </w:r>
    </w:p>
    <w:p w14:paraId="219E7788" w14:textId="0670154F" w:rsidR="00294596" w:rsidRPr="00294596" w:rsidRDefault="00294596" w:rsidP="00294596">
      <w:pPr>
        <w:pStyle w:val="ListParagraph"/>
        <w:numPr>
          <w:ilvl w:val="0"/>
          <w:numId w:val="21"/>
        </w:numPr>
        <w:spacing w:before="280"/>
        <w:rPr>
          <w:rFonts w:ascii="Verdana" w:hAnsi="Verdana"/>
          <w:b/>
          <w:sz w:val="22"/>
        </w:rPr>
      </w:pPr>
      <w:r w:rsidRPr="00294596">
        <w:rPr>
          <w:rFonts w:ascii="Verdana" w:hAnsi="Verdana"/>
          <w:b/>
          <w:sz w:val="22"/>
        </w:rPr>
        <w:t xml:space="preserve">do you commission pain services in the community:    </w:t>
      </w:r>
      <w:r>
        <w:rPr>
          <w:rFonts w:ascii="Verdana" w:hAnsi="Verdana"/>
          <w:b/>
          <w:sz w:val="22"/>
        </w:rPr>
        <w:br/>
      </w:r>
      <w:r w:rsidRPr="00294596">
        <w:rPr>
          <w:rFonts w:ascii="Verdana" w:hAnsi="Verdana"/>
          <w:bCs/>
          <w:sz w:val="22"/>
        </w:rPr>
        <w:t>No</w:t>
      </w:r>
      <w:r>
        <w:rPr>
          <w:rFonts w:ascii="Verdana" w:hAnsi="Verdana"/>
          <w:bCs/>
          <w:sz w:val="22"/>
        </w:rPr>
        <w:t xml:space="preserve"> we do not commission this service</w:t>
      </w:r>
      <w:r w:rsidRPr="00294596">
        <w:rPr>
          <w:rFonts w:ascii="Verdana" w:hAnsi="Verdana"/>
          <w:bCs/>
          <w:sz w:val="22"/>
        </w:rPr>
        <w:t xml:space="preserve"> – this is provided by the Health Board.</w:t>
      </w:r>
      <w:r>
        <w:rPr>
          <w:rFonts w:ascii="Verdana" w:hAnsi="Verdana"/>
          <w:bCs/>
          <w:sz w:val="22"/>
        </w:rPr>
        <w:br/>
      </w:r>
    </w:p>
    <w:p w14:paraId="0BE45D9B" w14:textId="22722448" w:rsidR="00294596" w:rsidRPr="003763D3" w:rsidRDefault="00294596" w:rsidP="003763D3">
      <w:pPr>
        <w:pStyle w:val="ListParagraph"/>
        <w:numPr>
          <w:ilvl w:val="0"/>
          <w:numId w:val="22"/>
        </w:numPr>
        <w:spacing w:before="280"/>
        <w:ind w:hanging="232"/>
        <w:rPr>
          <w:rFonts w:ascii="Verdana" w:hAnsi="Verdana"/>
          <w:b/>
          <w:sz w:val="22"/>
        </w:rPr>
      </w:pPr>
      <w:r w:rsidRPr="00294596">
        <w:rPr>
          <w:rFonts w:ascii="Verdana" w:hAnsi="Verdana"/>
          <w:b/>
          <w:sz w:val="22"/>
        </w:rPr>
        <w:t>If yes, please name location/s:</w:t>
      </w:r>
      <w:r>
        <w:rPr>
          <w:rFonts w:ascii="Verdana" w:hAnsi="Verdana"/>
          <w:b/>
          <w:sz w:val="22"/>
        </w:rPr>
        <w:br/>
      </w:r>
      <w:r w:rsidRPr="00294596">
        <w:rPr>
          <w:rFonts w:ascii="Verdana" w:hAnsi="Verdana"/>
          <w:bCs/>
          <w:sz w:val="22"/>
        </w:rPr>
        <w:t>Not applicable</w:t>
      </w:r>
      <w:r w:rsidR="003763D3">
        <w:rPr>
          <w:rFonts w:ascii="Verdana" w:hAnsi="Verdana"/>
          <w:bCs/>
          <w:sz w:val="22"/>
        </w:rPr>
        <w:br/>
      </w:r>
    </w:p>
    <w:p w14:paraId="52E7AAF2" w14:textId="48F96B04" w:rsidR="00294596" w:rsidRPr="00294596" w:rsidRDefault="00294596" w:rsidP="00294596">
      <w:pPr>
        <w:pStyle w:val="ListParagraph"/>
        <w:numPr>
          <w:ilvl w:val="0"/>
          <w:numId w:val="21"/>
        </w:numPr>
        <w:spacing w:before="280"/>
        <w:rPr>
          <w:rFonts w:ascii="Verdana" w:hAnsi="Verdana"/>
          <w:b/>
          <w:sz w:val="22"/>
        </w:rPr>
      </w:pPr>
      <w:r w:rsidRPr="00294596">
        <w:rPr>
          <w:rFonts w:ascii="Verdana" w:hAnsi="Verdana"/>
          <w:b/>
          <w:sz w:val="22"/>
        </w:rPr>
        <w:t xml:space="preserve">do you commission pain services in secondary care:    </w:t>
      </w:r>
    </w:p>
    <w:p w14:paraId="3D371AF7" w14:textId="0833ABEE" w:rsidR="00294596" w:rsidRPr="003763D3" w:rsidRDefault="00294596" w:rsidP="003763D3">
      <w:pPr>
        <w:pStyle w:val="ListParagraph"/>
        <w:numPr>
          <w:ilvl w:val="0"/>
          <w:numId w:val="23"/>
        </w:numPr>
        <w:spacing w:before="280"/>
        <w:ind w:hanging="232"/>
        <w:rPr>
          <w:rFonts w:ascii="Verdana" w:hAnsi="Verdana"/>
          <w:b/>
          <w:sz w:val="22"/>
        </w:rPr>
      </w:pPr>
      <w:r w:rsidRPr="00294596">
        <w:rPr>
          <w:rFonts w:ascii="Verdana" w:hAnsi="Verdana"/>
          <w:b/>
          <w:sz w:val="22"/>
        </w:rPr>
        <w:t>If yes, please name location/s:</w:t>
      </w:r>
      <w:r w:rsidR="003763D3">
        <w:rPr>
          <w:rFonts w:ascii="Verdana" w:hAnsi="Verdana"/>
          <w:b/>
          <w:sz w:val="22"/>
        </w:rPr>
        <w:br/>
      </w:r>
      <w:r w:rsidR="003763D3" w:rsidRPr="003763D3">
        <w:rPr>
          <w:rFonts w:ascii="Verdana" w:hAnsi="Verdana"/>
          <w:bCs/>
          <w:sz w:val="22"/>
        </w:rPr>
        <w:t>Not applicable – please see question 1</w:t>
      </w:r>
      <w:r w:rsidR="003763D3">
        <w:rPr>
          <w:rFonts w:ascii="Verdana" w:hAnsi="Verdana"/>
          <w:bCs/>
          <w:sz w:val="22"/>
        </w:rPr>
        <w:br/>
      </w:r>
    </w:p>
    <w:p w14:paraId="0612557E" w14:textId="6DD1CCF8" w:rsidR="00294596" w:rsidRPr="00294596" w:rsidRDefault="00294596" w:rsidP="00294596">
      <w:pPr>
        <w:pStyle w:val="ListParagraph"/>
        <w:numPr>
          <w:ilvl w:val="0"/>
          <w:numId w:val="21"/>
        </w:numPr>
        <w:spacing w:before="280"/>
        <w:rPr>
          <w:rFonts w:ascii="Verdana" w:hAnsi="Verdana"/>
          <w:b/>
          <w:sz w:val="22"/>
        </w:rPr>
      </w:pPr>
      <w:r w:rsidRPr="00294596">
        <w:rPr>
          <w:rFonts w:ascii="Verdana" w:hAnsi="Verdana"/>
          <w:b/>
          <w:sz w:val="22"/>
        </w:rPr>
        <w:t>do you commission pain services in tertiary care (highly specialised services:</w:t>
      </w:r>
    </w:p>
    <w:p w14:paraId="5E9C7DDE" w14:textId="1E8F7688" w:rsidR="00294596" w:rsidRPr="003763D3" w:rsidRDefault="00294596" w:rsidP="003763D3">
      <w:pPr>
        <w:pStyle w:val="ListParagraph"/>
        <w:numPr>
          <w:ilvl w:val="0"/>
          <w:numId w:val="24"/>
        </w:numPr>
        <w:spacing w:before="280"/>
        <w:ind w:hanging="232"/>
        <w:rPr>
          <w:rFonts w:ascii="Verdana" w:hAnsi="Verdana"/>
          <w:b/>
          <w:sz w:val="22"/>
        </w:rPr>
      </w:pPr>
      <w:r w:rsidRPr="00294596">
        <w:rPr>
          <w:rFonts w:ascii="Verdana" w:hAnsi="Verdana"/>
          <w:b/>
          <w:sz w:val="22"/>
        </w:rPr>
        <w:t>If yes, please name location/s:</w:t>
      </w:r>
      <w:r w:rsidR="003763D3">
        <w:rPr>
          <w:rFonts w:ascii="Verdana" w:hAnsi="Verdana"/>
          <w:b/>
          <w:sz w:val="22"/>
        </w:rPr>
        <w:br/>
      </w:r>
      <w:r w:rsidR="003763D3" w:rsidRPr="003763D3">
        <w:rPr>
          <w:rFonts w:ascii="Verdana" w:hAnsi="Verdana"/>
          <w:bCs/>
          <w:sz w:val="22"/>
        </w:rPr>
        <w:t>Not applicable – please see question 1</w:t>
      </w:r>
      <w:r w:rsidR="003763D3">
        <w:rPr>
          <w:rFonts w:ascii="Verdana" w:hAnsi="Verdana"/>
          <w:bCs/>
          <w:sz w:val="22"/>
        </w:rPr>
        <w:br/>
      </w:r>
    </w:p>
    <w:p w14:paraId="34959979" w14:textId="32C40A7E" w:rsidR="00294596" w:rsidRPr="00294596" w:rsidRDefault="00294596" w:rsidP="00294596">
      <w:pPr>
        <w:pStyle w:val="ListParagraph"/>
        <w:numPr>
          <w:ilvl w:val="0"/>
          <w:numId w:val="21"/>
        </w:numPr>
        <w:spacing w:before="280"/>
        <w:rPr>
          <w:rFonts w:ascii="Verdana" w:hAnsi="Verdana"/>
          <w:b/>
          <w:sz w:val="22"/>
        </w:rPr>
      </w:pPr>
      <w:r w:rsidRPr="00294596">
        <w:rPr>
          <w:rFonts w:ascii="Verdana" w:hAnsi="Verdana"/>
          <w:b/>
          <w:sz w:val="22"/>
        </w:rPr>
        <w:t xml:space="preserve">do you commission alternative providers to provide pain </w:t>
      </w:r>
      <w:proofErr w:type="gramStart"/>
      <w:r w:rsidRPr="00294596">
        <w:rPr>
          <w:rFonts w:ascii="Verdana" w:hAnsi="Verdana"/>
          <w:b/>
          <w:sz w:val="22"/>
        </w:rPr>
        <w:t>services:</w:t>
      </w:r>
      <w:proofErr w:type="gramEnd"/>
      <w:r w:rsidRPr="00294596">
        <w:rPr>
          <w:rFonts w:ascii="Verdana" w:hAnsi="Verdana"/>
          <w:b/>
          <w:sz w:val="22"/>
        </w:rPr>
        <w:t xml:space="preserve">               </w:t>
      </w:r>
    </w:p>
    <w:p w14:paraId="6D897CC6" w14:textId="5A08413B" w:rsidR="00294596" w:rsidRPr="00336289" w:rsidRDefault="00294596" w:rsidP="001F3D4A">
      <w:pPr>
        <w:pStyle w:val="ListParagraph"/>
        <w:numPr>
          <w:ilvl w:val="0"/>
          <w:numId w:val="25"/>
        </w:numPr>
        <w:spacing w:before="280"/>
        <w:ind w:hanging="232"/>
        <w:rPr>
          <w:rFonts w:ascii="Verdana" w:hAnsi="Verdana"/>
          <w:b/>
          <w:sz w:val="22"/>
        </w:rPr>
      </w:pPr>
      <w:r w:rsidRPr="00336289">
        <w:rPr>
          <w:rFonts w:ascii="Verdana" w:hAnsi="Verdana"/>
          <w:b/>
          <w:sz w:val="22"/>
        </w:rPr>
        <w:t>If yes, please name alternative providers and location of services:</w:t>
      </w:r>
      <w:r w:rsidR="00336289" w:rsidRPr="00336289">
        <w:rPr>
          <w:rFonts w:ascii="Verdana" w:hAnsi="Verdana"/>
          <w:b/>
          <w:sz w:val="22"/>
        </w:rPr>
        <w:br/>
      </w:r>
      <w:r w:rsidR="00336289" w:rsidRPr="00336289">
        <w:rPr>
          <w:rFonts w:ascii="Verdana" w:hAnsi="Verdana"/>
          <w:bCs/>
          <w:sz w:val="22"/>
        </w:rPr>
        <w:t>Not applicable – please see question 1</w:t>
      </w:r>
      <w:r w:rsidR="00336289">
        <w:rPr>
          <w:rFonts w:ascii="Verdana" w:hAnsi="Verdana"/>
          <w:bCs/>
          <w:sz w:val="22"/>
        </w:rPr>
        <w:br/>
      </w:r>
      <w:r w:rsidRPr="00336289">
        <w:rPr>
          <w:rFonts w:ascii="Verdana" w:hAnsi="Verdana"/>
          <w:b/>
          <w:sz w:val="22"/>
        </w:rPr>
        <w:t xml:space="preserve"> </w:t>
      </w:r>
    </w:p>
    <w:p w14:paraId="54D51F4E" w14:textId="43965FE6" w:rsidR="00294596" w:rsidRPr="00336289" w:rsidRDefault="00294596" w:rsidP="00B64270">
      <w:pPr>
        <w:pStyle w:val="ListParagraph"/>
        <w:numPr>
          <w:ilvl w:val="0"/>
          <w:numId w:val="21"/>
        </w:numPr>
        <w:spacing w:before="280"/>
        <w:rPr>
          <w:rFonts w:ascii="Verdana" w:hAnsi="Verdana"/>
          <w:b/>
          <w:sz w:val="22"/>
        </w:rPr>
      </w:pPr>
      <w:r w:rsidRPr="00336289">
        <w:rPr>
          <w:rFonts w:ascii="Verdana" w:hAnsi="Verdana"/>
          <w:b/>
          <w:sz w:val="22"/>
        </w:rPr>
        <w:t xml:space="preserve">Do you commission social </w:t>
      </w:r>
      <w:proofErr w:type="gramStart"/>
      <w:r w:rsidRPr="00336289">
        <w:rPr>
          <w:rFonts w:ascii="Verdana" w:hAnsi="Verdana"/>
          <w:b/>
          <w:sz w:val="22"/>
        </w:rPr>
        <w:t>prescribers:</w:t>
      </w:r>
      <w:proofErr w:type="gramEnd"/>
      <w:r w:rsidRPr="00336289">
        <w:rPr>
          <w:rFonts w:ascii="Verdana" w:hAnsi="Verdana"/>
          <w:b/>
          <w:sz w:val="22"/>
        </w:rPr>
        <w:t xml:space="preserve"> </w:t>
      </w:r>
    </w:p>
    <w:p w14:paraId="5C5DBCE0" w14:textId="77777777" w:rsidR="00336289" w:rsidRPr="00336289" w:rsidRDefault="00294596" w:rsidP="00571325">
      <w:pPr>
        <w:pStyle w:val="ListParagraph"/>
        <w:numPr>
          <w:ilvl w:val="0"/>
          <w:numId w:val="26"/>
        </w:numPr>
        <w:spacing w:before="280"/>
        <w:ind w:hanging="232"/>
        <w:rPr>
          <w:rFonts w:ascii="Verdana" w:hAnsi="Verdana"/>
          <w:b/>
          <w:sz w:val="22"/>
        </w:rPr>
      </w:pPr>
      <w:r w:rsidRPr="00336289">
        <w:rPr>
          <w:rFonts w:ascii="Verdana" w:hAnsi="Verdana"/>
          <w:b/>
          <w:sz w:val="22"/>
        </w:rPr>
        <w:t>If yes, please state how many:</w:t>
      </w:r>
      <w:r w:rsidR="00336289" w:rsidRPr="00336289">
        <w:rPr>
          <w:rFonts w:ascii="Verdana" w:hAnsi="Verdana"/>
          <w:b/>
          <w:sz w:val="22"/>
        </w:rPr>
        <w:br/>
      </w:r>
      <w:r w:rsidR="00336289" w:rsidRPr="00336289">
        <w:rPr>
          <w:rFonts w:ascii="Verdana" w:hAnsi="Verdana"/>
          <w:bCs/>
          <w:sz w:val="22"/>
        </w:rPr>
        <w:t>Not applicable – please see question 1</w:t>
      </w:r>
    </w:p>
    <w:p w14:paraId="2FE7F886" w14:textId="4201DBE5" w:rsidR="00294596" w:rsidRPr="00336289" w:rsidRDefault="00294596" w:rsidP="00336289">
      <w:pPr>
        <w:pStyle w:val="ListParagraph"/>
        <w:spacing w:before="280"/>
        <w:ind w:left="1225"/>
        <w:rPr>
          <w:rFonts w:ascii="Verdana" w:hAnsi="Verdana"/>
          <w:b/>
          <w:sz w:val="22"/>
        </w:rPr>
      </w:pPr>
      <w:r w:rsidRPr="00336289">
        <w:rPr>
          <w:rFonts w:ascii="Verdana" w:hAnsi="Verdana"/>
          <w:b/>
          <w:sz w:val="22"/>
        </w:rPr>
        <w:t xml:space="preserve"> </w:t>
      </w:r>
    </w:p>
    <w:p w14:paraId="3EF2E184" w14:textId="64AF1EDB" w:rsidR="00294596" w:rsidRPr="00336289" w:rsidRDefault="00294596" w:rsidP="00336289">
      <w:pPr>
        <w:pStyle w:val="ListParagraph"/>
        <w:numPr>
          <w:ilvl w:val="0"/>
          <w:numId w:val="21"/>
        </w:numPr>
        <w:spacing w:before="280"/>
        <w:rPr>
          <w:rFonts w:ascii="Verdana" w:hAnsi="Verdana"/>
          <w:b/>
          <w:sz w:val="22"/>
        </w:rPr>
      </w:pPr>
      <w:r w:rsidRPr="00294596">
        <w:rPr>
          <w:rFonts w:ascii="Verdana" w:hAnsi="Verdana"/>
          <w:b/>
          <w:sz w:val="22"/>
        </w:rPr>
        <w:t xml:space="preserve">In the past three years have you decommissioned pain services in your region?  </w:t>
      </w:r>
      <w:r w:rsidR="00336289">
        <w:rPr>
          <w:rFonts w:ascii="Verdana" w:hAnsi="Verdana"/>
          <w:b/>
          <w:sz w:val="22"/>
        </w:rPr>
        <w:br/>
      </w:r>
      <w:r w:rsidR="00336289" w:rsidRPr="00336289">
        <w:rPr>
          <w:rFonts w:ascii="Verdana" w:hAnsi="Verdana"/>
          <w:bCs/>
          <w:sz w:val="22"/>
        </w:rPr>
        <w:lastRenderedPageBreak/>
        <w:t>No</w:t>
      </w:r>
      <w:r w:rsidR="00336289">
        <w:rPr>
          <w:rFonts w:ascii="Verdana" w:hAnsi="Verdana"/>
          <w:b/>
          <w:sz w:val="22"/>
        </w:rPr>
        <w:br/>
      </w:r>
    </w:p>
    <w:p w14:paraId="6AF1D573" w14:textId="21304C74" w:rsidR="00294596" w:rsidRPr="00336289" w:rsidRDefault="00294596" w:rsidP="00336289">
      <w:pPr>
        <w:pStyle w:val="ListParagraph"/>
        <w:numPr>
          <w:ilvl w:val="0"/>
          <w:numId w:val="27"/>
        </w:numPr>
        <w:spacing w:before="280"/>
        <w:ind w:hanging="232"/>
        <w:rPr>
          <w:rFonts w:ascii="Verdana" w:hAnsi="Verdana"/>
          <w:b/>
          <w:sz w:val="22"/>
        </w:rPr>
      </w:pPr>
      <w:r w:rsidRPr="00294596">
        <w:rPr>
          <w:rFonts w:ascii="Verdana" w:hAnsi="Verdana"/>
          <w:b/>
          <w:sz w:val="22"/>
        </w:rPr>
        <w:t>If yes, please list decommissioned services?</w:t>
      </w:r>
    </w:p>
    <w:p w14:paraId="5B8A838A" w14:textId="088EE0CE" w:rsidR="00294596" w:rsidRPr="00336289" w:rsidRDefault="00294596" w:rsidP="00336289">
      <w:pPr>
        <w:pStyle w:val="ListParagraph"/>
        <w:numPr>
          <w:ilvl w:val="0"/>
          <w:numId w:val="27"/>
        </w:numPr>
        <w:spacing w:before="280"/>
        <w:ind w:hanging="232"/>
        <w:rPr>
          <w:rFonts w:ascii="Verdana" w:hAnsi="Verdana"/>
          <w:b/>
          <w:sz w:val="22"/>
        </w:rPr>
      </w:pPr>
      <w:r w:rsidRPr="00294596">
        <w:rPr>
          <w:rFonts w:ascii="Verdana" w:hAnsi="Verdana"/>
          <w:b/>
          <w:sz w:val="22"/>
        </w:rPr>
        <w:t>If yes, are you commissioning alternative services such as Lifestyle Management or similar instead?</w:t>
      </w:r>
    </w:p>
    <w:p w14:paraId="3E4B89E8" w14:textId="09A36441" w:rsidR="00286642" w:rsidRPr="00294596" w:rsidRDefault="00294596" w:rsidP="00294596">
      <w:pPr>
        <w:pStyle w:val="ListParagraph"/>
        <w:numPr>
          <w:ilvl w:val="0"/>
          <w:numId w:val="27"/>
        </w:numPr>
        <w:spacing w:before="280"/>
        <w:ind w:hanging="374"/>
        <w:rPr>
          <w:rFonts w:ascii="Verdana" w:hAnsi="Verdana"/>
          <w:b/>
          <w:sz w:val="22"/>
        </w:rPr>
      </w:pPr>
      <w:r w:rsidRPr="00294596">
        <w:rPr>
          <w:rFonts w:ascii="Verdana" w:hAnsi="Verdana"/>
          <w:b/>
          <w:sz w:val="22"/>
        </w:rPr>
        <w:t>If yes, please provide details:</w:t>
      </w:r>
      <w:r w:rsidR="00336289">
        <w:rPr>
          <w:rFonts w:ascii="Verdana" w:hAnsi="Verdana"/>
          <w:b/>
          <w:sz w:val="22"/>
        </w:rPr>
        <w:br/>
      </w:r>
      <w:r w:rsidR="00336289">
        <w:rPr>
          <w:rFonts w:ascii="Verdana" w:hAnsi="Verdana"/>
          <w:b/>
          <w:sz w:val="22"/>
        </w:rPr>
        <w:br/>
      </w:r>
      <w:r w:rsidR="00336289" w:rsidRPr="003763D3">
        <w:rPr>
          <w:rFonts w:ascii="Verdana" w:hAnsi="Verdana"/>
          <w:bCs/>
          <w:sz w:val="22"/>
        </w:rPr>
        <w:t xml:space="preserve">Not applicable </w:t>
      </w:r>
    </w:p>
    <w:p w14:paraId="23DF621B" w14:textId="77777777" w:rsidR="00873328" w:rsidRDefault="00873328" w:rsidP="00421E7F">
      <w:pPr>
        <w:rPr>
          <w:rFonts w:ascii="Verdana" w:hAnsi="Verdana"/>
          <w:b/>
          <w:bCs/>
          <w:noProof/>
          <w:sz w:val="22"/>
          <w:szCs w:val="22"/>
        </w:rPr>
      </w:pPr>
    </w:p>
    <w:p w14:paraId="2178A95B" w14:textId="77777777" w:rsidR="00873328" w:rsidRDefault="00873328" w:rsidP="00421E7F">
      <w:pPr>
        <w:rPr>
          <w:rFonts w:ascii="Verdana" w:hAnsi="Verdana"/>
          <w:b/>
          <w:bCs/>
          <w:noProof/>
          <w:sz w:val="22"/>
          <w:szCs w:val="22"/>
        </w:rPr>
      </w:pPr>
    </w:p>
    <w:p w14:paraId="75970B72" w14:textId="4BC3614D" w:rsidR="00A10460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_____________________________________________________________ </w:t>
      </w:r>
    </w:p>
    <w:p w14:paraId="1B1FFF8F" w14:textId="7B1003D8" w:rsidR="00421E7F" w:rsidRPr="00A10460" w:rsidRDefault="00421E7F" w:rsidP="00336289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sectPr w:rsidR="00421E7F" w:rsidRPr="00A10460" w:rsidSect="005029F2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9AE60EA" w14:textId="77777777" w:rsidR="005029F2" w:rsidRDefault="005029F2" w:rsidP="005029F2">
    <w:pPr>
      <w:pStyle w:val="Footer"/>
    </w:pPr>
  </w:p>
  <w:p w14:paraId="19D926D2" w14:textId="77777777" w:rsidR="005029F2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40" w:line="240" w:lineRule="auto"/>
      <w:ind w:left="0" w:right="0"/>
      <w:rPr>
        <w:b/>
        <w:color w:val="1F355E"/>
        <w:sz w:val="14"/>
        <w:szCs w:val="14"/>
      </w:rPr>
    </w:pPr>
    <w:r w:rsidRPr="000B6AF2">
      <w:rPr>
        <w:b/>
        <w:noProof/>
        <w:color w:val="1F355E"/>
        <w:sz w:val="14"/>
        <w:szCs w:val="14"/>
      </w:rPr>
      <w:drawing>
        <wp:anchor distT="0" distB="0" distL="114300" distR="114300" simplePos="0" relativeHeight="251664384" behindDoc="1" locked="0" layoutInCell="1" allowOverlap="1" wp14:anchorId="6CDEE189" wp14:editId="3D7F31F1">
          <wp:simplePos x="0" y="0"/>
          <wp:positionH relativeFrom="column">
            <wp:posOffset>5469890</wp:posOffset>
          </wp:positionH>
          <wp:positionV relativeFrom="paragraph">
            <wp:posOffset>-330200</wp:posOffset>
          </wp:positionV>
          <wp:extent cx="2216110" cy="1270886"/>
          <wp:effectExtent l="0" t="0" r="0" b="0"/>
          <wp:wrapNone/>
          <wp:docPr id="2" name="Picture 2" descr="A rainbow colored lines on a black background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43636704" name="Picture 2" descr="A rainbow colored lines on a black background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216110" cy="127088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proofErr w:type="spellStart"/>
    <w:r w:rsidRPr="000B6AF2">
      <w:rPr>
        <w:color w:val="1F355E"/>
        <w:sz w:val="14"/>
        <w:szCs w:val="14"/>
      </w:rPr>
      <w:t>Bwrdd</w:t>
    </w:r>
    <w:proofErr w:type="spellEnd"/>
    <w:r w:rsidRPr="000B6AF2">
      <w:rPr>
        <w:color w:val="1F355E"/>
        <w:sz w:val="14"/>
        <w:szCs w:val="14"/>
      </w:rPr>
      <w:t xml:space="preserve"> Iechyd </w:t>
    </w:r>
    <w:proofErr w:type="spellStart"/>
    <w:r w:rsidRPr="000B6AF2">
      <w:rPr>
        <w:color w:val="1F355E"/>
        <w:sz w:val="14"/>
        <w:szCs w:val="14"/>
      </w:rPr>
      <w:t>Prifysgol</w:t>
    </w:r>
    <w:proofErr w:type="spellEnd"/>
    <w:r w:rsidRPr="000B6AF2">
      <w:rPr>
        <w:color w:val="1F355E"/>
        <w:sz w:val="14"/>
        <w:szCs w:val="14"/>
      </w:rPr>
      <w:t xml:space="preserve"> Bae Abertawe </w:t>
    </w:r>
    <w:proofErr w:type="spellStart"/>
    <w:r w:rsidRPr="000B6AF2">
      <w:rPr>
        <w:color w:val="1F355E"/>
        <w:sz w:val="14"/>
        <w:szCs w:val="14"/>
      </w:rPr>
      <w:t>yw</w:t>
    </w:r>
    <w:proofErr w:type="spellEnd"/>
    <w:r w:rsidRPr="000B6AF2">
      <w:rPr>
        <w:color w:val="1F355E"/>
        <w:sz w:val="14"/>
        <w:szCs w:val="14"/>
      </w:rPr>
      <w:t xml:space="preserve"> </w:t>
    </w:r>
    <w:proofErr w:type="spellStart"/>
    <w:r w:rsidRPr="000B6AF2">
      <w:rPr>
        <w:color w:val="1F355E"/>
        <w:sz w:val="14"/>
        <w:szCs w:val="14"/>
      </w:rPr>
      <w:t>enw</w:t>
    </w:r>
    <w:proofErr w:type="spellEnd"/>
    <w:r w:rsidRPr="000B6AF2">
      <w:rPr>
        <w:color w:val="1F355E"/>
        <w:sz w:val="14"/>
        <w:szCs w:val="14"/>
      </w:rPr>
      <w:t xml:space="preserve"> </w:t>
    </w:r>
    <w:proofErr w:type="spellStart"/>
    <w:r w:rsidRPr="000B6AF2">
      <w:rPr>
        <w:color w:val="1F355E"/>
        <w:sz w:val="14"/>
        <w:szCs w:val="14"/>
      </w:rPr>
      <w:t>gweithredu</w:t>
    </w:r>
    <w:proofErr w:type="spellEnd"/>
    <w:r w:rsidRPr="000B6AF2">
      <w:rPr>
        <w:color w:val="1F355E"/>
        <w:sz w:val="14"/>
        <w:szCs w:val="14"/>
      </w:rPr>
      <w:t xml:space="preserve"> </w:t>
    </w:r>
    <w:proofErr w:type="spellStart"/>
    <w:r w:rsidRPr="000B6AF2">
      <w:rPr>
        <w:color w:val="1F355E"/>
        <w:sz w:val="14"/>
        <w:szCs w:val="14"/>
      </w:rPr>
      <w:t>Bwrdd</w:t>
    </w:r>
    <w:proofErr w:type="spellEnd"/>
    <w:r w:rsidRPr="000B6AF2">
      <w:rPr>
        <w:color w:val="1F355E"/>
        <w:sz w:val="14"/>
        <w:szCs w:val="14"/>
      </w:rPr>
      <w:t xml:space="preserve"> Iechyd </w:t>
    </w:r>
    <w:proofErr w:type="spellStart"/>
    <w:r w:rsidRPr="000B6AF2">
      <w:rPr>
        <w:color w:val="1F355E"/>
        <w:sz w:val="14"/>
        <w:szCs w:val="14"/>
      </w:rPr>
      <w:t>Lleol</w:t>
    </w:r>
    <w:proofErr w:type="spellEnd"/>
    <w:r w:rsidRPr="000B6AF2">
      <w:rPr>
        <w:color w:val="1F355E"/>
        <w:sz w:val="14"/>
        <w:szCs w:val="14"/>
      </w:rPr>
      <w:t xml:space="preserve"> </w:t>
    </w:r>
    <w:proofErr w:type="spellStart"/>
    <w:r w:rsidRPr="000B6AF2">
      <w:rPr>
        <w:color w:val="1F355E"/>
        <w:sz w:val="14"/>
        <w:szCs w:val="14"/>
      </w:rPr>
      <w:t>Prifysgol</w:t>
    </w:r>
    <w:proofErr w:type="spellEnd"/>
    <w:r w:rsidRPr="000B6AF2">
      <w:rPr>
        <w:color w:val="1F355E"/>
        <w:sz w:val="14"/>
        <w:szCs w:val="14"/>
      </w:rPr>
      <w:t xml:space="preserve"> Bae Abertawe</w:t>
    </w:r>
  </w:p>
  <w:p w14:paraId="3AB307A1" w14:textId="77777777" w:rsidR="005029F2" w:rsidRPr="002B2CF6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0" w:right="0"/>
      <w:rPr>
        <w:b/>
        <w:color w:val="1F355E"/>
        <w:sz w:val="14"/>
        <w:szCs w:val="14"/>
      </w:rPr>
    </w:pPr>
    <w:r w:rsidRPr="000B6AF2"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656EA6A7" w14:textId="01386DF4" w:rsidR="007D6A3E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</w:pPr>
    <w:r>
      <w:tab/>
    </w:r>
    <w: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9D16B84" w14:textId="600A45DF" w:rsidR="007D6A3E" w:rsidRDefault="007D6A3E" w:rsidP="00B73D24">
    <w:pPr>
      <w:pStyle w:val="Footer"/>
    </w:pPr>
  </w:p>
  <w:p w14:paraId="0527764C" w14:textId="77777777" w:rsidR="00B73D24" w:rsidRDefault="00B73D24" w:rsidP="00B73D24">
    <w:pPr>
      <w:pStyle w:val="Footer"/>
    </w:pPr>
  </w:p>
  <w:p w14:paraId="40D801B2" w14:textId="77777777" w:rsidR="00B73D24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40" w:line="240" w:lineRule="auto"/>
      <w:ind w:left="0" w:right="0"/>
      <w:rPr>
        <w:color w:val="1F355E"/>
        <w:sz w:val="14"/>
        <w:szCs w:val="14"/>
      </w:rPr>
    </w:pPr>
    <w:bookmarkStart w:id="0" w:name="_Hlk168407067"/>
    <w:bookmarkStart w:id="1" w:name="_Hlk168407068"/>
  </w:p>
  <w:p w14:paraId="54F35898" w14:textId="55F205DE" w:rsidR="00B73D24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40" w:line="240" w:lineRule="auto"/>
      <w:ind w:left="0" w:right="0"/>
      <w:rPr>
        <w:b/>
        <w:color w:val="1F355E"/>
        <w:sz w:val="14"/>
        <w:szCs w:val="14"/>
      </w:rPr>
    </w:pPr>
    <w:r w:rsidRPr="000B6AF2">
      <w:rPr>
        <w:b/>
        <w:noProof/>
        <w:color w:val="1F355E"/>
        <w:sz w:val="14"/>
        <w:szCs w:val="14"/>
      </w:rPr>
      <w:drawing>
        <wp:anchor distT="0" distB="0" distL="114300" distR="114300" simplePos="0" relativeHeight="251662336" behindDoc="1" locked="0" layoutInCell="1" allowOverlap="1" wp14:anchorId="44C63C6C" wp14:editId="0408D274">
          <wp:simplePos x="0" y="0"/>
          <wp:positionH relativeFrom="column">
            <wp:posOffset>5469890</wp:posOffset>
          </wp:positionH>
          <wp:positionV relativeFrom="paragraph">
            <wp:posOffset>-330200</wp:posOffset>
          </wp:positionV>
          <wp:extent cx="2216110" cy="1270886"/>
          <wp:effectExtent l="0" t="0" r="0" b="0"/>
          <wp:wrapNone/>
          <wp:docPr id="1243636704" name="Picture 2" descr="A rainbow colored lines on a black background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43636704" name="Picture 2" descr="A rainbow colored lines on a black background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216110" cy="127088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0B6AF2">
      <w:rPr>
        <w:color w:val="1F355E"/>
        <w:sz w:val="14"/>
        <w:szCs w:val="14"/>
      </w:rPr>
      <w:t>Bwrdd Iechyd Prifysgol Bae Abertawe yw enw gweithredu Bwrdd Iechyd Lleol Prifysgol Bae Abertawe</w:t>
    </w:r>
  </w:p>
  <w:p w14:paraId="169A9EAE" w14:textId="77777777" w:rsidR="00B73D24" w:rsidRPr="002B2CF6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0" w:right="0"/>
      <w:rPr>
        <w:b/>
        <w:color w:val="1F355E"/>
        <w:sz w:val="14"/>
        <w:szCs w:val="14"/>
      </w:rPr>
    </w:pPr>
    <w:r w:rsidRPr="000B6AF2">
      <w:rPr>
        <w:color w:val="1F355E"/>
        <w:sz w:val="14"/>
        <w:szCs w:val="14"/>
      </w:rPr>
      <w:t>Swansea Bay University Health Board is the operational name of Swansea Bay University Local Health Board</w:t>
    </w:r>
    <w:bookmarkEnd w:id="0"/>
    <w:bookmarkEnd w:id="1"/>
  </w:p>
  <w:p w14:paraId="73827B55" w14:textId="4A9F659E" w:rsidR="00B73D24" w:rsidRDefault="00B73D24" w:rsidP="00B73D24">
    <w:pPr>
      <w:pStyle w:val="Footer"/>
    </w:pPr>
    <w:r>
      <w:tab/>
    </w:r>
    <w:r>
      <w:tab/>
    </w: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A2169D" w14:textId="5F1CA3C3" w:rsidR="0097092D" w:rsidRDefault="00B73D24" w:rsidP="0097092D">
    <w:pPr>
      <w:pStyle w:val="Header"/>
      <w:tabs>
        <w:tab w:val="right" w:pos="10466"/>
      </w:tabs>
    </w:pPr>
    <w:r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47CB3A5F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01F340B" w14:textId="77777777" w:rsidR="00B73D24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16"/>
                            </w:rPr>
                            <w:t xml:space="preserve">Cadeirydd/Chair: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  <w:t>Jan Williams</w:t>
                          </w:r>
                        </w:p>
                        <w:p w14:paraId="081C5215" w14:textId="1B57AFBC" w:rsidR="00B73D24" w:rsidRDefault="00B73D24" w:rsidP="00B73D24">
                          <w:pPr>
                            <w:spacing w:before="0" w:after="8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</w:pPr>
                          <w:proofErr w:type="spellStart"/>
                          <w:r w:rsidRPr="000B6AF2">
                            <w:rPr>
                              <w:color w:val="1F355E"/>
                              <w:sz w:val="16"/>
                              <w:szCs w:val="16"/>
                            </w:rPr>
                            <w:t>Prif</w:t>
                          </w:r>
                          <w:proofErr w:type="spellEnd"/>
                          <w:r w:rsidRPr="000B6AF2">
                            <w:rPr>
                              <w:color w:val="1F355E"/>
                              <w:sz w:val="16"/>
                              <w:szCs w:val="16"/>
                            </w:rPr>
                            <w:t xml:space="preserve"> </w:t>
                          </w:r>
                          <w:proofErr w:type="spellStart"/>
                          <w:r w:rsidRPr="000B6AF2">
                            <w:rPr>
                              <w:color w:val="1F355E"/>
                              <w:sz w:val="16"/>
                              <w:szCs w:val="16"/>
                            </w:rPr>
                            <w:t>Weithredwr</w:t>
                          </w:r>
                          <w:proofErr w:type="spellEnd"/>
                          <w:r w:rsidRPr="000B6AF2">
                            <w:rPr>
                              <w:color w:val="1F355E"/>
                              <w:sz w:val="16"/>
                              <w:szCs w:val="16"/>
                            </w:rPr>
                            <w:t xml:space="preserve">/Chief Executive: </w:t>
                          </w:r>
                          <w:r w:rsidR="007778CB"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  <w:t>Abigail Harris</w:t>
                          </w:r>
                        </w:p>
                        <w:p w14:paraId="41859911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Pencadlys Bwrdd Iechyd Prifysgol Bae Abertawe </w:t>
                          </w:r>
                        </w:p>
                        <w:p w14:paraId="3D4DE5D0" w14:textId="77777777" w:rsidR="00B73D24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Un </w:t>
                          </w:r>
                          <w:proofErr w:type="spellStart"/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Porthfa</w:t>
                          </w:r>
                          <w:proofErr w:type="spellEnd"/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 Talbot, Parc </w:t>
                          </w:r>
                          <w:proofErr w:type="spellStart"/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Ynni</w:t>
                          </w:r>
                          <w:proofErr w:type="spellEnd"/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, Baglan, Port Talbot, SA12 7BR</w:t>
                          </w:r>
                        </w:p>
                        <w:p w14:paraId="70761EB9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</w:p>
                        <w:p w14:paraId="7E8587F4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Swansea Bay University Health Board Headquarters</w:t>
                          </w:r>
                        </w:p>
                        <w:p w14:paraId="63BD9972" w14:textId="77777777" w:rsidR="00B73D24" w:rsidRDefault="00B73D24" w:rsidP="00B73D24">
                          <w:pPr>
                            <w:spacing w:before="0" w:after="8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One Talbot Gateway, Baglan Energy Park, Port Talbot, SA12 7BR</w:t>
                          </w:r>
                        </w:p>
                        <w:p w14:paraId="7BB4835A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Ffôn</w:t>
                          </w:r>
                          <w:proofErr w:type="spellEnd"/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r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|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Phone</w:t>
                          </w:r>
                          <w:r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:</w:t>
                          </w: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 01639 683</w:t>
                          </w:r>
                          <w:r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334</w:t>
                          </w:r>
                        </w:p>
                        <w:p w14:paraId="7632E72D" w14:textId="299D6AFA" w:rsidR="000C00ED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" fillcolor="window" stroked="f" strokeweight=".5pt">
              <v:textbox>
                <w:txbxContent>
                  <w:p w14:paraId="401F340B" w14:textId="77777777" w:rsidR="00B73D24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16"/>
                      </w:rPr>
                    </w:pPr>
                    <w:r w:rsidRPr="000B6AF2">
                      <w:rPr>
                        <w:color w:val="1F355E"/>
                        <w:sz w:val="16"/>
                        <w:szCs w:val="16"/>
                      </w:rPr>
                      <w:t xml:space="preserve">Cadeirydd/Chair: </w:t>
                    </w:r>
                    <w:r w:rsidRPr="000B6AF2">
                      <w:rPr>
                        <w:b/>
                        <w:color w:val="1F355E"/>
                        <w:sz w:val="16"/>
                        <w:szCs w:val="16"/>
                      </w:rPr>
                      <w:t>Jan Williams</w:t>
                    </w:r>
                  </w:p>
                  <w:p w14:paraId="081C5215" w14:textId="1B57AFBC" w:rsidR="00B73D24" w:rsidRDefault="00B73D24" w:rsidP="00B73D24">
                    <w:pPr>
                      <w:spacing w:before="0" w:after="8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16"/>
                      </w:rPr>
                    </w:pPr>
                    <w:proofErr w:type="spellStart"/>
                    <w:r w:rsidRPr="000B6AF2">
                      <w:rPr>
                        <w:color w:val="1F355E"/>
                        <w:sz w:val="16"/>
                        <w:szCs w:val="16"/>
                      </w:rPr>
                      <w:t>Prif</w:t>
                    </w:r>
                    <w:proofErr w:type="spellEnd"/>
                    <w:r w:rsidRPr="000B6AF2">
                      <w:rPr>
                        <w:color w:val="1F355E"/>
                        <w:sz w:val="16"/>
                        <w:szCs w:val="16"/>
                      </w:rPr>
                      <w:t xml:space="preserve"> </w:t>
                    </w:r>
                    <w:proofErr w:type="spellStart"/>
                    <w:r w:rsidRPr="000B6AF2">
                      <w:rPr>
                        <w:color w:val="1F355E"/>
                        <w:sz w:val="16"/>
                        <w:szCs w:val="16"/>
                      </w:rPr>
                      <w:t>Weithredwr</w:t>
                    </w:r>
                    <w:proofErr w:type="spellEnd"/>
                    <w:r w:rsidRPr="000B6AF2">
                      <w:rPr>
                        <w:color w:val="1F355E"/>
                        <w:sz w:val="16"/>
                        <w:szCs w:val="16"/>
                      </w:rPr>
                      <w:t xml:space="preserve">/Chief Executive: </w:t>
                    </w:r>
                    <w:r w:rsidR="007778CB">
                      <w:rPr>
                        <w:b/>
                        <w:color w:val="1F355E"/>
                        <w:sz w:val="16"/>
                        <w:szCs w:val="16"/>
                      </w:rPr>
                      <w:t>Abigail Harris</w:t>
                    </w:r>
                  </w:p>
                  <w:p w14:paraId="41859911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Pencadlys Bwrdd Iechyd Prifysgol Bae Abertawe </w:t>
                    </w:r>
                  </w:p>
                  <w:p w14:paraId="3D4DE5D0" w14:textId="77777777" w:rsidR="00B73D24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color w:val="1F355E"/>
                        <w:sz w:val="16"/>
                        <w:szCs w:val="20"/>
                      </w:rPr>
                      <w:t xml:space="preserve">Un </w:t>
                    </w:r>
                    <w:proofErr w:type="spellStart"/>
                    <w:r w:rsidRPr="000B6AF2">
                      <w:rPr>
                        <w:color w:val="1F355E"/>
                        <w:sz w:val="16"/>
                        <w:szCs w:val="20"/>
                      </w:rPr>
                      <w:t>Porthfa</w:t>
                    </w:r>
                    <w:proofErr w:type="spellEnd"/>
                    <w:r w:rsidRPr="000B6AF2">
                      <w:rPr>
                        <w:color w:val="1F355E"/>
                        <w:sz w:val="16"/>
                        <w:szCs w:val="20"/>
                      </w:rPr>
                      <w:t xml:space="preserve"> Talbot, Parc </w:t>
                    </w:r>
                    <w:proofErr w:type="spellStart"/>
                    <w:r w:rsidRPr="000B6AF2">
                      <w:rPr>
                        <w:color w:val="1F355E"/>
                        <w:sz w:val="16"/>
                        <w:szCs w:val="20"/>
                      </w:rPr>
                      <w:t>Ynni</w:t>
                    </w:r>
                    <w:proofErr w:type="spellEnd"/>
                    <w:r w:rsidRPr="000B6AF2">
                      <w:rPr>
                        <w:color w:val="1F355E"/>
                        <w:sz w:val="16"/>
                        <w:szCs w:val="20"/>
                      </w:rPr>
                      <w:t>, Baglan, Port Talbot, SA12 7BR</w:t>
                    </w:r>
                  </w:p>
                  <w:p w14:paraId="70761EB9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</w:p>
                  <w:p w14:paraId="7E8587F4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Swansea Bay University Health Board Headquarters</w:t>
                    </w:r>
                  </w:p>
                  <w:p w14:paraId="63BD9972" w14:textId="77777777" w:rsidR="00B73D24" w:rsidRDefault="00B73D24" w:rsidP="00B73D24">
                    <w:pPr>
                      <w:spacing w:before="0" w:after="8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color w:val="1F355E"/>
                        <w:sz w:val="16"/>
                        <w:szCs w:val="20"/>
                      </w:rPr>
                      <w:t>One Talbot Gateway, Baglan Energy Park, Port Talbot, SA12 7BR</w:t>
                    </w:r>
                  </w:p>
                  <w:p w14:paraId="7BB4835A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Ffôn</w:t>
                    </w:r>
                    <w:proofErr w:type="spellEnd"/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r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| </w:t>
                    </w: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Phone</w:t>
                    </w:r>
                    <w:r>
                      <w:rPr>
                        <w:b/>
                        <w:color w:val="1F355E"/>
                        <w:sz w:val="16"/>
                        <w:szCs w:val="20"/>
                      </w:rPr>
                      <w:t>:</w:t>
                    </w:r>
                    <w:r w:rsidRPr="000B6AF2">
                      <w:rPr>
                        <w:color w:val="1F355E"/>
                        <w:sz w:val="16"/>
                        <w:szCs w:val="20"/>
                      </w:rPr>
                      <w:t xml:space="preserve"> 01639 683</w:t>
                    </w:r>
                    <w:r>
                      <w:rPr>
                        <w:color w:val="1F355E"/>
                        <w:sz w:val="16"/>
                        <w:szCs w:val="20"/>
                      </w:rPr>
                      <w:t xml:space="preserve"> </w:t>
                    </w:r>
                    <w:r w:rsidRPr="000B6AF2">
                      <w:rPr>
                        <w:color w:val="1F355E"/>
                        <w:sz w:val="16"/>
                        <w:szCs w:val="20"/>
                      </w:rPr>
                      <w:t>334</w:t>
                    </w:r>
                  </w:p>
                  <w:p w14:paraId="7632E72D" w14:textId="299D6AFA" w:rsidR="000C00ED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</w:p>
                </w:txbxContent>
              </v:textbox>
              <w10:wrap anchorx="page"/>
            </v:shape>
          </w:pict>
        </mc:Fallback>
      </mc:AlternateContent>
    </w:r>
    <w:r w:rsidR="005925B8">
      <w:rPr>
        <w:noProof/>
      </w:rPr>
      <w:drawing>
        <wp:anchor distT="0" distB="0" distL="114300" distR="114300" simplePos="0" relativeHeight="251659264" behindDoc="1" locked="0" layoutInCell="1" allowOverlap="1" wp14:anchorId="6526706D" wp14:editId="4ECD7732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_x0000_i1027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028" type="#_x0000_t75" style="width:225.75pt;height:225.75pt;visibility:visible;mso-wrap-style:square" o:bullet="t">
        <v:imagedata r:id="rId3" o:title=""/>
      </v:shape>
    </w:pict>
  </w:numPicBullet>
  <w:numPicBullet w:numPicBulletId="3">
    <w:pict>
      <v:shape id="_x0000_i1029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6" w15:restartNumberingAfterBreak="0">
    <w:nsid w:val="34D5037E"/>
    <w:multiLevelType w:val="hybridMultilevel"/>
    <w:tmpl w:val="3DBE10B8"/>
    <w:lvl w:ilvl="0" w:tplc="EF1463AC">
      <w:start w:val="1"/>
      <w:numFmt w:val="lowerRoman"/>
      <w:lvlText w:val="%1."/>
      <w:lvlJc w:val="left"/>
      <w:pPr>
        <w:ind w:left="1225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7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8" w15:restartNumberingAfterBreak="0">
    <w:nsid w:val="36E405B8"/>
    <w:multiLevelType w:val="hybridMultilevel"/>
    <w:tmpl w:val="BEF2CA68"/>
    <w:lvl w:ilvl="0" w:tplc="136A31E6">
      <w:start w:val="1"/>
      <w:numFmt w:val="lowerRoman"/>
      <w:lvlText w:val="%1."/>
      <w:lvlJc w:val="left"/>
      <w:pPr>
        <w:ind w:left="1225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9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1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46962754"/>
    <w:multiLevelType w:val="hybridMultilevel"/>
    <w:tmpl w:val="1320258A"/>
    <w:lvl w:ilvl="0" w:tplc="282A19D2">
      <w:start w:val="1"/>
      <w:numFmt w:val="lowerLetter"/>
      <w:lvlText w:val="%1)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4F4E3557"/>
    <w:multiLevelType w:val="hybridMultilevel"/>
    <w:tmpl w:val="F9C46B66"/>
    <w:lvl w:ilvl="0" w:tplc="0809000F">
      <w:start w:val="1"/>
      <w:numFmt w:val="decimal"/>
      <w:lvlText w:val="%1."/>
      <w:lvlJc w:val="left"/>
      <w:pPr>
        <w:ind w:left="1225" w:hanging="360"/>
      </w:pPr>
    </w:lvl>
    <w:lvl w:ilvl="1" w:tplc="08090019" w:tentative="1">
      <w:start w:val="1"/>
      <w:numFmt w:val="lowerLetter"/>
      <w:lvlText w:val="%2."/>
      <w:lvlJc w:val="left"/>
      <w:pPr>
        <w:ind w:left="1945" w:hanging="360"/>
      </w:pPr>
    </w:lvl>
    <w:lvl w:ilvl="2" w:tplc="0809001B" w:tentative="1">
      <w:start w:val="1"/>
      <w:numFmt w:val="lowerRoman"/>
      <w:lvlText w:val="%3."/>
      <w:lvlJc w:val="right"/>
      <w:pPr>
        <w:ind w:left="2665" w:hanging="180"/>
      </w:pPr>
    </w:lvl>
    <w:lvl w:ilvl="3" w:tplc="0809000F" w:tentative="1">
      <w:start w:val="1"/>
      <w:numFmt w:val="decimal"/>
      <w:lvlText w:val="%4."/>
      <w:lvlJc w:val="left"/>
      <w:pPr>
        <w:ind w:left="3385" w:hanging="360"/>
      </w:pPr>
    </w:lvl>
    <w:lvl w:ilvl="4" w:tplc="08090019" w:tentative="1">
      <w:start w:val="1"/>
      <w:numFmt w:val="lowerLetter"/>
      <w:lvlText w:val="%5."/>
      <w:lvlJc w:val="left"/>
      <w:pPr>
        <w:ind w:left="4105" w:hanging="360"/>
      </w:pPr>
    </w:lvl>
    <w:lvl w:ilvl="5" w:tplc="0809001B" w:tentative="1">
      <w:start w:val="1"/>
      <w:numFmt w:val="lowerRoman"/>
      <w:lvlText w:val="%6."/>
      <w:lvlJc w:val="right"/>
      <w:pPr>
        <w:ind w:left="4825" w:hanging="180"/>
      </w:pPr>
    </w:lvl>
    <w:lvl w:ilvl="6" w:tplc="0809000F" w:tentative="1">
      <w:start w:val="1"/>
      <w:numFmt w:val="decimal"/>
      <w:lvlText w:val="%7."/>
      <w:lvlJc w:val="left"/>
      <w:pPr>
        <w:ind w:left="5545" w:hanging="360"/>
      </w:pPr>
    </w:lvl>
    <w:lvl w:ilvl="7" w:tplc="08090019" w:tentative="1">
      <w:start w:val="1"/>
      <w:numFmt w:val="lowerLetter"/>
      <w:lvlText w:val="%8."/>
      <w:lvlJc w:val="left"/>
      <w:pPr>
        <w:ind w:left="6265" w:hanging="360"/>
      </w:pPr>
    </w:lvl>
    <w:lvl w:ilvl="8" w:tplc="0809001B" w:tentative="1">
      <w:start w:val="1"/>
      <w:numFmt w:val="lowerRoman"/>
      <w:lvlText w:val="%9."/>
      <w:lvlJc w:val="right"/>
      <w:pPr>
        <w:ind w:left="6985" w:hanging="180"/>
      </w:pPr>
    </w:lvl>
  </w:abstractNum>
  <w:abstractNum w:abstractNumId="15" w15:restartNumberingAfterBreak="0">
    <w:nsid w:val="50767F68"/>
    <w:multiLevelType w:val="hybridMultilevel"/>
    <w:tmpl w:val="F81A9F88"/>
    <w:lvl w:ilvl="0" w:tplc="4934D80C">
      <w:start w:val="1"/>
      <w:numFmt w:val="lowerRoman"/>
      <w:lvlText w:val="%1."/>
      <w:lvlJc w:val="left"/>
      <w:pPr>
        <w:ind w:left="1225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6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7" w15:restartNumberingAfterBreak="0">
    <w:nsid w:val="5289097B"/>
    <w:multiLevelType w:val="hybridMultilevel"/>
    <w:tmpl w:val="AC4C5936"/>
    <w:lvl w:ilvl="0" w:tplc="59E2BC8A">
      <w:start w:val="1"/>
      <w:numFmt w:val="lowerRoman"/>
      <w:lvlText w:val="%1."/>
      <w:lvlJc w:val="left"/>
      <w:pPr>
        <w:ind w:left="1225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8" w15:restartNumberingAfterBreak="0">
    <w:nsid w:val="52A3777D"/>
    <w:multiLevelType w:val="hybridMultilevel"/>
    <w:tmpl w:val="8C9CB96E"/>
    <w:lvl w:ilvl="0" w:tplc="9C947622">
      <w:start w:val="1"/>
      <w:numFmt w:val="lowerRoman"/>
      <w:lvlText w:val="%1."/>
      <w:lvlJc w:val="left"/>
      <w:pPr>
        <w:ind w:left="1225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9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0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21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2" w15:restartNumberingAfterBreak="0">
    <w:nsid w:val="633B0857"/>
    <w:multiLevelType w:val="hybridMultilevel"/>
    <w:tmpl w:val="0186BC1E"/>
    <w:lvl w:ilvl="0" w:tplc="1CC649C6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3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24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5" w15:restartNumberingAfterBreak="0">
    <w:nsid w:val="6EED447A"/>
    <w:multiLevelType w:val="hybridMultilevel"/>
    <w:tmpl w:val="0BCE5E60"/>
    <w:lvl w:ilvl="0" w:tplc="D15C6FB0">
      <w:start w:val="1"/>
      <w:numFmt w:val="lowerRoman"/>
      <w:lvlText w:val="%1."/>
      <w:lvlJc w:val="left"/>
      <w:pPr>
        <w:ind w:left="1225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6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0"/>
  </w:num>
  <w:num w:numId="2">
    <w:abstractNumId w:val="0"/>
  </w:num>
  <w:num w:numId="3">
    <w:abstractNumId w:val="10"/>
  </w:num>
  <w:num w:numId="4">
    <w:abstractNumId w:val="23"/>
  </w:num>
  <w:num w:numId="5">
    <w:abstractNumId w:val="4"/>
  </w:num>
  <w:num w:numId="6">
    <w:abstractNumId w:val="3"/>
  </w:num>
  <w:num w:numId="7">
    <w:abstractNumId w:val="13"/>
  </w:num>
  <w:num w:numId="8">
    <w:abstractNumId w:val="21"/>
  </w:num>
  <w:num w:numId="9">
    <w:abstractNumId w:val="26"/>
  </w:num>
  <w:num w:numId="10">
    <w:abstractNumId w:val="1"/>
  </w:num>
  <w:num w:numId="11">
    <w:abstractNumId w:val="11"/>
  </w:num>
  <w:num w:numId="12">
    <w:abstractNumId w:val="19"/>
  </w:num>
  <w:num w:numId="13">
    <w:abstractNumId w:val="24"/>
  </w:num>
  <w:num w:numId="14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6"/>
  </w:num>
  <w:num w:numId="17">
    <w:abstractNumId w:val="5"/>
  </w:num>
  <w:num w:numId="18">
    <w:abstractNumId w:val="2"/>
  </w:num>
  <w:num w:numId="19">
    <w:abstractNumId w:val="14"/>
  </w:num>
  <w:num w:numId="20">
    <w:abstractNumId w:val="22"/>
  </w:num>
  <w:num w:numId="21">
    <w:abstractNumId w:val="12"/>
  </w:num>
  <w:num w:numId="22">
    <w:abstractNumId w:val="15"/>
  </w:num>
  <w:num w:numId="23">
    <w:abstractNumId w:val="17"/>
  </w:num>
  <w:num w:numId="24">
    <w:abstractNumId w:val="25"/>
  </w:num>
  <w:num w:numId="25">
    <w:abstractNumId w:val="6"/>
  </w:num>
  <w:num w:numId="26">
    <w:abstractNumId w:val="18"/>
  </w:num>
  <w:num w:numId="27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0F6539"/>
    <w:rsid w:val="00111757"/>
    <w:rsid w:val="001276F0"/>
    <w:rsid w:val="001508FC"/>
    <w:rsid w:val="00185784"/>
    <w:rsid w:val="001B1339"/>
    <w:rsid w:val="001E2D50"/>
    <w:rsid w:val="00213076"/>
    <w:rsid w:val="002156AF"/>
    <w:rsid w:val="00236F74"/>
    <w:rsid w:val="00257A6E"/>
    <w:rsid w:val="002677FD"/>
    <w:rsid w:val="00286642"/>
    <w:rsid w:val="00294596"/>
    <w:rsid w:val="00296FDA"/>
    <w:rsid w:val="002B74C8"/>
    <w:rsid w:val="002C252B"/>
    <w:rsid w:val="002D32B6"/>
    <w:rsid w:val="002E02A9"/>
    <w:rsid w:val="00304A21"/>
    <w:rsid w:val="00336289"/>
    <w:rsid w:val="0035435D"/>
    <w:rsid w:val="00355B9A"/>
    <w:rsid w:val="003648A8"/>
    <w:rsid w:val="003763D3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1E5A"/>
    <w:rsid w:val="004F4D32"/>
    <w:rsid w:val="005029F2"/>
    <w:rsid w:val="005317D4"/>
    <w:rsid w:val="00534D7A"/>
    <w:rsid w:val="00553E1D"/>
    <w:rsid w:val="005925B8"/>
    <w:rsid w:val="0059485C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778C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73328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031C2"/>
    <w:rsid w:val="00B34966"/>
    <w:rsid w:val="00B61DE2"/>
    <w:rsid w:val="00B73D24"/>
    <w:rsid w:val="00B82C9E"/>
    <w:rsid w:val="00B8458F"/>
    <w:rsid w:val="00BB4931"/>
    <w:rsid w:val="00BC67E1"/>
    <w:rsid w:val="00C021A4"/>
    <w:rsid w:val="00C050BE"/>
    <w:rsid w:val="00C75A00"/>
    <w:rsid w:val="00CA07E3"/>
    <w:rsid w:val="00CA0E5B"/>
    <w:rsid w:val="00CB2BBE"/>
    <w:rsid w:val="00CE1516"/>
    <w:rsid w:val="00CE325E"/>
    <w:rsid w:val="00CE3DBC"/>
    <w:rsid w:val="00D15865"/>
    <w:rsid w:val="00D62A67"/>
    <w:rsid w:val="00DC0D5A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124</TotalTime>
  <Pages>2</Pages>
  <Words>248</Words>
  <Characters>1418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1663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Katharine Thau (Swansea Bay UHB - Corporate Services)</cp:lastModifiedBy>
  <cp:revision>24</cp:revision>
  <cp:lastPrinted>2019-03-26T11:11:00Z</cp:lastPrinted>
  <dcterms:created xsi:type="dcterms:W3CDTF">2021-09-13T07:38:00Z</dcterms:created>
  <dcterms:modified xsi:type="dcterms:W3CDTF">2024-11-01T13:09:00Z</dcterms:modified>
</cp:coreProperties>
</file>