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82E4D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545B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E82E4D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545B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C733F5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25745E2E" w:rsidR="00286642" w:rsidRPr="003545B0" w:rsidRDefault="003545B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3545B0">
        <w:rPr>
          <w:rFonts w:ascii="Verdana" w:hAnsi="Verdana"/>
          <w:b/>
          <w:sz w:val="22"/>
          <w:szCs w:val="22"/>
        </w:rPr>
        <w:t xml:space="preserve">Please can you provide the following information: </w:t>
      </w:r>
    </w:p>
    <w:p w14:paraId="778496F2" w14:textId="4CF7B34D" w:rsidR="003545B0" w:rsidRPr="007E3B19" w:rsidRDefault="003545B0" w:rsidP="007E3B19">
      <w:pPr>
        <w:pStyle w:val="PlainText"/>
        <w:ind w:left="567"/>
        <w:rPr>
          <w:rFonts w:ascii="Verdana" w:hAnsi="Verdana"/>
          <w:b/>
          <w:bCs/>
          <w:szCs w:val="22"/>
          <w:u w:val="single"/>
        </w:rPr>
      </w:pPr>
      <w:r w:rsidRPr="007E3B19">
        <w:rPr>
          <w:rFonts w:ascii="Verdana" w:hAnsi="Verdana"/>
          <w:b/>
          <w:bCs/>
          <w:szCs w:val="22"/>
          <w:u w:val="single"/>
        </w:rPr>
        <w:t>Sickness absence</w:t>
      </w:r>
    </w:p>
    <w:p w14:paraId="55A67F7E" w14:textId="77777777" w:rsidR="003545B0" w:rsidRPr="003545B0" w:rsidRDefault="003545B0" w:rsidP="003545B0">
      <w:pPr>
        <w:pStyle w:val="PlainText"/>
        <w:ind w:left="2880" w:firstLine="720"/>
        <w:rPr>
          <w:rFonts w:ascii="Verdana" w:hAnsi="Verdana"/>
          <w:b/>
          <w:bCs/>
          <w:szCs w:val="22"/>
        </w:rPr>
      </w:pPr>
    </w:p>
    <w:p w14:paraId="349FC171" w14:textId="77777777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The Bradford factor is a formula used by HR departments to calculate the impact of employees’ absences on an organisation.</w:t>
      </w:r>
    </w:p>
    <w:p w14:paraId="6FCCEBE2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23822328" w14:textId="330D6E3C" w:rsidR="003545B0" w:rsidRPr="003545B0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 use Bradford Factor scoring as part of monitoring sickness absence?</w:t>
      </w:r>
    </w:p>
    <w:p w14:paraId="126F63E9" w14:textId="56588C5A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</w:p>
    <w:p w14:paraId="1E0D4711" w14:textId="36244E18" w:rsidR="003545B0" w:rsidRPr="003545B0" w:rsidRDefault="003545B0" w:rsidP="00D5240A">
      <w:pPr>
        <w:pStyle w:val="PlainText"/>
        <w:ind w:left="86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No. Swansea Bay Health Board does not use the Bradford Factor scoring as part of monitoring sickness absence </w:t>
      </w:r>
    </w:p>
    <w:p w14:paraId="528B784B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1C6F4280" w14:textId="77777777" w:rsidR="00D5240A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Board’s sickness absence policy include a threshold at which sickness absence triggers performance management action?</w:t>
      </w:r>
    </w:p>
    <w:p w14:paraId="1258D22D" w14:textId="59A4A588" w:rsidR="003545B0" w:rsidRPr="00D5240A" w:rsidRDefault="003545B0" w:rsidP="00D5240A">
      <w:pPr>
        <w:pStyle w:val="PlainText"/>
        <w:ind w:left="865"/>
        <w:rPr>
          <w:rFonts w:ascii="Verdana" w:hAnsi="Verdana"/>
          <w:b/>
          <w:bCs/>
          <w:szCs w:val="22"/>
        </w:rPr>
      </w:pPr>
      <w:r w:rsidRPr="00D5240A">
        <w:rPr>
          <w:rFonts w:ascii="Verdana" w:hAnsi="Verdana"/>
          <w:b/>
          <w:bCs/>
          <w:szCs w:val="22"/>
        </w:rPr>
        <w:t>If yes, what is the threshold? (either days absent or, if used, Bradford Factor score)</w:t>
      </w:r>
    </w:p>
    <w:p w14:paraId="443686F2" w14:textId="7AE3DACF" w:rsidR="003545B0" w:rsidRPr="003545B0" w:rsidRDefault="003545B0" w:rsidP="003545B0">
      <w:pPr>
        <w:pStyle w:val="PlainText"/>
        <w:ind w:left="505" w:firstLine="80"/>
        <w:rPr>
          <w:rFonts w:ascii="Verdana" w:hAnsi="Verdana"/>
          <w:b/>
          <w:bCs/>
          <w:szCs w:val="22"/>
        </w:rPr>
      </w:pPr>
    </w:p>
    <w:p w14:paraId="124E42CB" w14:textId="56416310" w:rsidR="003545B0" w:rsidRPr="003545B0" w:rsidRDefault="003545B0" w:rsidP="00D5240A">
      <w:pPr>
        <w:pStyle w:val="PlainText"/>
        <w:ind w:left="86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Yes. Swansea Bay Health Board follows the All Wales managing attendance at work policy. </w:t>
      </w:r>
    </w:p>
    <w:p w14:paraId="258232E8" w14:textId="0EE7BCCF" w:rsidR="003545B0" w:rsidRPr="003545B0" w:rsidRDefault="003545B0" w:rsidP="00D5240A">
      <w:pPr>
        <w:pStyle w:val="PlainText"/>
        <w:ind w:left="865" w:firstLine="80"/>
        <w:rPr>
          <w:rFonts w:ascii="Verdana" w:hAnsi="Verdana"/>
          <w:szCs w:val="22"/>
        </w:rPr>
      </w:pPr>
    </w:p>
    <w:p w14:paraId="4FB67F43" w14:textId="4E9D958E" w:rsidR="003545B0" w:rsidRPr="003545B0" w:rsidRDefault="003545B0" w:rsidP="00A25E7B">
      <w:pPr>
        <w:pStyle w:val="PlainText"/>
        <w:ind w:left="360" w:firstLine="50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The threshold is </w:t>
      </w:r>
    </w:p>
    <w:p w14:paraId="6CDBAF46" w14:textId="72E3F70E" w:rsidR="003545B0" w:rsidRPr="003545B0" w:rsidRDefault="003545B0" w:rsidP="00D5240A">
      <w:pPr>
        <w:pStyle w:val="PlainText"/>
        <w:numPr>
          <w:ilvl w:val="0"/>
          <w:numId w:val="19"/>
        </w:numPr>
        <w:ind w:left="158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3 absences in 6 months </w:t>
      </w:r>
    </w:p>
    <w:p w14:paraId="2E89D411" w14:textId="66DCE7C4" w:rsidR="003545B0" w:rsidRPr="003545B0" w:rsidRDefault="003545B0" w:rsidP="00D5240A">
      <w:pPr>
        <w:pStyle w:val="PlainText"/>
        <w:numPr>
          <w:ilvl w:val="0"/>
          <w:numId w:val="19"/>
        </w:numPr>
        <w:ind w:left="158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>2 absences totalling 10 working days within 12 months</w:t>
      </w:r>
    </w:p>
    <w:p w14:paraId="43B42BAF" w14:textId="31935D16" w:rsidR="003545B0" w:rsidRPr="003545B0" w:rsidRDefault="003545B0" w:rsidP="00D5240A">
      <w:pPr>
        <w:pStyle w:val="PlainText"/>
        <w:numPr>
          <w:ilvl w:val="0"/>
          <w:numId w:val="19"/>
        </w:numPr>
        <w:ind w:left="158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Any other recognisable pattern </w:t>
      </w:r>
    </w:p>
    <w:p w14:paraId="2265C201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34D0769B" w14:textId="7E605D33" w:rsidR="003545B0" w:rsidRPr="003545B0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Board’s record disability-related absence separately from sickness absence?</w:t>
      </w:r>
    </w:p>
    <w:p w14:paraId="48A8BD3F" w14:textId="0C70F202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</w:p>
    <w:p w14:paraId="6400DB37" w14:textId="36262D5A" w:rsidR="003545B0" w:rsidRPr="003545B0" w:rsidRDefault="003545B0" w:rsidP="00D5240A">
      <w:pPr>
        <w:pStyle w:val="PlainText"/>
        <w:ind w:left="86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No. </w:t>
      </w:r>
    </w:p>
    <w:p w14:paraId="3C62F4C5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3B5508F3" w14:textId="68B6CF94" w:rsidR="003545B0" w:rsidRPr="007E3B19" w:rsidRDefault="003545B0" w:rsidP="007E3B19">
      <w:pPr>
        <w:pStyle w:val="PlainText"/>
        <w:ind w:left="426"/>
        <w:rPr>
          <w:rFonts w:ascii="Verdana" w:hAnsi="Verdana"/>
          <w:b/>
          <w:bCs/>
          <w:szCs w:val="22"/>
          <w:u w:val="single"/>
        </w:rPr>
      </w:pPr>
      <w:r w:rsidRPr="007E3B19">
        <w:rPr>
          <w:rFonts w:ascii="Verdana" w:hAnsi="Verdana"/>
          <w:b/>
          <w:bCs/>
          <w:szCs w:val="22"/>
          <w:u w:val="single"/>
        </w:rPr>
        <w:t>Disability Leave</w:t>
      </w:r>
    </w:p>
    <w:p w14:paraId="48465355" w14:textId="77777777" w:rsidR="003545B0" w:rsidRPr="003545B0" w:rsidRDefault="003545B0" w:rsidP="003545B0">
      <w:pPr>
        <w:pStyle w:val="PlainText"/>
        <w:ind w:left="2880" w:firstLine="720"/>
        <w:rPr>
          <w:rFonts w:ascii="Verdana" w:hAnsi="Verdana"/>
          <w:b/>
          <w:bCs/>
          <w:szCs w:val="22"/>
        </w:rPr>
      </w:pPr>
    </w:p>
    <w:p w14:paraId="484534E2" w14:textId="77777777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lastRenderedPageBreak/>
        <w:t>Disability leave is a period of time off work for a reason related to an employee's disability; for example, to attend hospital appointments or to receive treatment, usually agreed in advance.</w:t>
      </w:r>
    </w:p>
    <w:p w14:paraId="220A9D71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7B80E657" w14:textId="77777777" w:rsidR="00D5240A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 have a disability leave policy?</w:t>
      </w:r>
    </w:p>
    <w:p w14:paraId="1E94D14D" w14:textId="77777777" w:rsidR="00D5240A" w:rsidRDefault="003545B0" w:rsidP="00D5240A">
      <w:pPr>
        <w:pStyle w:val="PlainText"/>
        <w:ind w:left="865"/>
        <w:rPr>
          <w:rFonts w:ascii="Verdana" w:hAnsi="Verdana"/>
          <w:b/>
          <w:bCs/>
          <w:szCs w:val="22"/>
        </w:rPr>
      </w:pPr>
      <w:r w:rsidRPr="00D5240A">
        <w:rPr>
          <w:rFonts w:ascii="Verdana" w:hAnsi="Verdana"/>
          <w:b/>
          <w:bCs/>
          <w:szCs w:val="22"/>
        </w:rPr>
        <w:t>If yes, please provide a link to/copy of the policy.</w:t>
      </w:r>
    </w:p>
    <w:p w14:paraId="1A794824" w14:textId="39D15E27" w:rsidR="00D5240A" w:rsidRDefault="00D5240A" w:rsidP="00D5240A">
      <w:pPr>
        <w:pStyle w:val="PlainText"/>
        <w:ind w:left="865"/>
        <w:rPr>
          <w:rFonts w:ascii="Verdana" w:hAnsi="Verdana"/>
          <w:b/>
          <w:bCs/>
          <w:szCs w:val="22"/>
        </w:rPr>
      </w:pPr>
      <w:r>
        <w:rPr>
          <w:rFonts w:ascii="Verdana" w:hAnsi="Verdana"/>
          <w:szCs w:val="22"/>
        </w:rPr>
        <w:br/>
      </w:r>
      <w:r w:rsidR="003545B0" w:rsidRPr="003545B0">
        <w:rPr>
          <w:rFonts w:ascii="Verdana" w:hAnsi="Verdana"/>
          <w:szCs w:val="22"/>
        </w:rPr>
        <w:t>Swansea Bay University Health Board does not have a separate policy for disability</w:t>
      </w:r>
    </w:p>
    <w:p w14:paraId="47BD476F" w14:textId="5D5B8139" w:rsidR="003545B0" w:rsidRPr="00D5240A" w:rsidRDefault="003545B0" w:rsidP="00D5240A">
      <w:pPr>
        <w:pStyle w:val="PlainText"/>
        <w:ind w:left="86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szCs w:val="22"/>
        </w:rPr>
        <w:t xml:space="preserve">leave. </w:t>
      </w:r>
    </w:p>
    <w:p w14:paraId="5FCFD35C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42EC68D5" w14:textId="5EED24B8" w:rsidR="003545B0" w:rsidRPr="003545B0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 offer paid disability leave?</w:t>
      </w:r>
    </w:p>
    <w:p w14:paraId="559D569E" w14:textId="044408C6" w:rsidR="00ED0005" w:rsidRPr="00ED0005" w:rsidRDefault="00ED0005" w:rsidP="00D5240A">
      <w:pPr>
        <w:ind w:left="865"/>
        <w:rPr>
          <w:rFonts w:ascii="Verdana" w:hAnsi="Verdana" w:cs="Calibri"/>
          <w:sz w:val="22"/>
          <w:szCs w:val="22"/>
          <w:lang w:eastAsia="en-US"/>
        </w:rPr>
      </w:pPr>
      <w:r w:rsidRPr="00ED0005">
        <w:rPr>
          <w:rFonts w:ascii="Verdana" w:hAnsi="Verdana" w:cs="Calibri"/>
          <w:sz w:val="22"/>
          <w:szCs w:val="22"/>
          <w:lang w:eastAsia="en-US"/>
        </w:rPr>
        <w:t xml:space="preserve">Swansea Bay University Health Board does not </w:t>
      </w:r>
      <w:r w:rsidRPr="00ED0005">
        <w:rPr>
          <w:rFonts w:ascii="Verdana" w:hAnsi="Verdana" w:cs="Calibri"/>
          <w:color w:val="000000" w:themeColor="text1"/>
          <w:sz w:val="22"/>
          <w:szCs w:val="22"/>
          <w:lang w:eastAsia="en-US"/>
        </w:rPr>
        <w:t xml:space="preserve">have a specific option to record </w:t>
      </w:r>
      <w:r w:rsidRPr="00ED0005">
        <w:rPr>
          <w:rFonts w:ascii="Verdana" w:hAnsi="Verdana" w:cs="Calibri"/>
          <w:sz w:val="22"/>
          <w:szCs w:val="22"/>
          <w:lang w:eastAsia="en-US"/>
        </w:rPr>
        <w:t>disability leave however reasonable adjustments are supported as per the All Wales Managing Attendance at Work policy</w:t>
      </w:r>
      <w:r>
        <w:rPr>
          <w:rFonts w:ascii="Verdana" w:hAnsi="Verdana" w:cs="Calibri"/>
          <w:sz w:val="22"/>
          <w:szCs w:val="22"/>
          <w:lang w:eastAsia="en-US"/>
        </w:rPr>
        <w:t>.</w:t>
      </w:r>
    </w:p>
    <w:p w14:paraId="4B6415DF" w14:textId="515A2777" w:rsidR="003545B0" w:rsidRPr="007E3B19" w:rsidRDefault="003545B0" w:rsidP="007E3B19">
      <w:pPr>
        <w:pStyle w:val="PlainText"/>
        <w:ind w:left="567"/>
        <w:rPr>
          <w:rFonts w:ascii="Verdana" w:hAnsi="Verdana"/>
          <w:b/>
          <w:bCs/>
          <w:szCs w:val="22"/>
          <w:u w:val="single"/>
        </w:rPr>
      </w:pPr>
      <w:r w:rsidRPr="007E3B19">
        <w:rPr>
          <w:rFonts w:ascii="Verdana" w:hAnsi="Verdana"/>
          <w:b/>
          <w:bCs/>
          <w:szCs w:val="22"/>
          <w:u w:val="single"/>
        </w:rPr>
        <w:t>Championing disability</w:t>
      </w:r>
    </w:p>
    <w:p w14:paraId="11020256" w14:textId="77777777" w:rsidR="003545B0" w:rsidRPr="003545B0" w:rsidRDefault="003545B0" w:rsidP="003545B0">
      <w:pPr>
        <w:pStyle w:val="PlainText"/>
        <w:ind w:left="2880"/>
        <w:rPr>
          <w:rFonts w:ascii="Verdana" w:hAnsi="Verdana"/>
          <w:b/>
          <w:bCs/>
          <w:szCs w:val="22"/>
        </w:rPr>
      </w:pPr>
    </w:p>
    <w:p w14:paraId="59A7D9A3" w14:textId="77777777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Disability champions are people in roles that  provide a personal lead and commitment to championing accessibility and opportunity for disabled people within their organisation.</w:t>
      </w:r>
    </w:p>
    <w:p w14:paraId="175539F4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3B9D0328" w14:textId="09E9DA0D" w:rsidR="003545B0" w:rsidRPr="003545B0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 have the following available to doctors and medical students:</w:t>
      </w:r>
    </w:p>
    <w:p w14:paraId="118EF43E" w14:textId="77777777" w:rsidR="003545B0" w:rsidRPr="003545B0" w:rsidRDefault="003545B0" w:rsidP="00D5240A">
      <w:pPr>
        <w:pStyle w:val="PlainText"/>
        <w:ind w:left="505" w:firstLine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-       A disabled staff/student network</w:t>
      </w:r>
    </w:p>
    <w:p w14:paraId="343CB8C7" w14:textId="77777777" w:rsidR="003545B0" w:rsidRPr="003545B0" w:rsidRDefault="003545B0" w:rsidP="00D5240A">
      <w:pPr>
        <w:pStyle w:val="PlainText"/>
        <w:ind w:left="505" w:firstLine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-       A disability champion at a senior/Board level *</w:t>
      </w:r>
    </w:p>
    <w:p w14:paraId="1889845C" w14:textId="2ED5BA1F" w:rsidR="003545B0" w:rsidRPr="003545B0" w:rsidRDefault="003545B0" w:rsidP="00D5240A">
      <w:pPr>
        <w:pStyle w:val="PlainText"/>
        <w:ind w:left="505" w:firstLine="505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-       Disability advocates/champions with lived experience</w:t>
      </w:r>
    </w:p>
    <w:p w14:paraId="5851F813" w14:textId="5BA6CF50" w:rsidR="003545B0" w:rsidRPr="003545B0" w:rsidRDefault="003545B0" w:rsidP="003545B0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96C04CF" w14:textId="2596F4FB" w:rsidR="003545B0" w:rsidRPr="003545B0" w:rsidRDefault="003545B0" w:rsidP="00D5240A">
      <w:pPr>
        <w:pStyle w:val="PlainText"/>
        <w:ind w:left="505" w:firstLine="50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>Swansea Bay University Health Board does not have any of the abov</w:t>
      </w:r>
      <w:r>
        <w:rPr>
          <w:rFonts w:ascii="Verdana" w:hAnsi="Verdana"/>
          <w:szCs w:val="22"/>
        </w:rPr>
        <w:t>e.</w:t>
      </w:r>
    </w:p>
    <w:p w14:paraId="6EA77DA2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10EF5EDD" w14:textId="77777777" w:rsidR="00D5240A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 you have anyone who is employed in a paid role specifically to ensure that disabled doctors receive workplace support?</w:t>
      </w:r>
    </w:p>
    <w:p w14:paraId="1B723B36" w14:textId="47C43A8A" w:rsidR="003545B0" w:rsidRPr="00D5240A" w:rsidRDefault="003545B0" w:rsidP="00D5240A">
      <w:pPr>
        <w:pStyle w:val="PlainText"/>
        <w:ind w:left="865"/>
        <w:rPr>
          <w:rFonts w:ascii="Verdana" w:hAnsi="Verdana"/>
          <w:b/>
          <w:bCs/>
          <w:szCs w:val="22"/>
        </w:rPr>
      </w:pPr>
      <w:r w:rsidRPr="00D5240A">
        <w:rPr>
          <w:rFonts w:ascii="Verdana" w:hAnsi="Verdana"/>
          <w:b/>
          <w:bCs/>
          <w:szCs w:val="22"/>
        </w:rPr>
        <w:t>If yes, please provide a brief description of the job role</w:t>
      </w:r>
      <w:r w:rsidR="00D5240A">
        <w:rPr>
          <w:rFonts w:ascii="Verdana" w:hAnsi="Verdana"/>
          <w:b/>
          <w:bCs/>
          <w:szCs w:val="22"/>
        </w:rPr>
        <w:br/>
      </w:r>
      <w:r w:rsidR="00D5240A">
        <w:rPr>
          <w:rFonts w:ascii="Verdana" w:hAnsi="Verdana"/>
          <w:b/>
          <w:bCs/>
          <w:szCs w:val="22"/>
        </w:rPr>
        <w:br/>
      </w:r>
      <w:r w:rsidRPr="003545B0">
        <w:rPr>
          <w:rFonts w:ascii="Verdana" w:hAnsi="Verdana"/>
          <w:szCs w:val="22"/>
        </w:rPr>
        <w:t>No</w:t>
      </w:r>
    </w:p>
    <w:p w14:paraId="55E56290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5C030933" w14:textId="0BD6A9CD" w:rsidR="003545B0" w:rsidRPr="007E3B19" w:rsidRDefault="003545B0" w:rsidP="003545B0">
      <w:pPr>
        <w:pStyle w:val="PlainText"/>
        <w:ind w:firstLine="505"/>
        <w:rPr>
          <w:rFonts w:ascii="Verdana" w:hAnsi="Verdana"/>
          <w:b/>
          <w:bCs/>
          <w:szCs w:val="22"/>
          <w:u w:val="single"/>
        </w:rPr>
      </w:pPr>
      <w:r w:rsidRPr="007E3B19">
        <w:rPr>
          <w:rFonts w:ascii="Verdana" w:hAnsi="Verdana"/>
          <w:b/>
          <w:bCs/>
          <w:szCs w:val="22"/>
          <w:u w:val="single"/>
        </w:rPr>
        <w:t>Reasonable adjustments process</w:t>
      </w:r>
      <w:r w:rsidR="007E3B19" w:rsidRPr="007E3B19">
        <w:rPr>
          <w:rFonts w:ascii="Verdana" w:hAnsi="Verdana"/>
          <w:b/>
          <w:bCs/>
          <w:szCs w:val="22"/>
          <w:u w:val="single"/>
        </w:rPr>
        <w:br/>
      </w:r>
    </w:p>
    <w:p w14:paraId="312D88F7" w14:textId="4EAA23B5" w:rsidR="003545B0" w:rsidRPr="00D5240A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>Does your Health Board have a reasonable adjustments policy?</w:t>
      </w:r>
      <w:r w:rsidR="00D5240A">
        <w:rPr>
          <w:rFonts w:ascii="Verdana" w:hAnsi="Verdana"/>
          <w:b/>
          <w:bCs/>
          <w:szCs w:val="22"/>
        </w:rPr>
        <w:br/>
      </w:r>
      <w:r w:rsidRPr="00D5240A">
        <w:rPr>
          <w:rFonts w:ascii="Verdana" w:hAnsi="Verdana"/>
          <w:b/>
          <w:bCs/>
          <w:szCs w:val="22"/>
        </w:rPr>
        <w:t>If yes, please provide a link/copy</w:t>
      </w:r>
    </w:p>
    <w:p w14:paraId="15199DC7" w14:textId="12C6A001" w:rsidR="003545B0" w:rsidRPr="003545B0" w:rsidRDefault="003545B0" w:rsidP="003545B0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68F50F7E" w14:textId="027A9840" w:rsidR="003545B0" w:rsidRPr="003545B0" w:rsidRDefault="003545B0" w:rsidP="00D5240A">
      <w:pPr>
        <w:pStyle w:val="PlainText"/>
        <w:ind w:left="86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Reasonable Adjustments are covered within the All Wales Managing Attendance at Work policy. </w:t>
      </w:r>
    </w:p>
    <w:p w14:paraId="3AEC3F47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14444E94" w14:textId="2AF9DC01" w:rsidR="003545B0" w:rsidRPr="003545B0" w:rsidRDefault="003545B0" w:rsidP="00D5240A">
      <w:pPr>
        <w:pStyle w:val="PlainText"/>
        <w:numPr>
          <w:ilvl w:val="0"/>
          <w:numId w:val="21"/>
        </w:numPr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 xml:space="preserve">Does your </w:t>
      </w:r>
      <w:r w:rsidR="00B35930">
        <w:rPr>
          <w:rFonts w:ascii="Verdana" w:hAnsi="Verdana"/>
          <w:b/>
          <w:bCs/>
          <w:szCs w:val="22"/>
        </w:rPr>
        <w:t xml:space="preserve">Health </w:t>
      </w:r>
      <w:r w:rsidRPr="003545B0">
        <w:rPr>
          <w:rFonts w:ascii="Verdana" w:hAnsi="Verdana"/>
          <w:b/>
          <w:bCs/>
          <w:szCs w:val="22"/>
        </w:rPr>
        <w:t>Board have a centralised budget for making workplace adjustments for disabled doctors/medical students?</w:t>
      </w:r>
    </w:p>
    <w:p w14:paraId="1FA27522" w14:textId="36745538" w:rsidR="003545B0" w:rsidRPr="003545B0" w:rsidRDefault="003545B0" w:rsidP="003545B0">
      <w:pPr>
        <w:pStyle w:val="PlainText"/>
        <w:ind w:left="505"/>
        <w:rPr>
          <w:rFonts w:ascii="Verdana" w:hAnsi="Verdana"/>
          <w:b/>
          <w:bCs/>
          <w:szCs w:val="22"/>
        </w:rPr>
      </w:pPr>
    </w:p>
    <w:p w14:paraId="27F62434" w14:textId="68480ADD" w:rsidR="003545B0" w:rsidRPr="003545B0" w:rsidRDefault="003545B0" w:rsidP="00D5240A">
      <w:pPr>
        <w:pStyle w:val="PlainText"/>
        <w:ind w:left="865"/>
        <w:rPr>
          <w:rFonts w:ascii="Verdana" w:hAnsi="Verdana"/>
          <w:szCs w:val="22"/>
        </w:rPr>
      </w:pPr>
      <w:r w:rsidRPr="003545B0">
        <w:rPr>
          <w:rFonts w:ascii="Verdana" w:hAnsi="Verdana"/>
          <w:szCs w:val="22"/>
        </w:rPr>
        <w:t xml:space="preserve">No. </w:t>
      </w:r>
    </w:p>
    <w:p w14:paraId="1B8737B2" w14:textId="77777777" w:rsidR="003545B0" w:rsidRPr="003545B0" w:rsidRDefault="003545B0" w:rsidP="003545B0">
      <w:pPr>
        <w:pStyle w:val="PlainText"/>
        <w:rPr>
          <w:rFonts w:ascii="Verdana" w:hAnsi="Verdana"/>
          <w:b/>
          <w:bCs/>
          <w:szCs w:val="22"/>
        </w:rPr>
      </w:pPr>
    </w:p>
    <w:p w14:paraId="7BD97ABC" w14:textId="77777777" w:rsidR="00D5240A" w:rsidRDefault="003545B0" w:rsidP="00D5240A">
      <w:pPr>
        <w:pStyle w:val="PlainText"/>
        <w:numPr>
          <w:ilvl w:val="0"/>
          <w:numId w:val="21"/>
        </w:numPr>
        <w:ind w:left="851" w:hanging="488"/>
        <w:rPr>
          <w:rFonts w:ascii="Verdana" w:hAnsi="Verdana"/>
          <w:b/>
          <w:bCs/>
          <w:szCs w:val="22"/>
        </w:rPr>
      </w:pPr>
      <w:r w:rsidRPr="003545B0">
        <w:rPr>
          <w:rFonts w:ascii="Verdana" w:hAnsi="Verdana"/>
          <w:b/>
          <w:bCs/>
          <w:szCs w:val="22"/>
        </w:rPr>
        <w:t xml:space="preserve">Does your </w:t>
      </w:r>
      <w:r w:rsidR="00B35930">
        <w:rPr>
          <w:rFonts w:ascii="Verdana" w:hAnsi="Verdana"/>
          <w:b/>
          <w:bCs/>
          <w:szCs w:val="22"/>
        </w:rPr>
        <w:t xml:space="preserve">Health </w:t>
      </w:r>
      <w:r w:rsidRPr="003545B0">
        <w:rPr>
          <w:rFonts w:ascii="Verdana" w:hAnsi="Verdana"/>
          <w:b/>
          <w:bCs/>
          <w:szCs w:val="22"/>
        </w:rPr>
        <w:t>Board have a single point of contact/centralised process for disabled doctors/medical students to request reasonable adjustments?</w:t>
      </w:r>
    </w:p>
    <w:p w14:paraId="49B02DE6" w14:textId="07CA6D8D" w:rsidR="003545B0" w:rsidRPr="00D5240A" w:rsidRDefault="003545B0" w:rsidP="00D5240A">
      <w:pPr>
        <w:pStyle w:val="PlainText"/>
        <w:ind w:left="993"/>
        <w:rPr>
          <w:rFonts w:ascii="Verdana" w:hAnsi="Verdana"/>
          <w:b/>
          <w:bCs/>
          <w:szCs w:val="22"/>
        </w:rPr>
      </w:pPr>
      <w:r w:rsidRPr="00D5240A">
        <w:rPr>
          <w:rFonts w:ascii="Verdana" w:hAnsi="Verdana"/>
          <w:b/>
          <w:bCs/>
          <w:szCs w:val="22"/>
        </w:rPr>
        <w:t>If no, please provide brief details of how individual employees can make requests for adjustments (e.g. via their line manager)</w:t>
      </w:r>
    </w:p>
    <w:p w14:paraId="1B2CAA80" w14:textId="4188DA1D" w:rsidR="003545B0" w:rsidRPr="003545B0" w:rsidRDefault="003545B0" w:rsidP="00D5240A">
      <w:pPr>
        <w:spacing w:before="280"/>
        <w:ind w:left="993"/>
        <w:rPr>
          <w:rFonts w:ascii="Verdana" w:hAnsi="Verdana"/>
          <w:sz w:val="22"/>
          <w:szCs w:val="22"/>
        </w:rPr>
      </w:pPr>
      <w:r w:rsidRPr="003545B0">
        <w:rPr>
          <w:rFonts w:ascii="Verdana" w:hAnsi="Verdana"/>
          <w:sz w:val="22"/>
          <w:szCs w:val="22"/>
        </w:rPr>
        <w:t xml:space="preserve">This would be the same for all staff employed by Swansea Bay University Health Board and would come under the Managing Attendance at Work policy.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1C911" w14:textId="77777777" w:rsidR="0088329A" w:rsidRDefault="0088329A" w:rsidP="0088329A">
    <w:pPr>
      <w:pStyle w:val="Footer"/>
    </w:pPr>
  </w:p>
  <w:p w14:paraId="72DB355D" w14:textId="77777777" w:rsidR="0088329A" w:rsidRDefault="0088329A" w:rsidP="0088329A">
    <w:pPr>
      <w:pStyle w:val="Footer"/>
    </w:pPr>
  </w:p>
  <w:p w14:paraId="5E9B26B9" w14:textId="77777777" w:rsidR="0088329A" w:rsidRDefault="0088329A" w:rsidP="0088329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01295D74" w14:textId="77777777" w:rsidR="0088329A" w:rsidRDefault="0088329A" w:rsidP="0088329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1E62829B" wp14:editId="443937E5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2AF2E13E" w14:textId="77777777" w:rsidR="0088329A" w:rsidRPr="002B2CF6" w:rsidRDefault="0088329A" w:rsidP="0088329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50193F30" w:rsidR="007D6A3E" w:rsidRDefault="0088329A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4A4057"/>
    <w:multiLevelType w:val="hybridMultilevel"/>
    <w:tmpl w:val="2B108D18"/>
    <w:lvl w:ilvl="0" w:tplc="78F240F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2DF289F"/>
    <w:multiLevelType w:val="hybridMultilevel"/>
    <w:tmpl w:val="47862F3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7A36F4C"/>
    <w:multiLevelType w:val="hybridMultilevel"/>
    <w:tmpl w:val="06868D0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11"/>
  </w:num>
  <w:num w:numId="20">
    <w:abstractNumId w:val="1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45B0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3B19"/>
    <w:rsid w:val="007E4812"/>
    <w:rsid w:val="007F192C"/>
    <w:rsid w:val="00824D19"/>
    <w:rsid w:val="00846C1D"/>
    <w:rsid w:val="00873328"/>
    <w:rsid w:val="0088329A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5E7B"/>
    <w:rsid w:val="00A56076"/>
    <w:rsid w:val="00A84640"/>
    <w:rsid w:val="00A97194"/>
    <w:rsid w:val="00AB4D54"/>
    <w:rsid w:val="00AF0E8B"/>
    <w:rsid w:val="00AF691A"/>
    <w:rsid w:val="00B031C2"/>
    <w:rsid w:val="00B34966"/>
    <w:rsid w:val="00B35930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240A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0005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545B0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545B0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545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45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45B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45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45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00065-3613-4157-BDBC-A07F61ADE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207</TotalTime>
  <Pages>3</Pages>
  <Words>512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2024-09-27T14:03:00Z</cp:lastPrinted>
  <dcterms:created xsi:type="dcterms:W3CDTF">2021-09-13T07:38:00Z</dcterms:created>
  <dcterms:modified xsi:type="dcterms:W3CDTF">2024-09-27T14:04:00Z</dcterms:modified>
</cp:coreProperties>
</file>