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D4C6BA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221B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24-I-008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D4C6BA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221B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24-I-008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8E7E5F9" w14:textId="7D084894" w:rsidR="008221BF" w:rsidRPr="008221BF" w:rsidRDefault="008221BF" w:rsidP="008221BF">
      <w:pPr>
        <w:rPr>
          <w:rFonts w:ascii="Verdana" w:hAnsi="Verdana"/>
          <w:b/>
          <w:bCs/>
          <w:sz w:val="22"/>
          <w:szCs w:val="22"/>
        </w:rPr>
      </w:pPr>
      <w:r w:rsidRPr="008221BF">
        <w:rPr>
          <w:rFonts w:ascii="Verdana" w:hAnsi="Verdana"/>
          <w:b/>
          <w:bCs/>
          <w:sz w:val="22"/>
          <w:szCs w:val="22"/>
        </w:rPr>
        <w:t>I would like to request the following information: </w:t>
      </w:r>
    </w:p>
    <w:p w14:paraId="136E3C6E" w14:textId="77777777" w:rsidR="008221BF" w:rsidRPr="008221BF" w:rsidRDefault="008221BF" w:rsidP="008221BF">
      <w:pPr>
        <w:rPr>
          <w:rFonts w:ascii="Verdana" w:hAnsi="Verdana"/>
          <w:b/>
          <w:bCs/>
          <w:sz w:val="22"/>
          <w:szCs w:val="22"/>
        </w:rPr>
      </w:pPr>
      <w:r w:rsidRPr="008221BF">
        <w:rPr>
          <w:rFonts w:ascii="Verdana" w:hAnsi="Verdana"/>
          <w:b/>
          <w:bCs/>
          <w:sz w:val="22"/>
          <w:szCs w:val="22"/>
        </w:rPr>
        <w:t>1. How many Physician Associates are currently employed by your organisation?</w:t>
      </w:r>
    </w:p>
    <w:p w14:paraId="0710F991" w14:textId="2A42F959" w:rsidR="008221BF" w:rsidRDefault="008221BF" w:rsidP="008221BF">
      <w:pPr>
        <w:rPr>
          <w:rFonts w:ascii="Verdana" w:hAnsi="Verdana"/>
          <w:b/>
          <w:bCs/>
          <w:sz w:val="22"/>
          <w:szCs w:val="22"/>
        </w:rPr>
      </w:pPr>
      <w:r w:rsidRPr="008221BF">
        <w:rPr>
          <w:rFonts w:ascii="Verdana" w:hAnsi="Verdana"/>
          <w:b/>
          <w:bCs/>
          <w:sz w:val="22"/>
          <w:szCs w:val="22"/>
        </w:rPr>
        <w:t>Please provide the number of permanent and fixed-term Physician Associates.</w:t>
      </w:r>
    </w:p>
    <w:p w14:paraId="18C5EDF4" w14:textId="7822528E" w:rsidR="008221BF" w:rsidRPr="00924833" w:rsidRDefault="008221BF" w:rsidP="00924833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There are currently, as of September 2024, 30 Physician Associates employed by Swansea Bay University Health Board</w:t>
      </w:r>
      <w:r w:rsidR="00924833">
        <w:rPr>
          <w:rFonts w:ascii="Verdana" w:hAnsi="Verdana"/>
          <w:sz w:val="22"/>
          <w:szCs w:val="22"/>
        </w:rPr>
        <w:t>, 26 of which are permanent with 4 being fixed term Physician Associates.</w:t>
      </w:r>
    </w:p>
    <w:p w14:paraId="6F7B508B" w14:textId="77777777" w:rsidR="008221BF" w:rsidRPr="008221BF" w:rsidRDefault="008221BF" w:rsidP="008221BF">
      <w:pPr>
        <w:rPr>
          <w:rFonts w:ascii="Verdana" w:hAnsi="Verdana"/>
          <w:b/>
          <w:bCs/>
          <w:sz w:val="22"/>
          <w:szCs w:val="22"/>
        </w:rPr>
      </w:pPr>
      <w:r w:rsidRPr="008221BF">
        <w:rPr>
          <w:rFonts w:ascii="Verdana" w:hAnsi="Verdana"/>
          <w:b/>
          <w:bCs/>
          <w:sz w:val="22"/>
          <w:szCs w:val="22"/>
        </w:rPr>
        <w:t>2. Please provide copies of any policies regarding Physician Associates in your organisation.</w:t>
      </w:r>
    </w:p>
    <w:p w14:paraId="68CDCFB7" w14:textId="0C258621" w:rsidR="008221BF" w:rsidRPr="008221BF" w:rsidRDefault="008221BF" w:rsidP="008221BF">
      <w:pPr>
        <w:rPr>
          <w:rFonts w:ascii="Verdana" w:hAnsi="Verdana"/>
          <w:b/>
          <w:bCs/>
          <w:sz w:val="22"/>
          <w:szCs w:val="22"/>
        </w:rPr>
      </w:pPr>
      <w:r w:rsidRPr="008221BF">
        <w:rPr>
          <w:rFonts w:ascii="Verdana" w:hAnsi="Verdana"/>
          <w:b/>
          <w:bCs/>
          <w:sz w:val="22"/>
          <w:szCs w:val="22"/>
        </w:rPr>
        <w:t>This may include policies regarding the scope of practice, clinical procedures, governance, supervision, and appraisal processes for Physician Associates.</w:t>
      </w:r>
    </w:p>
    <w:p w14:paraId="39ACDF61" w14:textId="36A81BCB" w:rsidR="008221BF" w:rsidRDefault="008221BF" w:rsidP="008221BF">
      <w:pPr>
        <w:rPr>
          <w:rFonts w:ascii="Verdana" w:hAnsi="Verdana"/>
          <w:color w:val="1F497D"/>
          <w:sz w:val="22"/>
          <w:szCs w:val="22"/>
        </w:rPr>
      </w:pPr>
      <w:r w:rsidRPr="00FC3B42">
        <w:rPr>
          <w:rFonts w:ascii="Verdana" w:hAnsi="Verdana"/>
          <w:sz w:val="22"/>
          <w:szCs w:val="22"/>
        </w:rPr>
        <w:t xml:space="preserve">We have recently responded to an FOIA request regarding this subject. </w:t>
      </w:r>
      <w:proofErr w:type="gramStart"/>
      <w:r w:rsidRPr="00FC3B42">
        <w:rPr>
          <w:rFonts w:ascii="Verdana" w:hAnsi="Verdana"/>
          <w:sz w:val="22"/>
          <w:szCs w:val="22"/>
        </w:rPr>
        <w:t>Therefore</w:t>
      </w:r>
      <w:proofErr w:type="gramEnd"/>
      <w:r w:rsidRPr="00FC3B42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 w:cs="Tahoma"/>
          <w:sz w:val="22"/>
          <w:szCs w:val="22"/>
        </w:rPr>
        <w:t xml:space="preserve">I can confirm that the information you are seeking is held on our website within our FOIA disclosure log. Under Section 21 of the </w:t>
      </w:r>
      <w:smartTag w:uri="urn:schemas-microsoft-com:office:smarttags" w:element="address">
        <w:r w:rsidRPr="00FC3B42">
          <w:rPr>
            <w:rFonts w:ascii="Verdana" w:hAnsi="Verdana" w:cs="Tahoma"/>
            <w:sz w:val="22"/>
            <w:szCs w:val="22"/>
          </w:rPr>
          <w:t>Freedom of Information</w:t>
        </w:r>
      </w:smartTag>
      <w:r w:rsidRPr="00FC3B42">
        <w:rPr>
          <w:rFonts w:ascii="Verdana" w:hAnsi="Verdana" w:cs="Tahoma"/>
          <w:sz w:val="22"/>
          <w:szCs w:val="22"/>
        </w:rPr>
        <w:t xml:space="preserve"> Act </w:t>
      </w:r>
      <w:r w:rsidRPr="00FC3B42">
        <w:rPr>
          <w:rFonts w:ascii="Verdana" w:hAnsi="Verdana"/>
          <w:sz w:val="22"/>
          <w:szCs w:val="22"/>
        </w:rPr>
        <w:t>(information accessible by other means)</w:t>
      </w:r>
      <w:r w:rsidRPr="00FC3B42">
        <w:rPr>
          <w:rFonts w:ascii="Verdana" w:hAnsi="Verdana" w:cs="Tahoma"/>
          <w:sz w:val="22"/>
          <w:szCs w:val="22"/>
        </w:rPr>
        <w:t xml:space="preserve">, we are not required to provide information in response to a request if the information is already reasonably accessible to you. </w:t>
      </w:r>
      <w:r w:rsidRPr="00FC3B42">
        <w:rPr>
          <w:rFonts w:ascii="Verdana" w:hAnsi="Verdana"/>
          <w:sz w:val="22"/>
          <w:szCs w:val="22"/>
        </w:rPr>
        <w:t xml:space="preserve">May I therefore recommend that you look at this link to our website: </w:t>
      </w:r>
    </w:p>
    <w:p w14:paraId="449542FC" w14:textId="3836395F" w:rsidR="008221BF" w:rsidRPr="008221BF" w:rsidRDefault="008221BF" w:rsidP="008221BF">
      <w:pPr>
        <w:rPr>
          <w:rFonts w:ascii="Verdana" w:hAnsi="Verdana"/>
          <w:b/>
          <w:bCs/>
          <w:sz w:val="22"/>
          <w:szCs w:val="22"/>
        </w:rPr>
      </w:pPr>
      <w:r w:rsidRPr="008221BF">
        <w:rPr>
          <w:rFonts w:ascii="Verdana" w:hAnsi="Verdana"/>
          <w:color w:val="1F497D"/>
          <w:sz w:val="22"/>
          <w:szCs w:val="22"/>
        </w:rPr>
        <w:t>https://sbuhb.nhs.wales/files/freedom-of-information-disclosure-log-2024/january/24-a-082-physician-associates-docx/</w:t>
      </w:r>
    </w:p>
    <w:p w14:paraId="24E152E7" w14:textId="77777777" w:rsidR="008221BF" w:rsidRPr="008221BF" w:rsidRDefault="008221BF" w:rsidP="008221BF">
      <w:pPr>
        <w:rPr>
          <w:rFonts w:ascii="Verdana" w:hAnsi="Verdana"/>
          <w:b/>
          <w:bCs/>
          <w:sz w:val="22"/>
          <w:szCs w:val="22"/>
        </w:rPr>
      </w:pPr>
      <w:r w:rsidRPr="008221BF">
        <w:rPr>
          <w:rFonts w:ascii="Verdana" w:hAnsi="Verdana"/>
          <w:b/>
          <w:bCs/>
          <w:sz w:val="22"/>
          <w:szCs w:val="22"/>
        </w:rPr>
        <w:t>3. Please provide details of any patient safety incidents where the clinician involved was a Physician Associate.</w:t>
      </w:r>
    </w:p>
    <w:p w14:paraId="73363C36" w14:textId="60230DC2" w:rsidR="008221BF" w:rsidRDefault="008221BF" w:rsidP="008221BF">
      <w:pPr>
        <w:rPr>
          <w:rFonts w:ascii="Verdana" w:hAnsi="Verdana"/>
          <w:b/>
          <w:bCs/>
          <w:sz w:val="22"/>
          <w:szCs w:val="22"/>
        </w:rPr>
      </w:pPr>
      <w:r w:rsidRPr="008221BF">
        <w:rPr>
          <w:rFonts w:ascii="Verdana" w:hAnsi="Verdana"/>
          <w:b/>
          <w:bCs/>
          <w:sz w:val="22"/>
          <w:szCs w:val="22"/>
        </w:rPr>
        <w:t>For these incidents, please include a breakdown by year, severity, and categorisation (e.g., department, nature of the incident, patient harm, outcome, organisation response, etc.).</w:t>
      </w:r>
    </w:p>
    <w:p w14:paraId="43CA0B75" w14:textId="4C5E6DB8" w:rsidR="008221BF" w:rsidRPr="00442851" w:rsidRDefault="008221BF" w:rsidP="008221BF">
      <w:pPr>
        <w:rPr>
          <w:rFonts w:ascii="Verdana" w:hAnsi="Verdana"/>
          <w:sz w:val="22"/>
          <w:szCs w:val="22"/>
        </w:rPr>
      </w:pPr>
      <w:r w:rsidRPr="00442851">
        <w:rPr>
          <w:rFonts w:ascii="Verdana" w:hAnsi="Verdana"/>
          <w:sz w:val="22"/>
          <w:szCs w:val="22"/>
        </w:rPr>
        <w:lastRenderedPageBreak/>
        <w:t>There is no category in the Datix field for ‘Physician Associate.’ However, a search for ‘Physician Associate’ (and variations thereof) was</w:t>
      </w:r>
      <w:r>
        <w:rPr>
          <w:rFonts w:ascii="Verdana" w:hAnsi="Verdana"/>
          <w:sz w:val="22"/>
          <w:szCs w:val="22"/>
        </w:rPr>
        <w:t xml:space="preserve"> </w:t>
      </w:r>
      <w:r w:rsidRPr="00442851">
        <w:rPr>
          <w:rFonts w:ascii="Verdana" w:hAnsi="Verdana"/>
          <w:sz w:val="22"/>
          <w:szCs w:val="22"/>
        </w:rPr>
        <w:t xml:space="preserve">performed using the free text description of reported incidents. </w:t>
      </w:r>
      <w:r>
        <w:rPr>
          <w:rFonts w:ascii="Verdana" w:hAnsi="Verdana"/>
          <w:sz w:val="22"/>
          <w:szCs w:val="22"/>
        </w:rPr>
        <w:t xml:space="preserve">Both old and new Datix systems were searched, up to </w:t>
      </w:r>
      <w:r>
        <w:rPr>
          <w:rFonts w:ascii="Verdana" w:hAnsi="Verdana"/>
          <w:sz w:val="22"/>
          <w:szCs w:val="22"/>
        </w:rPr>
        <w:t>23</w:t>
      </w:r>
      <w:r w:rsidRPr="008221BF">
        <w:rPr>
          <w:rFonts w:ascii="Verdana" w:hAnsi="Verdana"/>
          <w:sz w:val="22"/>
          <w:szCs w:val="22"/>
          <w:vertAlign w:val="superscript"/>
        </w:rPr>
        <w:t>rd</w:t>
      </w:r>
      <w:r>
        <w:rPr>
          <w:rFonts w:ascii="Verdana" w:hAnsi="Verdana"/>
          <w:sz w:val="22"/>
          <w:szCs w:val="22"/>
        </w:rPr>
        <w:t xml:space="preserve"> September</w:t>
      </w:r>
      <w:r>
        <w:rPr>
          <w:rFonts w:ascii="Verdana" w:hAnsi="Verdana"/>
          <w:sz w:val="22"/>
          <w:szCs w:val="22"/>
        </w:rPr>
        <w:t xml:space="preserve"> 2024 and </w:t>
      </w:r>
      <w:r w:rsidRPr="00442851">
        <w:rPr>
          <w:rFonts w:ascii="Verdana" w:hAnsi="Verdana"/>
          <w:sz w:val="22"/>
          <w:szCs w:val="22"/>
        </w:rPr>
        <w:t xml:space="preserve">fewer than </w:t>
      </w:r>
      <w:r>
        <w:rPr>
          <w:rFonts w:ascii="Verdana" w:hAnsi="Verdana"/>
          <w:sz w:val="22"/>
          <w:szCs w:val="22"/>
        </w:rPr>
        <w:t>5</w:t>
      </w:r>
      <w:r w:rsidRPr="00442851">
        <w:rPr>
          <w:rFonts w:ascii="Verdana" w:hAnsi="Verdana"/>
          <w:sz w:val="22"/>
          <w:szCs w:val="22"/>
        </w:rPr>
        <w:t xml:space="preserve"> incidents were identified. </w:t>
      </w:r>
      <w:r>
        <w:rPr>
          <w:rFonts w:ascii="Verdana" w:hAnsi="Verdana"/>
          <w:sz w:val="22"/>
          <w:szCs w:val="22"/>
        </w:rPr>
        <w:t>*</w:t>
      </w:r>
    </w:p>
    <w:p w14:paraId="04B3B9C4" w14:textId="77777777" w:rsidR="008221BF" w:rsidRDefault="008221BF" w:rsidP="008221BF">
      <w:pPr>
        <w:ind w:right="454"/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* </w:t>
      </w:r>
      <w:r w:rsidRPr="00FC3B42">
        <w:rPr>
          <w:rFonts w:ascii="Verdana" w:hAnsi="Verdana"/>
          <w:sz w:val="22"/>
          <w:szCs w:val="22"/>
        </w:rPr>
        <w:t>Where fewer than 5 has been indicated we are unable to provide you with the exact number</w:t>
      </w:r>
      <w:r>
        <w:rPr>
          <w:rFonts w:ascii="Verdana" w:hAnsi="Verdana"/>
          <w:sz w:val="22"/>
          <w:szCs w:val="22"/>
        </w:rPr>
        <w:t xml:space="preserve"> or a breakdown of these incidents</w:t>
      </w:r>
      <w:r w:rsidRPr="00FC3B42">
        <w:rPr>
          <w:rFonts w:ascii="Verdana" w:hAnsi="Verdana"/>
          <w:sz w:val="22"/>
          <w:szCs w:val="22"/>
        </w:rPr>
        <w:t xml:space="preserve"> due to the low numbers</w:t>
      </w:r>
      <w:r>
        <w:rPr>
          <w:rFonts w:ascii="Verdana" w:hAnsi="Verdana"/>
          <w:sz w:val="22"/>
          <w:szCs w:val="22"/>
        </w:rPr>
        <w:t xml:space="preserve"> involved</w:t>
      </w:r>
      <w:r w:rsidRPr="00FC3B42">
        <w:rPr>
          <w:rFonts w:ascii="Verdana" w:hAnsi="Verdana"/>
          <w:sz w:val="22"/>
          <w:szCs w:val="22"/>
        </w:rPr>
        <w:t xml:space="preserve">, </w:t>
      </w:r>
      <w:r>
        <w:rPr>
          <w:rFonts w:ascii="Verdana" w:hAnsi="Verdana"/>
          <w:sz w:val="22"/>
          <w:szCs w:val="22"/>
        </w:rPr>
        <w:t xml:space="preserve">as </w:t>
      </w:r>
      <w:r w:rsidRPr="00FC3B42">
        <w:rPr>
          <w:rFonts w:ascii="Verdana" w:hAnsi="Verdana"/>
          <w:sz w:val="22"/>
          <w:szCs w:val="22"/>
        </w:rPr>
        <w:t xml:space="preserve">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14:paraId="535DCC49" w14:textId="78BCF945" w:rsidR="008221BF" w:rsidRPr="008221BF" w:rsidRDefault="008221BF" w:rsidP="008221BF">
      <w:pPr>
        <w:ind w:right="454"/>
        <w:rPr>
          <w:rFonts w:ascii="Verdana" w:hAnsi="Verdana"/>
          <w:b/>
          <w:bCs/>
          <w:sz w:val="22"/>
          <w:szCs w:val="22"/>
        </w:rPr>
      </w:pPr>
      <w:r w:rsidRPr="008221BF">
        <w:rPr>
          <w:rFonts w:ascii="Verdana" w:hAnsi="Verdana"/>
          <w:b/>
          <w:bCs/>
          <w:sz w:val="22"/>
          <w:szCs w:val="22"/>
        </w:rPr>
        <w:t>4. Are there any rotas where Physician Associates sit on the same tier as any doctor?</w:t>
      </w:r>
    </w:p>
    <w:p w14:paraId="5072E563" w14:textId="77777777" w:rsidR="008221BF" w:rsidRPr="008221BF" w:rsidRDefault="008221BF" w:rsidP="008221BF">
      <w:pPr>
        <w:rPr>
          <w:rFonts w:ascii="Verdana" w:hAnsi="Verdana"/>
          <w:b/>
          <w:bCs/>
          <w:sz w:val="22"/>
          <w:szCs w:val="22"/>
        </w:rPr>
      </w:pPr>
      <w:r w:rsidRPr="008221BF">
        <w:rPr>
          <w:rFonts w:ascii="Verdana" w:hAnsi="Verdana"/>
          <w:b/>
          <w:bCs/>
          <w:sz w:val="22"/>
          <w:szCs w:val="22"/>
        </w:rPr>
        <w:t>Please provide copies of these rotas and any meeting minutes or emails where this decision was made</w:t>
      </w:r>
    </w:p>
    <w:p w14:paraId="75970B72" w14:textId="65D2D5C7" w:rsidR="00A10460" w:rsidRDefault="008221B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8221BF">
        <w:rPr>
          <w:rFonts w:ascii="Verdana" w:hAnsi="Verdana"/>
          <w:sz w:val="22"/>
          <w:szCs w:val="22"/>
        </w:rPr>
        <w:t xml:space="preserve">There are no rotas where Physician Associates sit on the same tier as doctors. </w:t>
      </w:r>
      <w:r w:rsidR="00421E7F" w:rsidRPr="008221BF"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</w:t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21BF"/>
    <w:rsid w:val="00824D19"/>
    <w:rsid w:val="00846C1D"/>
    <w:rsid w:val="00873328"/>
    <w:rsid w:val="0089491A"/>
    <w:rsid w:val="008A2D60"/>
    <w:rsid w:val="0090178A"/>
    <w:rsid w:val="00912B14"/>
    <w:rsid w:val="00924833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lucyanderson">
    <w:name w:val="EmailStyle32"/>
    <w:aliases w:val="EmailStyle32"/>
    <w:semiHidden/>
    <w:personal/>
    <w:rsid w:val="008221BF"/>
    <w:rPr>
      <w:rFonts w:ascii="Arial" w:hAnsi="Arial" w:cs="Arial"/>
      <w:color w:val="00008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76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100</TotalTime>
  <Pages>2</Pages>
  <Words>476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22</cp:revision>
  <cp:lastPrinted>2019-03-26T11:11:00Z</cp:lastPrinted>
  <dcterms:created xsi:type="dcterms:W3CDTF">2021-09-13T07:38:00Z</dcterms:created>
  <dcterms:modified xsi:type="dcterms:W3CDTF">2024-09-24T14:07:00Z</dcterms:modified>
</cp:coreProperties>
</file>