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214C3BF2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16C3E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25-D-038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" filled="f" stroked="f">
                <v:textbox>
                  <w:txbxContent>
                    <w:p w14:paraId="6B840BE9" w14:textId="214C3BF2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516C3E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25-D-038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635CAE49" w14:textId="77777777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sz w:val="22"/>
        </w:rPr>
        <w:br/>
      </w:r>
      <w:r w:rsidRPr="00A10460">
        <w:rPr>
          <w:rFonts w:ascii="Verdana" w:hAnsi="Verdana"/>
          <w:b/>
          <w:sz w:val="22"/>
        </w:rPr>
        <w:t>You asked:</w:t>
      </w:r>
    </w:p>
    <w:p w14:paraId="143E97FE" w14:textId="5547841A" w:rsidR="00516C3E" w:rsidRPr="00516C3E" w:rsidRDefault="00516C3E" w:rsidP="00516C3E">
      <w:pPr>
        <w:pStyle w:val="ListParagraph"/>
        <w:numPr>
          <w:ilvl w:val="0"/>
          <w:numId w:val="19"/>
        </w:numPr>
        <w:spacing w:before="280"/>
        <w:rPr>
          <w:rFonts w:ascii="Verdana" w:hAnsi="Verdana"/>
          <w:b/>
          <w:sz w:val="22"/>
        </w:rPr>
      </w:pPr>
      <w:r w:rsidRPr="00516C3E">
        <w:rPr>
          <w:rFonts w:ascii="Verdana" w:hAnsi="Verdana"/>
          <w:b/>
          <w:sz w:val="22"/>
        </w:rPr>
        <w:t xml:space="preserve">Within your health board could you specify the name and location of each of your emergency departments, minor injury units, walk in centres and urgent treatment centres. </w:t>
      </w:r>
      <w:r>
        <w:rPr>
          <w:rFonts w:ascii="Verdana" w:hAnsi="Verdana"/>
          <w:b/>
          <w:sz w:val="22"/>
        </w:rPr>
        <w:br/>
      </w:r>
      <w:r w:rsidRPr="00516C3E">
        <w:rPr>
          <w:rFonts w:ascii="Verdana" w:hAnsi="Verdana"/>
          <w:bCs/>
          <w:sz w:val="22"/>
        </w:rPr>
        <w:t>Emergency Department – Morriston Hospital</w:t>
      </w:r>
      <w:r>
        <w:rPr>
          <w:rFonts w:ascii="Verdana" w:hAnsi="Verdana"/>
          <w:bCs/>
          <w:sz w:val="22"/>
        </w:rPr>
        <w:br/>
        <w:t xml:space="preserve">Minor Injuries Unit – Neath Port Talbot Hospital </w:t>
      </w:r>
    </w:p>
    <w:p w14:paraId="54A9C302" w14:textId="79C2D62B" w:rsidR="00516C3E" w:rsidRPr="00516C3E" w:rsidRDefault="00516C3E" w:rsidP="00516C3E">
      <w:pPr>
        <w:spacing w:before="280"/>
        <w:rPr>
          <w:rFonts w:ascii="Verdana" w:hAnsi="Verdana"/>
          <w:b/>
          <w:sz w:val="22"/>
        </w:rPr>
      </w:pPr>
      <w:r w:rsidRPr="00516C3E">
        <w:rPr>
          <w:rFonts w:ascii="Verdana" w:hAnsi="Verdana"/>
          <w:b/>
          <w:sz w:val="22"/>
        </w:rPr>
        <w:t xml:space="preserve">For each of your individual Emergency Departments, Walk in Centres, Minor Injury Units or Urgent Treatment centre could you please answer the following questions: </w:t>
      </w:r>
    </w:p>
    <w:p w14:paraId="0FAB0E21" w14:textId="73CB37B9" w:rsidR="00516C3E" w:rsidRPr="00516C3E" w:rsidRDefault="00516C3E" w:rsidP="00516C3E">
      <w:pPr>
        <w:pStyle w:val="ListParagraph"/>
        <w:numPr>
          <w:ilvl w:val="0"/>
          <w:numId w:val="19"/>
        </w:numPr>
        <w:spacing w:before="280"/>
        <w:rPr>
          <w:rFonts w:ascii="Verdana" w:hAnsi="Verdana"/>
          <w:b/>
          <w:sz w:val="22"/>
        </w:rPr>
      </w:pPr>
      <w:r w:rsidRPr="00516C3E">
        <w:rPr>
          <w:rFonts w:ascii="Verdana" w:hAnsi="Verdana"/>
          <w:b/>
          <w:sz w:val="22"/>
        </w:rPr>
        <w:t xml:space="preserve">Which of the following options best describes the social prescribing provision in your Emergency Department, Walk-In-Centre, Minor Injuries Unit or Urgent Treatment Centre?  </w:t>
      </w:r>
    </w:p>
    <w:p w14:paraId="3049B8C5" w14:textId="6B834DF4" w:rsidR="00516C3E" w:rsidRPr="006B75BE" w:rsidRDefault="006B75BE" w:rsidP="006B75BE">
      <w:pPr>
        <w:spacing w:before="280"/>
        <w:ind w:left="865"/>
        <w:rPr>
          <w:rFonts w:ascii="Verdana" w:hAnsi="Verdana"/>
          <w:b/>
          <w:sz w:val="22"/>
        </w:rPr>
      </w:pPr>
      <w:sdt>
        <w:sdtPr>
          <w:rPr>
            <w:rFonts w:ascii="MS Gothic" w:eastAsia="MS Gothic" w:hAnsi="MS Gothic"/>
            <w:b/>
            <w:sz w:val="22"/>
          </w:rPr>
          <w:id w:val="-8204984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B75BE">
            <w:rPr>
              <w:rFonts w:ascii="MS Gothic" w:eastAsia="MS Gothic" w:hAnsi="MS Gothic" w:hint="eastAsia"/>
              <w:b/>
              <w:sz w:val="22"/>
            </w:rPr>
            <w:t>☐</w:t>
          </w:r>
        </w:sdtContent>
      </w:sdt>
      <w:r w:rsidRPr="006B75BE">
        <w:rPr>
          <w:rFonts w:ascii="Verdana" w:hAnsi="Verdana"/>
          <w:b/>
          <w:sz w:val="22"/>
        </w:rPr>
        <w:t xml:space="preserve"> </w:t>
      </w:r>
      <w:r w:rsidR="00516C3E" w:rsidRPr="006B75BE">
        <w:rPr>
          <w:rFonts w:ascii="Verdana" w:hAnsi="Verdana"/>
          <w:b/>
          <w:sz w:val="22"/>
        </w:rPr>
        <w:t xml:space="preserve">We have an active social prescribing service  </w:t>
      </w:r>
    </w:p>
    <w:p w14:paraId="17421A90" w14:textId="5D65A080" w:rsidR="00516C3E" w:rsidRPr="006B75BE" w:rsidRDefault="006B75BE" w:rsidP="006B75BE">
      <w:pPr>
        <w:spacing w:before="280"/>
        <w:ind w:left="865"/>
        <w:rPr>
          <w:rFonts w:ascii="Verdana" w:hAnsi="Verdana"/>
          <w:b/>
          <w:sz w:val="22"/>
        </w:rPr>
      </w:pPr>
      <w:sdt>
        <w:sdtPr>
          <w:rPr>
            <w:rFonts w:ascii="MS Gothic" w:eastAsia="MS Gothic" w:hAnsi="MS Gothic"/>
            <w:b/>
            <w:sz w:val="22"/>
          </w:rPr>
          <w:id w:val="4165963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B75BE">
            <w:rPr>
              <w:rFonts w:ascii="MS Gothic" w:eastAsia="MS Gothic" w:hAnsi="MS Gothic" w:hint="eastAsia"/>
              <w:b/>
              <w:sz w:val="22"/>
            </w:rPr>
            <w:t>☐</w:t>
          </w:r>
        </w:sdtContent>
      </w:sdt>
      <w:r w:rsidRPr="006B75BE">
        <w:rPr>
          <w:rFonts w:ascii="Verdana" w:hAnsi="Verdana"/>
          <w:b/>
          <w:sz w:val="22"/>
        </w:rPr>
        <w:t xml:space="preserve"> </w:t>
      </w:r>
      <w:r w:rsidR="00516C3E" w:rsidRPr="006B75BE">
        <w:rPr>
          <w:rFonts w:ascii="Verdana" w:hAnsi="Verdana"/>
          <w:b/>
          <w:sz w:val="22"/>
        </w:rPr>
        <w:t xml:space="preserve">We previously had a social prescribing service, but it is not active currently  </w:t>
      </w:r>
    </w:p>
    <w:p w14:paraId="5E01B43E" w14:textId="634687F1" w:rsidR="00516C3E" w:rsidRPr="006B75BE" w:rsidRDefault="006B75BE" w:rsidP="006B75BE">
      <w:pPr>
        <w:spacing w:before="280"/>
        <w:ind w:left="865"/>
        <w:rPr>
          <w:rFonts w:ascii="Verdana" w:hAnsi="Verdana"/>
          <w:b/>
          <w:sz w:val="22"/>
        </w:rPr>
      </w:pPr>
      <w:sdt>
        <w:sdtPr>
          <w:rPr>
            <w:rFonts w:ascii="MS Gothic" w:eastAsia="MS Gothic" w:hAnsi="MS Gothic"/>
            <w:b/>
            <w:sz w:val="22"/>
          </w:rPr>
          <w:id w:val="6868705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B75BE">
            <w:rPr>
              <w:rFonts w:ascii="MS Gothic" w:eastAsia="MS Gothic" w:hAnsi="MS Gothic" w:hint="eastAsia"/>
              <w:b/>
              <w:sz w:val="22"/>
            </w:rPr>
            <w:t>☐</w:t>
          </w:r>
        </w:sdtContent>
      </w:sdt>
      <w:r w:rsidRPr="006B75BE">
        <w:rPr>
          <w:rFonts w:ascii="Verdana" w:hAnsi="Verdana"/>
          <w:b/>
          <w:sz w:val="22"/>
        </w:rPr>
        <w:t xml:space="preserve"> </w:t>
      </w:r>
      <w:r w:rsidR="00516C3E" w:rsidRPr="006B75BE">
        <w:rPr>
          <w:rFonts w:ascii="Verdana" w:hAnsi="Verdana"/>
          <w:b/>
          <w:sz w:val="22"/>
        </w:rPr>
        <w:t xml:space="preserve">We are currently developing a social prescribing service  </w:t>
      </w:r>
    </w:p>
    <w:p w14:paraId="1AB4F292" w14:textId="7EAC7BB7" w:rsidR="00516C3E" w:rsidRPr="00516C3E" w:rsidRDefault="006B75BE" w:rsidP="006B75BE">
      <w:pPr>
        <w:spacing w:before="280"/>
        <w:ind w:left="865"/>
        <w:rPr>
          <w:rFonts w:ascii="Verdana" w:hAnsi="Verdana"/>
          <w:b/>
          <w:sz w:val="22"/>
        </w:rPr>
      </w:pPr>
      <w:sdt>
        <w:sdtPr>
          <w:rPr>
            <w:rFonts w:ascii="MS Gothic" w:eastAsia="MS Gothic" w:hAnsi="MS Gothic"/>
            <w:b/>
            <w:sz w:val="22"/>
          </w:rPr>
          <w:id w:val="1923451890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Pr="006B75BE">
            <w:rPr>
              <w:rFonts w:ascii="MS Gothic" w:eastAsia="MS Gothic" w:hAnsi="MS Gothic" w:hint="eastAsia"/>
              <w:b/>
              <w:sz w:val="22"/>
            </w:rPr>
            <w:t>☒</w:t>
          </w:r>
        </w:sdtContent>
      </w:sdt>
      <w:r w:rsidRPr="006B75BE">
        <w:rPr>
          <w:rFonts w:ascii="Verdana" w:hAnsi="Verdana"/>
          <w:b/>
          <w:sz w:val="22"/>
        </w:rPr>
        <w:t xml:space="preserve"> </w:t>
      </w:r>
      <w:r w:rsidR="00516C3E" w:rsidRPr="006B75BE">
        <w:rPr>
          <w:rFonts w:ascii="Verdana" w:hAnsi="Verdana"/>
          <w:b/>
          <w:sz w:val="22"/>
        </w:rPr>
        <w:t xml:space="preserve">We have never had a social prescribing service </w:t>
      </w:r>
    </w:p>
    <w:p w14:paraId="2ACA7D8B" w14:textId="7838D360" w:rsidR="00516C3E" w:rsidRPr="00516C3E" w:rsidRDefault="00516C3E" w:rsidP="00516C3E">
      <w:pPr>
        <w:pStyle w:val="ListParagraph"/>
        <w:numPr>
          <w:ilvl w:val="0"/>
          <w:numId w:val="19"/>
        </w:numPr>
        <w:spacing w:before="280"/>
        <w:rPr>
          <w:rFonts w:ascii="Verdana" w:hAnsi="Verdana"/>
          <w:bCs/>
          <w:sz w:val="22"/>
        </w:rPr>
      </w:pPr>
      <w:r w:rsidRPr="00516C3E">
        <w:rPr>
          <w:rFonts w:ascii="Verdana" w:hAnsi="Verdana"/>
          <w:b/>
          <w:sz w:val="22"/>
        </w:rPr>
        <w:t xml:space="preserve">What date did your social prescribing service start? </w:t>
      </w:r>
      <w:r>
        <w:rPr>
          <w:rFonts w:ascii="Verdana" w:hAnsi="Verdana"/>
          <w:b/>
          <w:sz w:val="22"/>
        </w:rPr>
        <w:br/>
      </w:r>
      <w:r w:rsidRPr="00516C3E">
        <w:rPr>
          <w:rFonts w:ascii="Verdana" w:hAnsi="Verdana"/>
          <w:bCs/>
          <w:sz w:val="22"/>
        </w:rPr>
        <w:t>Not applicable</w:t>
      </w:r>
    </w:p>
    <w:p w14:paraId="48BAC2CA" w14:textId="77777777" w:rsidR="00516C3E" w:rsidRPr="00516C3E" w:rsidRDefault="00516C3E" w:rsidP="00516C3E">
      <w:pPr>
        <w:pStyle w:val="ListParagraph"/>
        <w:spacing w:before="280"/>
        <w:ind w:left="865"/>
        <w:rPr>
          <w:rFonts w:ascii="Verdana" w:hAnsi="Verdana"/>
          <w:b/>
          <w:sz w:val="22"/>
        </w:rPr>
      </w:pPr>
    </w:p>
    <w:p w14:paraId="353F184F" w14:textId="09C7C0E8" w:rsidR="00516C3E" w:rsidRPr="00516C3E" w:rsidRDefault="00516C3E" w:rsidP="00516C3E">
      <w:pPr>
        <w:pStyle w:val="ListParagraph"/>
        <w:numPr>
          <w:ilvl w:val="0"/>
          <w:numId w:val="19"/>
        </w:numPr>
        <w:spacing w:before="280"/>
        <w:rPr>
          <w:rFonts w:ascii="Verdana" w:hAnsi="Verdana"/>
          <w:b/>
          <w:sz w:val="22"/>
        </w:rPr>
      </w:pPr>
      <w:r w:rsidRPr="00516C3E">
        <w:rPr>
          <w:rFonts w:ascii="Verdana" w:hAnsi="Verdana"/>
          <w:b/>
          <w:sz w:val="22"/>
        </w:rPr>
        <w:t xml:space="preserve">What date did your social prescribing service end? </w:t>
      </w:r>
      <w:r>
        <w:rPr>
          <w:rFonts w:ascii="Verdana" w:hAnsi="Verdana"/>
          <w:b/>
          <w:sz w:val="22"/>
        </w:rPr>
        <w:br/>
      </w:r>
      <w:r w:rsidRPr="00516C3E">
        <w:rPr>
          <w:rFonts w:ascii="Verdana" w:hAnsi="Verdana"/>
          <w:bCs/>
          <w:sz w:val="22"/>
        </w:rPr>
        <w:t>Not applicable</w:t>
      </w:r>
    </w:p>
    <w:p w14:paraId="50946E3B" w14:textId="77777777" w:rsidR="00516C3E" w:rsidRPr="00516C3E" w:rsidRDefault="00516C3E" w:rsidP="00516C3E">
      <w:pPr>
        <w:spacing w:before="280"/>
        <w:rPr>
          <w:rFonts w:ascii="Verdana" w:hAnsi="Verdana"/>
          <w:b/>
          <w:sz w:val="22"/>
        </w:rPr>
      </w:pPr>
      <w:r w:rsidRPr="00516C3E">
        <w:rPr>
          <w:rFonts w:ascii="Verdana" w:hAnsi="Verdana"/>
          <w:b/>
          <w:sz w:val="22"/>
        </w:rPr>
        <w:t xml:space="preserve">If you have selected option c or d no further information is required.  </w:t>
      </w:r>
    </w:p>
    <w:p w14:paraId="6955BDF9" w14:textId="09B05890" w:rsidR="00516C3E" w:rsidRPr="00516C3E" w:rsidRDefault="00516C3E" w:rsidP="00516C3E">
      <w:pPr>
        <w:pStyle w:val="ListParagraph"/>
        <w:numPr>
          <w:ilvl w:val="0"/>
          <w:numId w:val="19"/>
        </w:numPr>
        <w:spacing w:before="280"/>
        <w:rPr>
          <w:rFonts w:ascii="Verdana" w:hAnsi="Verdana"/>
          <w:b/>
          <w:sz w:val="22"/>
        </w:rPr>
      </w:pPr>
      <w:r w:rsidRPr="00516C3E">
        <w:rPr>
          <w:rFonts w:ascii="Verdana" w:hAnsi="Verdana"/>
          <w:b/>
          <w:sz w:val="22"/>
        </w:rPr>
        <w:t xml:space="preserve">Which of the following factors does/did your social prescribing service support with? </w:t>
      </w:r>
    </w:p>
    <w:p w14:paraId="1965F2EB" w14:textId="069BB496" w:rsidR="00516C3E" w:rsidRPr="00516C3E" w:rsidRDefault="00516C3E" w:rsidP="00516C3E">
      <w:pPr>
        <w:pStyle w:val="ListParagraph"/>
        <w:numPr>
          <w:ilvl w:val="0"/>
          <w:numId w:val="22"/>
        </w:numPr>
        <w:spacing w:before="280"/>
        <w:rPr>
          <w:rFonts w:ascii="Verdana" w:hAnsi="Verdana"/>
          <w:b/>
          <w:sz w:val="22"/>
        </w:rPr>
      </w:pPr>
      <w:r w:rsidRPr="00516C3E">
        <w:rPr>
          <w:rFonts w:ascii="Verdana" w:hAnsi="Verdana"/>
          <w:b/>
          <w:sz w:val="22"/>
        </w:rPr>
        <w:t xml:space="preserve">Housing and homelessness  </w:t>
      </w:r>
    </w:p>
    <w:p w14:paraId="7724E5B4" w14:textId="0779059B" w:rsidR="00516C3E" w:rsidRPr="00516C3E" w:rsidRDefault="00516C3E" w:rsidP="00516C3E">
      <w:pPr>
        <w:pStyle w:val="ListParagraph"/>
        <w:numPr>
          <w:ilvl w:val="0"/>
          <w:numId w:val="22"/>
        </w:numPr>
        <w:spacing w:before="280"/>
        <w:rPr>
          <w:rFonts w:ascii="Verdana" w:hAnsi="Verdana"/>
          <w:b/>
          <w:sz w:val="22"/>
        </w:rPr>
      </w:pPr>
      <w:r w:rsidRPr="00516C3E">
        <w:rPr>
          <w:rFonts w:ascii="Verdana" w:hAnsi="Verdana"/>
          <w:b/>
          <w:sz w:val="22"/>
        </w:rPr>
        <w:t xml:space="preserve">Violence reduction  </w:t>
      </w:r>
    </w:p>
    <w:p w14:paraId="5D8D1D67" w14:textId="0228BB45" w:rsidR="00516C3E" w:rsidRPr="00516C3E" w:rsidRDefault="00516C3E" w:rsidP="00516C3E">
      <w:pPr>
        <w:pStyle w:val="ListParagraph"/>
        <w:numPr>
          <w:ilvl w:val="0"/>
          <w:numId w:val="22"/>
        </w:numPr>
        <w:spacing w:before="280"/>
        <w:rPr>
          <w:rFonts w:ascii="Verdana" w:hAnsi="Verdana"/>
          <w:b/>
          <w:sz w:val="22"/>
        </w:rPr>
      </w:pPr>
      <w:r w:rsidRPr="00516C3E">
        <w:rPr>
          <w:rFonts w:ascii="Verdana" w:hAnsi="Verdana"/>
          <w:b/>
          <w:sz w:val="22"/>
        </w:rPr>
        <w:t xml:space="preserve">Alcohol and drugs  </w:t>
      </w:r>
    </w:p>
    <w:p w14:paraId="09ADF1BB" w14:textId="273ADF28" w:rsidR="00516C3E" w:rsidRPr="00516C3E" w:rsidRDefault="00516C3E" w:rsidP="00516C3E">
      <w:pPr>
        <w:pStyle w:val="ListParagraph"/>
        <w:numPr>
          <w:ilvl w:val="0"/>
          <w:numId w:val="22"/>
        </w:numPr>
        <w:spacing w:before="280"/>
        <w:rPr>
          <w:rFonts w:ascii="Verdana" w:hAnsi="Verdana"/>
          <w:b/>
          <w:sz w:val="22"/>
        </w:rPr>
      </w:pPr>
      <w:r w:rsidRPr="00516C3E">
        <w:rPr>
          <w:rFonts w:ascii="Verdana" w:hAnsi="Verdana"/>
          <w:b/>
          <w:sz w:val="22"/>
        </w:rPr>
        <w:t xml:space="preserve">Social isolation and loneliness </w:t>
      </w:r>
    </w:p>
    <w:p w14:paraId="711F4954" w14:textId="4E451C36" w:rsidR="00516C3E" w:rsidRPr="00516C3E" w:rsidRDefault="00516C3E" w:rsidP="00516C3E">
      <w:pPr>
        <w:pStyle w:val="ListParagraph"/>
        <w:numPr>
          <w:ilvl w:val="0"/>
          <w:numId w:val="22"/>
        </w:numPr>
        <w:spacing w:before="280"/>
        <w:rPr>
          <w:rFonts w:ascii="Verdana" w:hAnsi="Verdana"/>
          <w:b/>
          <w:sz w:val="22"/>
        </w:rPr>
      </w:pPr>
      <w:r w:rsidRPr="00516C3E">
        <w:rPr>
          <w:rFonts w:ascii="Verdana" w:hAnsi="Verdana"/>
          <w:b/>
          <w:sz w:val="22"/>
        </w:rPr>
        <w:lastRenderedPageBreak/>
        <w:t xml:space="preserve">Mental health </w:t>
      </w:r>
    </w:p>
    <w:p w14:paraId="584D16C6" w14:textId="05CDE7A0" w:rsidR="00516C3E" w:rsidRPr="00516C3E" w:rsidRDefault="00516C3E" w:rsidP="00516C3E">
      <w:pPr>
        <w:pStyle w:val="ListParagraph"/>
        <w:numPr>
          <w:ilvl w:val="0"/>
          <w:numId w:val="22"/>
        </w:numPr>
        <w:spacing w:before="280"/>
        <w:rPr>
          <w:rFonts w:ascii="Verdana" w:hAnsi="Verdana"/>
          <w:b/>
          <w:sz w:val="22"/>
        </w:rPr>
      </w:pPr>
      <w:r w:rsidRPr="00516C3E">
        <w:rPr>
          <w:rFonts w:ascii="Verdana" w:hAnsi="Verdana"/>
          <w:b/>
          <w:sz w:val="22"/>
        </w:rPr>
        <w:t xml:space="preserve">Severe and multiple disadvantage  </w:t>
      </w:r>
    </w:p>
    <w:p w14:paraId="206F7C21" w14:textId="11AAD326" w:rsidR="00516C3E" w:rsidRPr="00516C3E" w:rsidRDefault="00516C3E" w:rsidP="00516C3E">
      <w:pPr>
        <w:pStyle w:val="ListParagraph"/>
        <w:numPr>
          <w:ilvl w:val="0"/>
          <w:numId w:val="22"/>
        </w:numPr>
        <w:spacing w:before="280"/>
        <w:rPr>
          <w:rFonts w:ascii="Verdana" w:hAnsi="Verdana"/>
          <w:b/>
          <w:sz w:val="22"/>
        </w:rPr>
      </w:pPr>
      <w:r w:rsidRPr="00516C3E">
        <w:rPr>
          <w:rFonts w:ascii="Verdana" w:hAnsi="Verdana"/>
          <w:b/>
          <w:sz w:val="22"/>
        </w:rPr>
        <w:t xml:space="preserve">High intensity/ high frequency service use  </w:t>
      </w:r>
    </w:p>
    <w:p w14:paraId="6FF9BB6D" w14:textId="171A5278" w:rsidR="00516C3E" w:rsidRPr="00516C3E" w:rsidRDefault="00516C3E" w:rsidP="00516C3E">
      <w:pPr>
        <w:pStyle w:val="ListParagraph"/>
        <w:numPr>
          <w:ilvl w:val="0"/>
          <w:numId w:val="22"/>
        </w:numPr>
        <w:spacing w:before="280"/>
        <w:rPr>
          <w:rFonts w:ascii="Verdana" w:hAnsi="Verdana"/>
          <w:b/>
          <w:sz w:val="22"/>
        </w:rPr>
      </w:pPr>
      <w:r w:rsidRPr="00516C3E">
        <w:rPr>
          <w:rFonts w:ascii="Verdana" w:hAnsi="Verdana"/>
          <w:b/>
          <w:sz w:val="22"/>
        </w:rPr>
        <w:t xml:space="preserve">Employment and training  </w:t>
      </w:r>
    </w:p>
    <w:p w14:paraId="5A9842B3" w14:textId="387281CD" w:rsidR="00516C3E" w:rsidRPr="00516C3E" w:rsidRDefault="00516C3E" w:rsidP="00516C3E">
      <w:pPr>
        <w:pStyle w:val="ListParagraph"/>
        <w:numPr>
          <w:ilvl w:val="0"/>
          <w:numId w:val="22"/>
        </w:numPr>
        <w:spacing w:before="280"/>
        <w:rPr>
          <w:rFonts w:ascii="Verdana" w:hAnsi="Verdana"/>
          <w:b/>
          <w:sz w:val="22"/>
        </w:rPr>
      </w:pPr>
      <w:r w:rsidRPr="00516C3E">
        <w:rPr>
          <w:rFonts w:ascii="Verdana" w:hAnsi="Verdana"/>
          <w:b/>
          <w:sz w:val="22"/>
        </w:rPr>
        <w:t xml:space="preserve">Youth specific interventions </w:t>
      </w:r>
    </w:p>
    <w:p w14:paraId="1E43C1D8" w14:textId="3DDC8CA5" w:rsidR="00516C3E" w:rsidRPr="00516C3E" w:rsidRDefault="00516C3E" w:rsidP="00516C3E">
      <w:pPr>
        <w:pStyle w:val="ListParagraph"/>
        <w:numPr>
          <w:ilvl w:val="0"/>
          <w:numId w:val="22"/>
        </w:numPr>
        <w:spacing w:before="280"/>
        <w:rPr>
          <w:rFonts w:ascii="Verdana" w:hAnsi="Verdana"/>
          <w:b/>
          <w:sz w:val="22"/>
        </w:rPr>
      </w:pPr>
      <w:r w:rsidRPr="00516C3E">
        <w:rPr>
          <w:rFonts w:ascii="Verdana" w:hAnsi="Verdana"/>
          <w:b/>
          <w:sz w:val="22"/>
        </w:rPr>
        <w:t xml:space="preserve">Early years interventions </w:t>
      </w:r>
    </w:p>
    <w:p w14:paraId="287035C4" w14:textId="2E5E6E73" w:rsidR="00516C3E" w:rsidRPr="00516C3E" w:rsidRDefault="00516C3E" w:rsidP="00516C3E">
      <w:pPr>
        <w:pStyle w:val="ListParagraph"/>
        <w:numPr>
          <w:ilvl w:val="0"/>
          <w:numId w:val="22"/>
        </w:numPr>
        <w:spacing w:before="280"/>
        <w:rPr>
          <w:rFonts w:ascii="Verdana" w:hAnsi="Verdana"/>
          <w:b/>
          <w:sz w:val="22"/>
        </w:rPr>
      </w:pPr>
      <w:r w:rsidRPr="00516C3E">
        <w:rPr>
          <w:rFonts w:ascii="Verdana" w:hAnsi="Verdana"/>
          <w:b/>
          <w:sz w:val="22"/>
        </w:rPr>
        <w:t xml:space="preserve">Domestic abuse   </w:t>
      </w:r>
    </w:p>
    <w:p w14:paraId="73CB5FD0" w14:textId="7FC7157C" w:rsidR="00516C3E" w:rsidRPr="00516C3E" w:rsidRDefault="00516C3E" w:rsidP="00516C3E">
      <w:pPr>
        <w:pStyle w:val="ListParagraph"/>
        <w:numPr>
          <w:ilvl w:val="0"/>
          <w:numId w:val="22"/>
        </w:numPr>
        <w:spacing w:before="280"/>
        <w:rPr>
          <w:rFonts w:ascii="Verdana" w:hAnsi="Verdana"/>
          <w:b/>
          <w:sz w:val="22"/>
        </w:rPr>
      </w:pPr>
      <w:r w:rsidRPr="00516C3E">
        <w:rPr>
          <w:rFonts w:ascii="Verdana" w:hAnsi="Verdana"/>
          <w:b/>
          <w:sz w:val="22"/>
        </w:rPr>
        <w:t xml:space="preserve">Independent living  </w:t>
      </w:r>
    </w:p>
    <w:p w14:paraId="5C27B6EE" w14:textId="22EE0527" w:rsidR="00516C3E" w:rsidRPr="00516C3E" w:rsidRDefault="00516C3E" w:rsidP="00516C3E">
      <w:pPr>
        <w:pStyle w:val="ListParagraph"/>
        <w:numPr>
          <w:ilvl w:val="0"/>
          <w:numId w:val="22"/>
        </w:numPr>
        <w:spacing w:before="280"/>
        <w:rPr>
          <w:rFonts w:ascii="Verdana" w:hAnsi="Verdana"/>
          <w:b/>
          <w:sz w:val="22"/>
        </w:rPr>
      </w:pPr>
      <w:r w:rsidRPr="00516C3E">
        <w:rPr>
          <w:rFonts w:ascii="Verdana" w:hAnsi="Verdana"/>
          <w:b/>
          <w:sz w:val="22"/>
        </w:rPr>
        <w:t xml:space="preserve">Other – please could you tell us </w:t>
      </w:r>
    </w:p>
    <w:p w14:paraId="7AA1B8C6" w14:textId="2F9D4D20" w:rsidR="00516C3E" w:rsidRPr="00516C3E" w:rsidRDefault="00516C3E" w:rsidP="00516C3E">
      <w:pPr>
        <w:spacing w:before="280"/>
        <w:ind w:left="865"/>
        <w:rPr>
          <w:rFonts w:ascii="Verdana" w:hAnsi="Verdana"/>
          <w:b/>
          <w:sz w:val="22"/>
        </w:rPr>
      </w:pPr>
      <w:r w:rsidRPr="00516C3E">
        <w:rPr>
          <w:rFonts w:ascii="Verdana" w:hAnsi="Verdana"/>
          <w:b/>
          <w:sz w:val="22"/>
        </w:rPr>
        <w:t xml:space="preserve"> </w:t>
      </w:r>
      <w:r w:rsidRPr="00516C3E">
        <w:rPr>
          <w:rFonts w:ascii="Verdana" w:hAnsi="Verdana"/>
          <w:bCs/>
          <w:sz w:val="22"/>
        </w:rPr>
        <w:t>Not applicable</w:t>
      </w:r>
    </w:p>
    <w:p w14:paraId="293A8ED9" w14:textId="19C5B227" w:rsidR="00516C3E" w:rsidRPr="00516C3E" w:rsidRDefault="00516C3E" w:rsidP="00516C3E">
      <w:pPr>
        <w:pStyle w:val="ListParagraph"/>
        <w:numPr>
          <w:ilvl w:val="0"/>
          <w:numId w:val="19"/>
        </w:numPr>
        <w:spacing w:before="280"/>
        <w:rPr>
          <w:rFonts w:ascii="Verdana" w:hAnsi="Verdana"/>
          <w:b/>
          <w:sz w:val="22"/>
        </w:rPr>
      </w:pPr>
      <w:r w:rsidRPr="00516C3E">
        <w:rPr>
          <w:rFonts w:ascii="Verdana" w:hAnsi="Verdana"/>
          <w:b/>
          <w:sz w:val="22"/>
        </w:rPr>
        <w:t xml:space="preserve">How many patients are/were referred to your social prescribing service on average each month? </w:t>
      </w:r>
      <w:r>
        <w:rPr>
          <w:rFonts w:ascii="Verdana" w:hAnsi="Verdana"/>
          <w:b/>
          <w:sz w:val="22"/>
        </w:rPr>
        <w:br/>
      </w:r>
      <w:r w:rsidRPr="00516C3E">
        <w:rPr>
          <w:rFonts w:ascii="Verdana" w:hAnsi="Verdana"/>
          <w:bCs/>
          <w:sz w:val="22"/>
        </w:rPr>
        <w:t>Not applicable</w:t>
      </w:r>
      <w:r>
        <w:rPr>
          <w:rFonts w:ascii="Verdana" w:hAnsi="Verdana"/>
          <w:bCs/>
          <w:sz w:val="22"/>
        </w:rPr>
        <w:br/>
      </w:r>
    </w:p>
    <w:p w14:paraId="4686EBAE" w14:textId="1B0EC34E" w:rsidR="00516C3E" w:rsidRPr="00516C3E" w:rsidRDefault="00516C3E" w:rsidP="00516C3E">
      <w:pPr>
        <w:pStyle w:val="ListParagraph"/>
        <w:numPr>
          <w:ilvl w:val="0"/>
          <w:numId w:val="19"/>
        </w:numPr>
        <w:spacing w:before="280"/>
        <w:rPr>
          <w:rFonts w:ascii="Verdana" w:hAnsi="Verdana"/>
          <w:b/>
          <w:sz w:val="22"/>
        </w:rPr>
      </w:pPr>
      <w:r w:rsidRPr="00516C3E">
        <w:rPr>
          <w:rFonts w:ascii="Verdana" w:hAnsi="Verdana"/>
          <w:b/>
          <w:sz w:val="22"/>
        </w:rPr>
        <w:t xml:space="preserve">How is/was your social prescribing service funded?  </w:t>
      </w:r>
      <w:r>
        <w:rPr>
          <w:rFonts w:ascii="Verdana" w:hAnsi="Verdana"/>
          <w:b/>
          <w:sz w:val="22"/>
        </w:rPr>
        <w:br/>
      </w:r>
      <w:r w:rsidRPr="00516C3E">
        <w:rPr>
          <w:rFonts w:ascii="Verdana" w:hAnsi="Verdana"/>
          <w:bCs/>
          <w:sz w:val="22"/>
        </w:rPr>
        <w:t>Not applicable</w:t>
      </w:r>
      <w:r>
        <w:rPr>
          <w:rFonts w:ascii="Verdana" w:hAnsi="Verdana"/>
          <w:bCs/>
          <w:sz w:val="22"/>
        </w:rPr>
        <w:br/>
      </w:r>
    </w:p>
    <w:p w14:paraId="3E4B89E8" w14:textId="368F6979" w:rsidR="00286642" w:rsidRPr="00516C3E" w:rsidRDefault="00516C3E" w:rsidP="00516C3E">
      <w:pPr>
        <w:pStyle w:val="ListParagraph"/>
        <w:numPr>
          <w:ilvl w:val="0"/>
          <w:numId w:val="19"/>
        </w:numPr>
        <w:spacing w:before="280"/>
        <w:rPr>
          <w:rFonts w:ascii="Verdana" w:hAnsi="Verdana"/>
          <w:b/>
          <w:sz w:val="22"/>
        </w:rPr>
      </w:pPr>
      <w:r w:rsidRPr="00516C3E">
        <w:rPr>
          <w:rFonts w:ascii="Verdana" w:hAnsi="Verdana"/>
          <w:b/>
          <w:sz w:val="22"/>
        </w:rPr>
        <w:t xml:space="preserve">How many social prescribers (Whole Time </w:t>
      </w:r>
      <w:r w:rsidRPr="00516C3E">
        <w:rPr>
          <w:rFonts w:ascii="Verdana" w:hAnsi="Verdana"/>
          <w:b/>
          <w:sz w:val="22"/>
        </w:rPr>
        <w:t>Equivalent</w:t>
      </w:r>
      <w:r w:rsidRPr="00516C3E">
        <w:rPr>
          <w:rFonts w:ascii="Verdana" w:hAnsi="Verdana"/>
          <w:b/>
          <w:sz w:val="22"/>
        </w:rPr>
        <w:t>) are employed in your emergency department?</w:t>
      </w:r>
      <w:r>
        <w:rPr>
          <w:rFonts w:ascii="Verdana" w:hAnsi="Verdana"/>
          <w:b/>
          <w:sz w:val="22"/>
        </w:rPr>
        <w:br/>
      </w:r>
      <w:r w:rsidRPr="00516C3E">
        <w:rPr>
          <w:rFonts w:ascii="Verdana" w:hAnsi="Verdana"/>
          <w:bCs/>
          <w:sz w:val="22"/>
        </w:rPr>
        <w:t>Not applicable</w:t>
      </w:r>
    </w:p>
    <w:p w14:paraId="23DF621B" w14:textId="77777777" w:rsidR="00873328" w:rsidRDefault="00873328" w:rsidP="00421E7F">
      <w:pPr>
        <w:rPr>
          <w:rFonts w:ascii="Verdana" w:hAnsi="Verdana"/>
          <w:b/>
          <w:bCs/>
          <w:noProof/>
          <w:sz w:val="22"/>
          <w:szCs w:val="22"/>
        </w:rPr>
      </w:pPr>
    </w:p>
    <w:p w14:paraId="2178A95B" w14:textId="77777777" w:rsidR="00873328" w:rsidRDefault="00873328" w:rsidP="00421E7F">
      <w:pPr>
        <w:rPr>
          <w:rFonts w:ascii="Verdana" w:hAnsi="Verdana"/>
          <w:b/>
          <w:bCs/>
          <w:noProof/>
          <w:sz w:val="22"/>
          <w:szCs w:val="22"/>
        </w:rPr>
      </w:pPr>
    </w:p>
    <w:p w14:paraId="75970B72" w14:textId="4BC3614D" w:rsidR="00A10460" w:rsidRDefault="00421E7F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br/>
        <w:t xml:space="preserve">_____________________________________________________________ </w:t>
      </w:r>
    </w:p>
    <w:p w14:paraId="3E9F07F4" w14:textId="359BC3FA" w:rsidR="005029F2" w:rsidRDefault="005029F2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1B1FFF8F" w14:textId="04B787D3" w:rsidR="00421E7F" w:rsidRDefault="00421E7F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FE26ED0" w14:textId="7CC1EE2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6D9A6FB" w14:textId="56E7C52C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4840899" w14:textId="284A805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D2B651F" w14:textId="14D3415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77E4960" w14:textId="12D1A625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FDF8ABF" w14:textId="0DDA88CC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3BEB18F" w14:textId="15AE7E50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23081DA" w14:textId="79F26A4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3E3F6B7" w14:textId="3B7CAAEA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8B5A415" w14:textId="2B6481A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9CE130B" w14:textId="01BD7C1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D4F4CAF" w14:textId="463DC1D9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A427E5E" w14:textId="73F6C27F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C9086FC" w14:textId="2F974D5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A7EA346" w14:textId="474A95C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36031CF" w14:textId="6C638F1D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2763F3A" w14:textId="4D6458E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DB47988" w14:textId="2FA70C6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694B061" w14:textId="013F399B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7191A3E8" w14:textId="7B49E8C0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D7301AA" w14:textId="2013B099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2E6AAF41" w14:textId="4DD22A01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2A23697" w14:textId="74150A9B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644CEA6" w14:textId="77777777" w:rsidR="004F001A" w:rsidRPr="00A10460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sectPr w:rsidR="004F001A" w:rsidRPr="00A10460" w:rsidSect="005029F2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</w:t>
    </w:r>
    <w:proofErr w:type="spellStart"/>
    <w:r>
      <w:rPr>
        <w:b/>
        <w:color w:val="1F355E"/>
        <w:sz w:val="14"/>
        <w:szCs w:val="14"/>
      </w:rPr>
      <w:t>Prif</w:t>
    </w:r>
    <w:proofErr w:type="spellEnd"/>
    <w:r>
      <w:rPr>
        <w:b/>
        <w:color w:val="1F355E"/>
        <w:sz w:val="14"/>
        <w:szCs w:val="14"/>
      </w:rPr>
      <w:t xml:space="preserve"> </w:t>
    </w:r>
    <w:proofErr w:type="spellStart"/>
    <w:r>
      <w:rPr>
        <w:b/>
        <w:color w:val="1F355E"/>
        <w:sz w:val="14"/>
        <w:szCs w:val="14"/>
      </w:rPr>
      <w:t>Weithredwr</w:t>
    </w:r>
    <w:proofErr w:type="spellEnd"/>
    <w:r>
      <w:rPr>
        <w:b/>
        <w:color w:val="1F355E"/>
        <w:sz w:val="14"/>
        <w:szCs w:val="14"/>
      </w:rPr>
      <w:t xml:space="preserve">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Prifysgol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Lleol</w:t>
    </w:r>
    <w:proofErr w:type="spellEnd"/>
    <w:r>
      <w:rPr>
        <w:color w:val="1F355E"/>
        <w:sz w:val="14"/>
        <w:szCs w:val="14"/>
      </w:rPr>
      <w:t xml:space="preserve"> Prifysgol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</w:t>
    </w:r>
    <w:proofErr w:type="spellStart"/>
    <w:r>
      <w:rPr>
        <w:b/>
        <w:color w:val="1F355E"/>
        <w:sz w:val="14"/>
        <w:szCs w:val="14"/>
      </w:rPr>
      <w:t>Prif</w:t>
    </w:r>
    <w:proofErr w:type="spellEnd"/>
    <w:r>
      <w:rPr>
        <w:b/>
        <w:color w:val="1F355E"/>
        <w:sz w:val="14"/>
        <w:szCs w:val="14"/>
      </w:rPr>
      <w:t xml:space="preserve"> </w:t>
    </w:r>
    <w:proofErr w:type="spellStart"/>
    <w:r>
      <w:rPr>
        <w:b/>
        <w:color w:val="1F355E"/>
        <w:sz w:val="14"/>
        <w:szCs w:val="14"/>
      </w:rPr>
      <w:t>Weithredwr</w:t>
    </w:r>
    <w:proofErr w:type="spellEnd"/>
    <w:r>
      <w:rPr>
        <w:b/>
        <w:color w:val="1F355E"/>
        <w:sz w:val="14"/>
        <w:szCs w:val="14"/>
      </w:rPr>
      <w:t xml:space="preserve">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Prifysgol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Lleol</w:t>
    </w:r>
    <w:proofErr w:type="spellEnd"/>
    <w:r>
      <w:rPr>
        <w:color w:val="1F355E"/>
        <w:sz w:val="14"/>
        <w:szCs w:val="14"/>
      </w:rPr>
      <w:t xml:space="preserve"> Prifysgol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Iechyd Prifysgol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Gwasanaethau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Corfforaethol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Porthfa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Ynni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Ffôn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Iechyd Prifysgol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Gwasanaethau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Corfforaethol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Porthfa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Ynni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Ffôn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.25pt;height:20.25pt;visibility:visible;mso-wrap-style:square" o:bullet="t">
        <v:imagedata r:id="rId1" o:title=""/>
      </v:shape>
    </w:pict>
  </w:numPicBullet>
  <w:numPicBullet w:numPicBulletId="1">
    <w:pict>
      <v:shape id="_x0000_i1027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028" type="#_x0000_t75" style="width:225.75pt;height:225.75pt;visibility:visible;mso-wrap-style:square" o:bullet="t">
        <v:imagedata r:id="rId3" o:title=""/>
      </v:shape>
    </w:pict>
  </w:numPicBullet>
  <w:numPicBullet w:numPicBulletId="3">
    <w:pict>
      <v:shape id="_x0000_i1029" type="#_x0000_t75" style="width:15.75pt;height:15.7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0A337EE5"/>
    <w:multiLevelType w:val="hybridMultilevel"/>
    <w:tmpl w:val="CBC86354"/>
    <w:lvl w:ilvl="0" w:tplc="9B42AB80">
      <w:start w:val="1"/>
      <w:numFmt w:val="lowerLetter"/>
      <w:lvlText w:val="%1."/>
      <w:lvlJc w:val="left"/>
      <w:pPr>
        <w:ind w:left="1225" w:hanging="360"/>
      </w:pPr>
      <w:rPr>
        <w:rFonts w:hint="default"/>
      </w:rPr>
    </w:lvl>
    <w:lvl w:ilvl="1" w:tplc="136C9DF6">
      <w:start w:val="1"/>
      <w:numFmt w:val="decimal"/>
      <w:lvlText w:val="%2."/>
      <w:lvlJc w:val="left"/>
      <w:pPr>
        <w:ind w:left="2515" w:hanging="93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665" w:hanging="180"/>
      </w:pPr>
    </w:lvl>
    <w:lvl w:ilvl="3" w:tplc="0809000F" w:tentative="1">
      <w:start w:val="1"/>
      <w:numFmt w:val="decimal"/>
      <w:lvlText w:val="%4."/>
      <w:lvlJc w:val="left"/>
      <w:pPr>
        <w:ind w:left="3385" w:hanging="360"/>
      </w:pPr>
    </w:lvl>
    <w:lvl w:ilvl="4" w:tplc="08090019" w:tentative="1">
      <w:start w:val="1"/>
      <w:numFmt w:val="lowerLetter"/>
      <w:lvlText w:val="%5."/>
      <w:lvlJc w:val="left"/>
      <w:pPr>
        <w:ind w:left="4105" w:hanging="360"/>
      </w:pPr>
    </w:lvl>
    <w:lvl w:ilvl="5" w:tplc="0809001B" w:tentative="1">
      <w:start w:val="1"/>
      <w:numFmt w:val="lowerRoman"/>
      <w:lvlText w:val="%6."/>
      <w:lvlJc w:val="right"/>
      <w:pPr>
        <w:ind w:left="4825" w:hanging="180"/>
      </w:pPr>
    </w:lvl>
    <w:lvl w:ilvl="6" w:tplc="0809000F" w:tentative="1">
      <w:start w:val="1"/>
      <w:numFmt w:val="decimal"/>
      <w:lvlText w:val="%7."/>
      <w:lvlJc w:val="left"/>
      <w:pPr>
        <w:ind w:left="5545" w:hanging="360"/>
      </w:pPr>
    </w:lvl>
    <w:lvl w:ilvl="7" w:tplc="08090019" w:tentative="1">
      <w:start w:val="1"/>
      <w:numFmt w:val="lowerLetter"/>
      <w:lvlText w:val="%8."/>
      <w:lvlJc w:val="left"/>
      <w:pPr>
        <w:ind w:left="6265" w:hanging="360"/>
      </w:pPr>
    </w:lvl>
    <w:lvl w:ilvl="8" w:tplc="0809001B" w:tentative="1">
      <w:start w:val="1"/>
      <w:numFmt w:val="lowerRoman"/>
      <w:lvlText w:val="%9."/>
      <w:lvlJc w:val="right"/>
      <w:pPr>
        <w:ind w:left="6985" w:hanging="180"/>
      </w:pPr>
    </w:lvl>
  </w:abstractNum>
  <w:abstractNum w:abstractNumId="4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7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8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3BDB0B8A"/>
    <w:multiLevelType w:val="hybridMultilevel"/>
    <w:tmpl w:val="1C8454B6"/>
    <w:lvl w:ilvl="0" w:tplc="9D568C9E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3E981DA0"/>
    <w:multiLevelType w:val="hybridMultilevel"/>
    <w:tmpl w:val="8FFC41EA"/>
    <w:lvl w:ilvl="0" w:tplc="08090001">
      <w:start w:val="1"/>
      <w:numFmt w:val="bullet"/>
      <w:lvlText w:val=""/>
      <w:lvlJc w:val="left"/>
      <w:pPr>
        <w:ind w:left="122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abstractNum w:abstractNumId="13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4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5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6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8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0" w15:restartNumberingAfterBreak="0">
    <w:nsid w:val="70774D58"/>
    <w:multiLevelType w:val="hybridMultilevel"/>
    <w:tmpl w:val="8494BFC8"/>
    <w:lvl w:ilvl="0" w:tplc="E22431BC">
      <w:start w:val="1"/>
      <w:numFmt w:val="decimal"/>
      <w:lvlText w:val="%1."/>
      <w:lvlJc w:val="left"/>
      <w:pPr>
        <w:ind w:left="865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1" w15:restartNumberingAfterBreak="0">
    <w:nsid w:val="72AA4529"/>
    <w:multiLevelType w:val="hybridMultilevel"/>
    <w:tmpl w:val="106EA4A6"/>
    <w:lvl w:ilvl="0" w:tplc="E22431BC">
      <w:start w:val="1"/>
      <w:numFmt w:val="decimal"/>
      <w:lvlText w:val="%1."/>
      <w:lvlJc w:val="left"/>
      <w:pPr>
        <w:ind w:left="137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945" w:hanging="360"/>
      </w:pPr>
    </w:lvl>
    <w:lvl w:ilvl="2" w:tplc="0809001B" w:tentative="1">
      <w:start w:val="1"/>
      <w:numFmt w:val="lowerRoman"/>
      <w:lvlText w:val="%3."/>
      <w:lvlJc w:val="right"/>
      <w:pPr>
        <w:ind w:left="2665" w:hanging="180"/>
      </w:pPr>
    </w:lvl>
    <w:lvl w:ilvl="3" w:tplc="0809000F" w:tentative="1">
      <w:start w:val="1"/>
      <w:numFmt w:val="decimal"/>
      <w:lvlText w:val="%4."/>
      <w:lvlJc w:val="left"/>
      <w:pPr>
        <w:ind w:left="3385" w:hanging="360"/>
      </w:pPr>
    </w:lvl>
    <w:lvl w:ilvl="4" w:tplc="08090019" w:tentative="1">
      <w:start w:val="1"/>
      <w:numFmt w:val="lowerLetter"/>
      <w:lvlText w:val="%5."/>
      <w:lvlJc w:val="left"/>
      <w:pPr>
        <w:ind w:left="4105" w:hanging="360"/>
      </w:pPr>
    </w:lvl>
    <w:lvl w:ilvl="5" w:tplc="0809001B" w:tentative="1">
      <w:start w:val="1"/>
      <w:numFmt w:val="lowerRoman"/>
      <w:lvlText w:val="%6."/>
      <w:lvlJc w:val="right"/>
      <w:pPr>
        <w:ind w:left="4825" w:hanging="180"/>
      </w:pPr>
    </w:lvl>
    <w:lvl w:ilvl="6" w:tplc="0809000F" w:tentative="1">
      <w:start w:val="1"/>
      <w:numFmt w:val="decimal"/>
      <w:lvlText w:val="%7."/>
      <w:lvlJc w:val="left"/>
      <w:pPr>
        <w:ind w:left="5545" w:hanging="360"/>
      </w:pPr>
    </w:lvl>
    <w:lvl w:ilvl="7" w:tplc="08090019" w:tentative="1">
      <w:start w:val="1"/>
      <w:numFmt w:val="lowerLetter"/>
      <w:lvlText w:val="%8."/>
      <w:lvlJc w:val="left"/>
      <w:pPr>
        <w:ind w:left="6265" w:hanging="360"/>
      </w:pPr>
    </w:lvl>
    <w:lvl w:ilvl="8" w:tplc="0809001B" w:tentative="1">
      <w:start w:val="1"/>
      <w:numFmt w:val="lowerRoman"/>
      <w:lvlText w:val="%9."/>
      <w:lvlJc w:val="right"/>
      <w:pPr>
        <w:ind w:left="6985" w:hanging="180"/>
      </w:pPr>
    </w:lvl>
  </w:abstractNum>
  <w:abstractNum w:abstractNumId="22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129224">
    <w:abstractNumId w:val="16"/>
  </w:num>
  <w:num w:numId="2" w16cid:durableId="1984190280">
    <w:abstractNumId w:val="0"/>
  </w:num>
  <w:num w:numId="3" w16cid:durableId="1423573139">
    <w:abstractNumId w:val="9"/>
  </w:num>
  <w:num w:numId="4" w16cid:durableId="2000116954">
    <w:abstractNumId w:val="18"/>
  </w:num>
  <w:num w:numId="5" w16cid:durableId="610628243">
    <w:abstractNumId w:val="5"/>
  </w:num>
  <w:num w:numId="6" w16cid:durableId="217254589">
    <w:abstractNumId w:val="4"/>
  </w:num>
  <w:num w:numId="7" w16cid:durableId="2035957116">
    <w:abstractNumId w:val="13"/>
  </w:num>
  <w:num w:numId="8" w16cid:durableId="654651347">
    <w:abstractNumId w:val="17"/>
  </w:num>
  <w:num w:numId="9" w16cid:durableId="1844317766">
    <w:abstractNumId w:val="22"/>
  </w:num>
  <w:num w:numId="10" w16cid:durableId="2101246221">
    <w:abstractNumId w:val="1"/>
  </w:num>
  <w:num w:numId="11" w16cid:durableId="804473685">
    <w:abstractNumId w:val="11"/>
  </w:num>
  <w:num w:numId="12" w16cid:durableId="1420835627">
    <w:abstractNumId w:val="15"/>
  </w:num>
  <w:num w:numId="13" w16cid:durableId="1888254464">
    <w:abstractNumId w:val="19"/>
  </w:num>
  <w:num w:numId="14" w16cid:durableId="114381025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0864434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18575997">
    <w:abstractNumId w:val="14"/>
  </w:num>
  <w:num w:numId="17" w16cid:durableId="1759448543">
    <w:abstractNumId w:val="6"/>
  </w:num>
  <w:num w:numId="18" w16cid:durableId="1265532402">
    <w:abstractNumId w:val="2"/>
  </w:num>
  <w:num w:numId="19" w16cid:durableId="827937311">
    <w:abstractNumId w:val="20"/>
  </w:num>
  <w:num w:numId="20" w16cid:durableId="292441398">
    <w:abstractNumId w:val="3"/>
  </w:num>
  <w:num w:numId="21" w16cid:durableId="605964845">
    <w:abstractNumId w:val="21"/>
  </w:num>
  <w:num w:numId="22" w16cid:durableId="78067236">
    <w:abstractNumId w:val="12"/>
  </w:num>
  <w:num w:numId="23" w16cid:durableId="5417906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C00ED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523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001A"/>
    <w:rsid w:val="004F1E5A"/>
    <w:rsid w:val="004F4D32"/>
    <w:rsid w:val="005029F2"/>
    <w:rsid w:val="00516C3E"/>
    <w:rsid w:val="005317D4"/>
    <w:rsid w:val="00534D7A"/>
    <w:rsid w:val="00553E1D"/>
    <w:rsid w:val="005925B8"/>
    <w:rsid w:val="0059485C"/>
    <w:rsid w:val="005F0E79"/>
    <w:rsid w:val="00602EE5"/>
    <w:rsid w:val="006137E4"/>
    <w:rsid w:val="00635BDA"/>
    <w:rsid w:val="006564DF"/>
    <w:rsid w:val="00684641"/>
    <w:rsid w:val="006B75BE"/>
    <w:rsid w:val="006C4048"/>
    <w:rsid w:val="006D5578"/>
    <w:rsid w:val="006F4A69"/>
    <w:rsid w:val="006F5A5D"/>
    <w:rsid w:val="00730DD2"/>
    <w:rsid w:val="00734492"/>
    <w:rsid w:val="0073651A"/>
    <w:rsid w:val="00771F1B"/>
    <w:rsid w:val="007778C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24D19"/>
    <w:rsid w:val="00846C1D"/>
    <w:rsid w:val="00873328"/>
    <w:rsid w:val="0089491A"/>
    <w:rsid w:val="008A2D60"/>
    <w:rsid w:val="0090178A"/>
    <w:rsid w:val="00912B14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B4931"/>
    <w:rsid w:val="00BC67E1"/>
    <w:rsid w:val="00C021A4"/>
    <w:rsid w:val="00C050BE"/>
    <w:rsid w:val="00C75A00"/>
    <w:rsid w:val="00CA07E3"/>
    <w:rsid w:val="00CB2BBE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20B23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78</TotalTime>
  <Pages>3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Katharine Thau (Swansea Bay UHB - Corporate Services)</cp:lastModifiedBy>
  <cp:revision>25</cp:revision>
  <cp:lastPrinted>2019-03-26T11:11:00Z</cp:lastPrinted>
  <dcterms:created xsi:type="dcterms:W3CDTF">2021-09-13T07:38:00Z</dcterms:created>
  <dcterms:modified xsi:type="dcterms:W3CDTF">2025-05-16T13:49:00Z</dcterms:modified>
</cp:coreProperties>
</file>