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99FDAA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6F4404">
                              <w:rPr>
                                <w:rFonts w:ascii="Verdana" w:hAnsi="Verdana"/>
                                <w:b/>
                                <w:sz w:val="22"/>
                                <w:szCs w:val="22"/>
                              </w:rPr>
                              <w:t xml:space="preserve"> 25-H-032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99FDAA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6F4404">
                        <w:rPr>
                          <w:rFonts w:ascii="Verdana" w:hAnsi="Verdana"/>
                          <w:b/>
                          <w:sz w:val="22"/>
                          <w:szCs w:val="22"/>
                        </w:rPr>
                        <w:t xml:space="preserve"> 25-H-032</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8A6803E" w14:textId="77777777" w:rsidR="00062FB7" w:rsidRPr="00062FB7" w:rsidRDefault="00062FB7" w:rsidP="00062FB7">
      <w:pPr>
        <w:spacing w:after="180"/>
        <w:rPr>
          <w:rFonts w:ascii="Verdana" w:hAnsi="Verdana"/>
          <w:b/>
          <w:bCs/>
          <w:sz w:val="22"/>
          <w:szCs w:val="22"/>
        </w:rPr>
      </w:pPr>
      <w:r w:rsidRPr="00062FB7">
        <w:rPr>
          <w:rFonts w:ascii="Verdana" w:hAnsi="Verdana"/>
          <w:b/>
          <w:bCs/>
          <w:sz w:val="22"/>
          <w:szCs w:val="22"/>
        </w:rPr>
        <w:t>I would like to request the following information regarding childhood immunisation claims (Item of Service payments) submitted as part of the nationally directed Enhanced Services (DES) or any local Enhanced Services (LES) relating to childhood vaccinations:</w:t>
      </w:r>
    </w:p>
    <w:p w14:paraId="3692AE07" w14:textId="77777777" w:rsidR="00062FB7" w:rsidRPr="00062FB7" w:rsidRDefault="00062FB7" w:rsidP="00062FB7">
      <w:pPr>
        <w:spacing w:after="210"/>
        <w:rPr>
          <w:rFonts w:ascii="Verdana" w:hAnsi="Verdana"/>
          <w:sz w:val="22"/>
          <w:szCs w:val="22"/>
        </w:rPr>
      </w:pPr>
      <w:r w:rsidRPr="00062FB7">
        <w:rPr>
          <w:rFonts w:ascii="Verdana" w:hAnsi="Verdana"/>
          <w:b/>
          <w:bCs/>
          <w:sz w:val="22"/>
          <w:szCs w:val="22"/>
        </w:rPr>
        <w:t>Request:</w:t>
      </w:r>
    </w:p>
    <w:p w14:paraId="342B24C6" w14:textId="3E2FA04A" w:rsidR="00062FB7" w:rsidRPr="00062FB7" w:rsidRDefault="00062FB7" w:rsidP="00062FB7">
      <w:pPr>
        <w:numPr>
          <w:ilvl w:val="0"/>
          <w:numId w:val="19"/>
        </w:numPr>
        <w:tabs>
          <w:tab w:val="clear" w:pos="720"/>
          <w:tab w:val="num" w:pos="865"/>
        </w:tabs>
        <w:spacing w:before="0" w:after="180" w:line="240" w:lineRule="auto"/>
        <w:ind w:left="865" w:right="0"/>
        <w:rPr>
          <w:rFonts w:ascii="Verdana" w:eastAsia="Times New Roman" w:hAnsi="Verdana"/>
          <w:sz w:val="22"/>
          <w:szCs w:val="22"/>
        </w:rPr>
      </w:pPr>
      <w:r w:rsidRPr="00062FB7">
        <w:rPr>
          <w:rFonts w:ascii="Verdana" w:eastAsia="Times New Roman" w:hAnsi="Verdana"/>
          <w:b/>
          <w:bCs/>
          <w:sz w:val="22"/>
          <w:szCs w:val="22"/>
        </w:rPr>
        <w:t>Since April 2021, how many GP practices within your Health Board area have submitted childhood vaccination claims (e.g. for MMR, 6-in-1, etc) after the official submission deadline?</w:t>
      </w:r>
      <w:r w:rsidRPr="00062FB7">
        <w:rPr>
          <w:rFonts w:ascii="Verdana" w:eastAsia="Times New Roman" w:hAnsi="Verdana"/>
          <w:sz w:val="22"/>
          <w:szCs w:val="22"/>
        </w:rPr>
        <w:t xml:space="preserve"> </w:t>
      </w:r>
      <w:r>
        <w:rPr>
          <w:rFonts w:ascii="Verdana" w:eastAsia="Times New Roman" w:hAnsi="Verdana"/>
          <w:sz w:val="22"/>
          <w:szCs w:val="22"/>
        </w:rPr>
        <w:br/>
      </w:r>
      <w:r w:rsidRPr="00062FB7">
        <w:rPr>
          <w:rFonts w:ascii="Verdana" w:eastAsia="Times New Roman" w:hAnsi="Verdana"/>
          <w:sz w:val="22"/>
          <w:szCs w:val="22"/>
        </w:rPr>
        <w:t>14 practices</w:t>
      </w:r>
    </w:p>
    <w:p w14:paraId="762E9EC9" w14:textId="77777777" w:rsidR="00062FB7" w:rsidRPr="00062FB7" w:rsidRDefault="00062FB7" w:rsidP="00062FB7">
      <w:pPr>
        <w:numPr>
          <w:ilvl w:val="0"/>
          <w:numId w:val="19"/>
        </w:numPr>
        <w:tabs>
          <w:tab w:val="clear" w:pos="720"/>
          <w:tab w:val="num" w:pos="865"/>
        </w:tabs>
        <w:spacing w:before="0" w:after="180" w:line="240" w:lineRule="auto"/>
        <w:ind w:left="865" w:right="0"/>
        <w:rPr>
          <w:rFonts w:ascii="Verdana" w:eastAsia="Times New Roman" w:hAnsi="Verdana"/>
          <w:b/>
          <w:bCs/>
          <w:sz w:val="22"/>
          <w:szCs w:val="22"/>
        </w:rPr>
      </w:pPr>
      <w:r w:rsidRPr="00062FB7">
        <w:rPr>
          <w:rFonts w:ascii="Verdana" w:eastAsia="Times New Roman" w:hAnsi="Verdana"/>
          <w:b/>
          <w:bCs/>
          <w:sz w:val="22"/>
          <w:szCs w:val="22"/>
        </w:rPr>
        <w:t>Of those late claims:</w:t>
      </w:r>
    </w:p>
    <w:p w14:paraId="758E8392" w14:textId="03D04447" w:rsidR="00062FB7" w:rsidRPr="00062FB7" w:rsidRDefault="00062FB7" w:rsidP="00062FB7">
      <w:pPr>
        <w:pStyle w:val="ListParagraph"/>
        <w:numPr>
          <w:ilvl w:val="0"/>
          <w:numId w:val="20"/>
        </w:numPr>
        <w:spacing w:after="180"/>
        <w:rPr>
          <w:rFonts w:ascii="Verdana" w:eastAsiaTheme="minorHAnsi" w:hAnsi="Verdana"/>
          <w:sz w:val="22"/>
          <w:szCs w:val="22"/>
        </w:rPr>
      </w:pPr>
      <w:r w:rsidRPr="00062FB7">
        <w:rPr>
          <w:rFonts w:ascii="Verdana" w:hAnsi="Verdana"/>
          <w:b/>
          <w:bCs/>
          <w:sz w:val="22"/>
          <w:szCs w:val="22"/>
        </w:rPr>
        <w:t>How many were accepted and paid in full</w:t>
      </w:r>
      <w:r w:rsidRPr="00062FB7">
        <w:rPr>
          <w:rFonts w:ascii="Verdana" w:hAnsi="Verdana"/>
          <w:sz w:val="22"/>
          <w:szCs w:val="22"/>
        </w:rPr>
        <w:t xml:space="preserve"> </w:t>
      </w:r>
      <w:r w:rsidRPr="00062FB7">
        <w:rPr>
          <w:rFonts w:ascii="Verdana" w:hAnsi="Verdana"/>
          <w:sz w:val="22"/>
          <w:szCs w:val="22"/>
        </w:rPr>
        <w:br/>
        <w:t>14 practices</w:t>
      </w:r>
      <w:r w:rsidRPr="00062FB7">
        <w:rPr>
          <w:rFonts w:ascii="Verdana" w:hAnsi="Verdana"/>
          <w:sz w:val="22"/>
          <w:szCs w:val="22"/>
        </w:rPr>
        <w:br/>
        <w:t xml:space="preserve"> </w:t>
      </w:r>
    </w:p>
    <w:p w14:paraId="775A704C" w14:textId="73FAFC90" w:rsidR="00062FB7" w:rsidRPr="00062FB7" w:rsidRDefault="00062FB7" w:rsidP="00062FB7">
      <w:pPr>
        <w:pStyle w:val="ListParagraph"/>
        <w:numPr>
          <w:ilvl w:val="0"/>
          <w:numId w:val="20"/>
        </w:numPr>
        <w:spacing w:after="180"/>
        <w:rPr>
          <w:rFonts w:ascii="Verdana" w:hAnsi="Verdana"/>
          <w:sz w:val="22"/>
          <w:szCs w:val="22"/>
        </w:rPr>
      </w:pPr>
      <w:r w:rsidRPr="00062FB7">
        <w:rPr>
          <w:rFonts w:ascii="Verdana" w:hAnsi="Verdana"/>
          <w:b/>
          <w:bCs/>
          <w:sz w:val="22"/>
          <w:szCs w:val="22"/>
        </w:rPr>
        <w:t>How many were rejected</w:t>
      </w:r>
      <w:r w:rsidRPr="00062FB7">
        <w:rPr>
          <w:rFonts w:ascii="Verdana" w:hAnsi="Verdana"/>
          <w:sz w:val="22"/>
          <w:szCs w:val="22"/>
        </w:rPr>
        <w:t xml:space="preserve"> </w:t>
      </w:r>
      <w:r w:rsidRPr="00062FB7">
        <w:rPr>
          <w:rFonts w:ascii="Verdana" w:hAnsi="Verdana"/>
          <w:sz w:val="22"/>
          <w:szCs w:val="22"/>
        </w:rPr>
        <w:br/>
        <w:t>0</w:t>
      </w:r>
      <w:r w:rsidRPr="00062FB7">
        <w:rPr>
          <w:rFonts w:ascii="Verdana" w:hAnsi="Verdana"/>
          <w:sz w:val="22"/>
          <w:szCs w:val="22"/>
        </w:rPr>
        <w:br/>
      </w:r>
    </w:p>
    <w:p w14:paraId="639301FA" w14:textId="12A014F2" w:rsidR="00062FB7" w:rsidRPr="00062FB7" w:rsidRDefault="00062FB7" w:rsidP="00062FB7">
      <w:pPr>
        <w:pStyle w:val="ListParagraph"/>
        <w:numPr>
          <w:ilvl w:val="0"/>
          <w:numId w:val="20"/>
        </w:numPr>
        <w:spacing w:after="180"/>
        <w:rPr>
          <w:rFonts w:ascii="Verdana" w:hAnsi="Verdana"/>
          <w:sz w:val="22"/>
          <w:szCs w:val="22"/>
        </w:rPr>
      </w:pPr>
      <w:r w:rsidRPr="00062FB7">
        <w:rPr>
          <w:rFonts w:ascii="Verdana" w:hAnsi="Verdana"/>
          <w:b/>
          <w:bCs/>
          <w:sz w:val="22"/>
          <w:szCs w:val="22"/>
        </w:rPr>
        <w:t>How many were appealed, and what were the outcomes</w:t>
      </w:r>
      <w:r w:rsidRPr="00062FB7">
        <w:rPr>
          <w:rFonts w:ascii="Verdana" w:hAnsi="Verdana"/>
          <w:sz w:val="22"/>
          <w:szCs w:val="22"/>
        </w:rPr>
        <w:t xml:space="preserve"> </w:t>
      </w:r>
      <w:r w:rsidRPr="00062FB7">
        <w:rPr>
          <w:rFonts w:ascii="Verdana" w:hAnsi="Verdana"/>
          <w:sz w:val="22"/>
          <w:szCs w:val="22"/>
        </w:rPr>
        <w:br/>
        <w:t>N/A</w:t>
      </w:r>
    </w:p>
    <w:p w14:paraId="19BFC317" w14:textId="77777777" w:rsidR="00062FB7" w:rsidRPr="00062FB7" w:rsidRDefault="00062FB7" w:rsidP="00062FB7">
      <w:pPr>
        <w:ind w:left="865"/>
        <w:rPr>
          <w:rFonts w:ascii="Verdana" w:hAnsi="Verdana"/>
          <w:sz w:val="22"/>
          <w:szCs w:val="22"/>
        </w:rPr>
      </w:pPr>
    </w:p>
    <w:p w14:paraId="6CAC1914" w14:textId="77777777" w:rsidR="00062FB7" w:rsidRPr="00062FB7" w:rsidRDefault="00062FB7" w:rsidP="00062FB7">
      <w:pPr>
        <w:numPr>
          <w:ilvl w:val="0"/>
          <w:numId w:val="19"/>
        </w:numPr>
        <w:tabs>
          <w:tab w:val="clear" w:pos="720"/>
          <w:tab w:val="num" w:pos="865"/>
        </w:tabs>
        <w:spacing w:before="0" w:after="180" w:line="240" w:lineRule="auto"/>
        <w:ind w:left="865" w:right="0"/>
        <w:rPr>
          <w:rFonts w:ascii="Verdana" w:eastAsia="Times New Roman" w:hAnsi="Verdana"/>
          <w:b/>
          <w:bCs/>
          <w:sz w:val="22"/>
          <w:szCs w:val="22"/>
        </w:rPr>
      </w:pPr>
      <w:r w:rsidRPr="00062FB7">
        <w:rPr>
          <w:rFonts w:ascii="Verdana" w:eastAsia="Times New Roman" w:hAnsi="Verdana"/>
          <w:b/>
          <w:bCs/>
          <w:sz w:val="22"/>
          <w:szCs w:val="22"/>
        </w:rPr>
        <w:t>If any late claims were accepted, please outline:</w:t>
      </w:r>
    </w:p>
    <w:p w14:paraId="214AF84C" w14:textId="1AAB8C57" w:rsidR="00062FB7" w:rsidRPr="00FD3E25" w:rsidRDefault="00062FB7" w:rsidP="00062FB7">
      <w:pPr>
        <w:pStyle w:val="ListParagraph"/>
        <w:numPr>
          <w:ilvl w:val="0"/>
          <w:numId w:val="21"/>
        </w:numPr>
        <w:spacing w:after="180"/>
        <w:rPr>
          <w:rFonts w:ascii="Verdana" w:eastAsiaTheme="minorHAnsi" w:hAnsi="Verdana"/>
          <w:sz w:val="22"/>
          <w:szCs w:val="22"/>
        </w:rPr>
      </w:pPr>
      <w:r w:rsidRPr="00062FB7">
        <w:rPr>
          <w:rFonts w:ascii="Verdana" w:hAnsi="Verdana"/>
          <w:b/>
          <w:bCs/>
          <w:sz w:val="22"/>
          <w:szCs w:val="22"/>
        </w:rPr>
        <w:t>The circumstances or grounds under which they were approved</w:t>
      </w:r>
      <w:r>
        <w:rPr>
          <w:rFonts w:ascii="Verdana" w:hAnsi="Verdana"/>
          <w:sz w:val="22"/>
          <w:szCs w:val="22"/>
        </w:rPr>
        <w:br/>
      </w:r>
      <w:r w:rsidRPr="00FD3E25">
        <w:rPr>
          <w:rFonts w:ascii="Verdana" w:hAnsi="Verdana"/>
          <w:sz w:val="22"/>
          <w:szCs w:val="22"/>
        </w:rPr>
        <w:t>Claims were processed directly by the N</w:t>
      </w:r>
      <w:r w:rsidR="00FD3E25">
        <w:rPr>
          <w:rFonts w:ascii="Verdana" w:hAnsi="Verdana"/>
          <w:sz w:val="22"/>
          <w:szCs w:val="22"/>
        </w:rPr>
        <w:t>HS</w:t>
      </w:r>
      <w:r w:rsidRPr="00FD3E25">
        <w:rPr>
          <w:rFonts w:ascii="Verdana" w:hAnsi="Verdana"/>
          <w:sz w:val="22"/>
          <w:szCs w:val="22"/>
        </w:rPr>
        <w:t xml:space="preserve"> Wales Shared Services Partnership </w:t>
      </w:r>
      <w:r w:rsidR="00FD3E25">
        <w:rPr>
          <w:rFonts w:ascii="Verdana" w:hAnsi="Verdana"/>
          <w:sz w:val="22"/>
          <w:szCs w:val="22"/>
        </w:rPr>
        <w:t xml:space="preserve">(NWSSP) </w:t>
      </w:r>
      <w:r w:rsidRPr="00FD3E25">
        <w:rPr>
          <w:rFonts w:ascii="Verdana" w:hAnsi="Verdana"/>
          <w:sz w:val="22"/>
          <w:szCs w:val="22"/>
        </w:rPr>
        <w:t>and not escalated to the Health Board</w:t>
      </w:r>
      <w:r w:rsidR="00FD3E25">
        <w:rPr>
          <w:rFonts w:ascii="Verdana" w:hAnsi="Verdana"/>
          <w:sz w:val="22"/>
          <w:szCs w:val="22"/>
        </w:rPr>
        <w:t>, therefore we do not hold this detail</w:t>
      </w:r>
      <w:r w:rsidRPr="00FD3E25">
        <w:rPr>
          <w:rFonts w:ascii="Verdana" w:hAnsi="Verdana"/>
          <w:sz w:val="22"/>
          <w:szCs w:val="22"/>
        </w:rPr>
        <w:t>. 13 of the 14 claims were</w:t>
      </w:r>
      <w:r w:rsidR="00FD3E25">
        <w:rPr>
          <w:rFonts w:ascii="Verdana" w:hAnsi="Verdana"/>
          <w:sz w:val="22"/>
          <w:szCs w:val="22"/>
        </w:rPr>
        <w:t xml:space="preserve"> submitted</w:t>
      </w:r>
      <w:r w:rsidRPr="00FD3E25">
        <w:rPr>
          <w:rFonts w:ascii="Verdana" w:hAnsi="Verdana"/>
          <w:sz w:val="22"/>
          <w:szCs w:val="22"/>
        </w:rPr>
        <w:t xml:space="preserve"> within the financial year that they related to.   </w:t>
      </w:r>
      <w:r w:rsidRPr="00FD3E25">
        <w:rPr>
          <w:rFonts w:ascii="Verdana" w:hAnsi="Verdana"/>
          <w:sz w:val="22"/>
          <w:szCs w:val="22"/>
        </w:rPr>
        <w:br/>
      </w:r>
    </w:p>
    <w:p w14:paraId="542441F7" w14:textId="4022D064" w:rsidR="00062FB7" w:rsidRPr="00FD3E25" w:rsidRDefault="00062FB7" w:rsidP="00062FB7">
      <w:pPr>
        <w:pStyle w:val="ListParagraph"/>
        <w:numPr>
          <w:ilvl w:val="0"/>
          <w:numId w:val="21"/>
        </w:numPr>
        <w:spacing w:after="180"/>
        <w:rPr>
          <w:rFonts w:ascii="Verdana" w:hAnsi="Verdana"/>
          <w:sz w:val="22"/>
          <w:szCs w:val="22"/>
        </w:rPr>
      </w:pPr>
      <w:r w:rsidRPr="00FD3E25">
        <w:rPr>
          <w:rFonts w:ascii="Verdana" w:hAnsi="Verdana"/>
          <w:b/>
          <w:bCs/>
          <w:sz w:val="22"/>
          <w:szCs w:val="22"/>
        </w:rPr>
        <w:t>Whether your Health Board applies any formal or informal discretion policy for late claim submissions.</w:t>
      </w:r>
      <w:r w:rsidRPr="00FD3E25">
        <w:rPr>
          <w:rFonts w:ascii="Verdana" w:hAnsi="Verdana"/>
          <w:sz w:val="22"/>
          <w:szCs w:val="22"/>
        </w:rPr>
        <w:t xml:space="preserve"> </w:t>
      </w:r>
      <w:r w:rsidRPr="00FD3E25">
        <w:rPr>
          <w:rFonts w:ascii="Verdana" w:hAnsi="Verdana"/>
          <w:sz w:val="22"/>
          <w:szCs w:val="22"/>
        </w:rPr>
        <w:br/>
        <w:t xml:space="preserve">See point 4 below. </w:t>
      </w:r>
    </w:p>
    <w:p w14:paraId="0E039014" w14:textId="77777777" w:rsidR="00062FB7" w:rsidRPr="00062FB7" w:rsidRDefault="00062FB7" w:rsidP="00062FB7">
      <w:pPr>
        <w:ind w:left="865"/>
        <w:rPr>
          <w:rFonts w:ascii="Verdana" w:hAnsi="Verdana"/>
          <w:sz w:val="22"/>
          <w:szCs w:val="22"/>
        </w:rPr>
      </w:pPr>
    </w:p>
    <w:p w14:paraId="55EC4A20" w14:textId="57C1BF02" w:rsidR="00062FB7" w:rsidRPr="00062FB7" w:rsidRDefault="00062FB7" w:rsidP="00062FB7">
      <w:pPr>
        <w:numPr>
          <w:ilvl w:val="0"/>
          <w:numId w:val="19"/>
        </w:numPr>
        <w:tabs>
          <w:tab w:val="clear" w:pos="720"/>
          <w:tab w:val="num" w:pos="865"/>
        </w:tabs>
        <w:spacing w:before="0" w:after="0" w:line="240" w:lineRule="auto"/>
        <w:ind w:left="865" w:right="0"/>
        <w:rPr>
          <w:rFonts w:ascii="Verdana" w:eastAsia="Times New Roman" w:hAnsi="Verdana"/>
          <w:b/>
          <w:bCs/>
          <w:color w:val="9F9F9F"/>
          <w:sz w:val="22"/>
          <w:szCs w:val="22"/>
        </w:rPr>
      </w:pPr>
      <w:r w:rsidRPr="00062FB7">
        <w:rPr>
          <w:rFonts w:ascii="Verdana" w:eastAsia="Times New Roman" w:hAnsi="Verdana"/>
          <w:b/>
          <w:bCs/>
          <w:sz w:val="22"/>
          <w:szCs w:val="22"/>
        </w:rPr>
        <w:t xml:space="preserve">Does your Health Board have a specific written policy or guidance covering how late Enhanced Service claims (especially childhood vaccinations) are </w:t>
      </w:r>
      <w:r w:rsidRPr="00062FB7">
        <w:rPr>
          <w:rFonts w:ascii="Verdana" w:eastAsia="Times New Roman" w:hAnsi="Verdana"/>
          <w:b/>
          <w:bCs/>
          <w:sz w:val="22"/>
          <w:szCs w:val="22"/>
        </w:rPr>
        <w:lastRenderedPageBreak/>
        <w:t>managed, including appeal procedures? Can you provide a copy?</w:t>
      </w:r>
      <w:r w:rsidRPr="00062FB7">
        <w:rPr>
          <w:rFonts w:ascii="Verdana" w:eastAsia="Times New Roman" w:hAnsi="Verdana"/>
          <w:b/>
          <w:bCs/>
          <w:sz w:val="22"/>
          <w:szCs w:val="22"/>
        </w:rPr>
        <w:br/>
      </w:r>
      <w:r w:rsidRPr="00062FB7">
        <w:rPr>
          <w:rFonts w:ascii="Verdana" w:hAnsi="Verdana"/>
          <w:sz w:val="22"/>
          <w:szCs w:val="22"/>
        </w:rPr>
        <w:t>Yes – please see attached</w:t>
      </w:r>
    </w:p>
    <w:p w14:paraId="64E49AA5" w14:textId="77777777" w:rsidR="00062FB7" w:rsidRDefault="00062FB7" w:rsidP="00062FB7">
      <w:pPr>
        <w:rPr>
          <w:rFonts w:ascii="Aptos" w:hAnsi="Aptos" w:cs="Aptos"/>
        </w:rPr>
      </w:pP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7" type="#_x0000_t75" style="width:20.25pt;height:20.25pt;visibility:visible;mso-wrap-style:square" o:bullet="t">
        <v:imagedata r:id="rId1" o:title=""/>
      </v:shape>
    </w:pict>
  </w:numPicBullet>
  <w:numPicBullet w:numPicBulletId="1">
    <w:pict>
      <v:shape id="_x0000_i1308" type="#_x0000_t75" style="width:382.5pt;height:382.5pt;visibility:visible;mso-wrap-style:square" o:bullet="t">
        <v:imagedata r:id="rId2" o:title=""/>
      </v:shape>
    </w:pict>
  </w:numPicBullet>
  <w:numPicBullet w:numPicBulletId="2">
    <w:pict>
      <v:shape id="_x0000_i1309" type="#_x0000_t75" style="width:225.75pt;height:225.75pt;visibility:visible;mso-wrap-style:square" o:bullet="t">
        <v:imagedata r:id="rId3" o:title=""/>
      </v:shape>
    </w:pict>
  </w:numPicBullet>
  <w:numPicBullet w:numPicBulletId="3">
    <w:pict>
      <v:shape id="_x0000_i131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5121462"/>
    <w:multiLevelType w:val="hybridMultilevel"/>
    <w:tmpl w:val="890AAFB8"/>
    <w:lvl w:ilvl="0" w:tplc="C7CC853C">
      <w:start w:val="1"/>
      <w:numFmt w:val="lowerLetter"/>
      <w:lvlText w:val="%1)"/>
      <w:lvlJc w:val="left"/>
      <w:pPr>
        <w:ind w:left="1945" w:hanging="360"/>
      </w:pPr>
      <w:rPr>
        <w:rFonts w:eastAsia="Calibri" w:hint="default"/>
        <w:b/>
        <w:bCs/>
      </w:rPr>
    </w:lvl>
    <w:lvl w:ilvl="1" w:tplc="08090019" w:tentative="1">
      <w:start w:val="1"/>
      <w:numFmt w:val="lowerLetter"/>
      <w:lvlText w:val="%2."/>
      <w:lvlJc w:val="left"/>
      <w:pPr>
        <w:ind w:left="2665" w:hanging="360"/>
      </w:pPr>
    </w:lvl>
    <w:lvl w:ilvl="2" w:tplc="0809001B" w:tentative="1">
      <w:start w:val="1"/>
      <w:numFmt w:val="lowerRoman"/>
      <w:lvlText w:val="%3."/>
      <w:lvlJc w:val="right"/>
      <w:pPr>
        <w:ind w:left="3385" w:hanging="180"/>
      </w:pPr>
    </w:lvl>
    <w:lvl w:ilvl="3" w:tplc="0809000F" w:tentative="1">
      <w:start w:val="1"/>
      <w:numFmt w:val="decimal"/>
      <w:lvlText w:val="%4."/>
      <w:lvlJc w:val="left"/>
      <w:pPr>
        <w:ind w:left="4105" w:hanging="360"/>
      </w:pPr>
    </w:lvl>
    <w:lvl w:ilvl="4" w:tplc="08090019" w:tentative="1">
      <w:start w:val="1"/>
      <w:numFmt w:val="lowerLetter"/>
      <w:lvlText w:val="%5."/>
      <w:lvlJc w:val="left"/>
      <w:pPr>
        <w:ind w:left="4825" w:hanging="360"/>
      </w:pPr>
    </w:lvl>
    <w:lvl w:ilvl="5" w:tplc="0809001B" w:tentative="1">
      <w:start w:val="1"/>
      <w:numFmt w:val="lowerRoman"/>
      <w:lvlText w:val="%6."/>
      <w:lvlJc w:val="right"/>
      <w:pPr>
        <w:ind w:left="5545" w:hanging="180"/>
      </w:pPr>
    </w:lvl>
    <w:lvl w:ilvl="6" w:tplc="0809000F" w:tentative="1">
      <w:start w:val="1"/>
      <w:numFmt w:val="decimal"/>
      <w:lvlText w:val="%7."/>
      <w:lvlJc w:val="left"/>
      <w:pPr>
        <w:ind w:left="6265" w:hanging="360"/>
      </w:pPr>
    </w:lvl>
    <w:lvl w:ilvl="7" w:tplc="08090019" w:tentative="1">
      <w:start w:val="1"/>
      <w:numFmt w:val="lowerLetter"/>
      <w:lvlText w:val="%8."/>
      <w:lvlJc w:val="left"/>
      <w:pPr>
        <w:ind w:left="6985" w:hanging="360"/>
      </w:pPr>
    </w:lvl>
    <w:lvl w:ilvl="8" w:tplc="0809001B" w:tentative="1">
      <w:start w:val="1"/>
      <w:numFmt w:val="lowerRoman"/>
      <w:lvlText w:val="%9."/>
      <w:lvlJc w:val="right"/>
      <w:pPr>
        <w:ind w:left="770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77A3B30"/>
    <w:multiLevelType w:val="hybridMultilevel"/>
    <w:tmpl w:val="261C88AA"/>
    <w:lvl w:ilvl="0" w:tplc="4F7802A2">
      <w:start w:val="1"/>
      <w:numFmt w:val="lowerLetter"/>
      <w:lvlText w:val="%1)"/>
      <w:lvlJc w:val="left"/>
      <w:pPr>
        <w:ind w:left="1945" w:hanging="360"/>
      </w:pPr>
      <w:rPr>
        <w:rFonts w:eastAsia="Calibri" w:hint="default"/>
        <w:b/>
        <w:bCs/>
      </w:rPr>
    </w:lvl>
    <w:lvl w:ilvl="1" w:tplc="08090019" w:tentative="1">
      <w:start w:val="1"/>
      <w:numFmt w:val="lowerLetter"/>
      <w:lvlText w:val="%2."/>
      <w:lvlJc w:val="left"/>
      <w:pPr>
        <w:ind w:left="2665" w:hanging="360"/>
      </w:pPr>
    </w:lvl>
    <w:lvl w:ilvl="2" w:tplc="0809001B" w:tentative="1">
      <w:start w:val="1"/>
      <w:numFmt w:val="lowerRoman"/>
      <w:lvlText w:val="%3."/>
      <w:lvlJc w:val="right"/>
      <w:pPr>
        <w:ind w:left="3385" w:hanging="180"/>
      </w:pPr>
    </w:lvl>
    <w:lvl w:ilvl="3" w:tplc="0809000F" w:tentative="1">
      <w:start w:val="1"/>
      <w:numFmt w:val="decimal"/>
      <w:lvlText w:val="%4."/>
      <w:lvlJc w:val="left"/>
      <w:pPr>
        <w:ind w:left="4105" w:hanging="360"/>
      </w:pPr>
    </w:lvl>
    <w:lvl w:ilvl="4" w:tplc="08090019" w:tentative="1">
      <w:start w:val="1"/>
      <w:numFmt w:val="lowerLetter"/>
      <w:lvlText w:val="%5."/>
      <w:lvlJc w:val="left"/>
      <w:pPr>
        <w:ind w:left="4825" w:hanging="360"/>
      </w:pPr>
    </w:lvl>
    <w:lvl w:ilvl="5" w:tplc="0809001B" w:tentative="1">
      <w:start w:val="1"/>
      <w:numFmt w:val="lowerRoman"/>
      <w:lvlText w:val="%6."/>
      <w:lvlJc w:val="right"/>
      <w:pPr>
        <w:ind w:left="5545" w:hanging="180"/>
      </w:pPr>
    </w:lvl>
    <w:lvl w:ilvl="6" w:tplc="0809000F" w:tentative="1">
      <w:start w:val="1"/>
      <w:numFmt w:val="decimal"/>
      <w:lvlText w:val="%7."/>
      <w:lvlJc w:val="left"/>
      <w:pPr>
        <w:ind w:left="6265" w:hanging="360"/>
      </w:pPr>
    </w:lvl>
    <w:lvl w:ilvl="7" w:tplc="08090019" w:tentative="1">
      <w:start w:val="1"/>
      <w:numFmt w:val="lowerLetter"/>
      <w:lvlText w:val="%8."/>
      <w:lvlJc w:val="left"/>
      <w:pPr>
        <w:ind w:left="6985" w:hanging="360"/>
      </w:pPr>
    </w:lvl>
    <w:lvl w:ilvl="8" w:tplc="0809001B" w:tentative="1">
      <w:start w:val="1"/>
      <w:numFmt w:val="lowerRoman"/>
      <w:lvlText w:val="%9."/>
      <w:lvlJc w:val="right"/>
      <w:pPr>
        <w:ind w:left="7705" w:hanging="180"/>
      </w:pPr>
    </w:lvl>
  </w:abstractNum>
  <w:abstractNum w:abstractNumId="16" w15:restartNumberingAfterBreak="0">
    <w:nsid w:val="5E7327D6"/>
    <w:multiLevelType w:val="multilevel"/>
    <w:tmpl w:val="9236BA20"/>
    <w:lvl w:ilvl="0">
      <w:start w:val="1"/>
      <w:numFmt w:val="decimal"/>
      <w:lvlText w:val="%1."/>
      <w:lvlJc w:val="left"/>
      <w:pPr>
        <w:tabs>
          <w:tab w:val="num" w:pos="720"/>
        </w:tabs>
        <w:ind w:left="720" w:hanging="360"/>
      </w:pPr>
      <w:rPr>
        <w:b/>
        <w:bCs/>
        <w:color w:val="auto"/>
      </w:rPr>
    </w:lvl>
    <w:lvl w:ilvl="1">
      <w:numFmt w:val="decimal"/>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8"/>
  </w:num>
  <w:num w:numId="5" w16cid:durableId="1143425367">
    <w:abstractNumId w:val="5"/>
  </w:num>
  <w:num w:numId="6" w16cid:durableId="1293360629">
    <w:abstractNumId w:val="4"/>
  </w:num>
  <w:num w:numId="7" w16cid:durableId="479228409">
    <w:abstractNumId w:val="11"/>
  </w:num>
  <w:num w:numId="8" w16cid:durableId="1553300907">
    <w:abstractNumId w:val="17"/>
  </w:num>
  <w:num w:numId="9" w16cid:durableId="687946864">
    <w:abstractNumId w:val="20"/>
  </w:num>
  <w:num w:numId="10" w16cid:durableId="993416643">
    <w:abstractNumId w:val="1"/>
  </w:num>
  <w:num w:numId="11" w16cid:durableId="1541481371">
    <w:abstractNumId w:val="10"/>
  </w:num>
  <w:num w:numId="12" w16cid:durableId="1525171868">
    <w:abstractNumId w:val="13"/>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522208446">
    <w:abstractNumId w:val="16"/>
  </w:num>
  <w:num w:numId="20" w16cid:durableId="451898338">
    <w:abstractNumId w:val="3"/>
  </w:num>
  <w:num w:numId="21" w16cid:durableId="12661121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3FD3"/>
    <w:rsid w:val="00040038"/>
    <w:rsid w:val="00062FB7"/>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404"/>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874BA"/>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 w:val="00FD3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62344548">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081072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91134417">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213</Words>
  <Characters>1215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2025-09-12T12:37:00Z</cp:lastPrinted>
  <dcterms:created xsi:type="dcterms:W3CDTF">2021-09-13T07:38:00Z</dcterms:created>
  <dcterms:modified xsi:type="dcterms:W3CDTF">2025-09-12T12:37:00Z</dcterms:modified>
</cp:coreProperties>
</file>