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99A03B6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26767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25-H-047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399A03B6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26767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25-H-047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4327296B" w14:textId="77777777" w:rsidR="0040616E" w:rsidRDefault="0040616E" w:rsidP="0040616E">
      <w:pPr>
        <w:ind w:left="720"/>
        <w:rPr>
          <w:rFonts w:ascii="Verdana" w:hAnsi="Verdana"/>
          <w:b/>
          <w:bCs/>
          <w:noProof/>
          <w:sz w:val="22"/>
          <w:szCs w:val="22"/>
        </w:rPr>
      </w:pPr>
    </w:p>
    <w:p w14:paraId="4A55FE70" w14:textId="3FF5096D" w:rsidR="0040616E" w:rsidRPr="0040616E" w:rsidRDefault="0040616E" w:rsidP="0040616E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 w:rsidRPr="0040616E">
        <w:rPr>
          <w:rFonts w:ascii="Verdana" w:hAnsi="Verdana"/>
          <w:b/>
          <w:bCs/>
          <w:noProof/>
          <w:sz w:val="22"/>
          <w:szCs w:val="22"/>
        </w:rPr>
        <w:t>Under the Freedom of Information Act 2000, I am requesting disclosure of the following information held by Swansea Bay University Health Board</w:t>
      </w:r>
      <w:r w:rsidR="00267670">
        <w:rPr>
          <w:rFonts w:ascii="Verdana" w:hAnsi="Verdana"/>
          <w:b/>
          <w:bCs/>
          <w:noProof/>
          <w:sz w:val="22"/>
          <w:szCs w:val="22"/>
        </w:rPr>
        <w:t xml:space="preserve"> (SBUHB)</w:t>
      </w:r>
      <w:r w:rsidRPr="0040616E">
        <w:rPr>
          <w:rFonts w:ascii="Verdana" w:hAnsi="Verdana"/>
          <w:b/>
          <w:bCs/>
          <w:noProof/>
          <w:sz w:val="22"/>
          <w:szCs w:val="22"/>
        </w:rPr>
        <w:t>:</w:t>
      </w:r>
    </w:p>
    <w:p w14:paraId="75C69EDA" w14:textId="77777777" w:rsidR="0040616E" w:rsidRDefault="0040616E" w:rsidP="0040616E">
      <w:pPr>
        <w:ind w:left="720"/>
        <w:rPr>
          <w:rFonts w:ascii="Verdana" w:hAnsi="Verdana"/>
          <w:b/>
          <w:bCs/>
          <w:noProof/>
          <w:sz w:val="22"/>
          <w:szCs w:val="22"/>
        </w:rPr>
      </w:pPr>
    </w:p>
    <w:p w14:paraId="64547D84" w14:textId="2F4347D3" w:rsidR="0040616E" w:rsidRPr="0040616E" w:rsidRDefault="0040616E" w:rsidP="0040616E">
      <w:pPr>
        <w:ind w:left="720"/>
        <w:rPr>
          <w:rFonts w:ascii="Verdana" w:hAnsi="Verdana"/>
          <w:b/>
          <w:bCs/>
          <w:noProof/>
          <w:sz w:val="22"/>
          <w:szCs w:val="22"/>
        </w:rPr>
      </w:pPr>
      <w:r w:rsidRPr="0040616E">
        <w:rPr>
          <w:rFonts w:ascii="Verdana" w:hAnsi="Verdana"/>
          <w:b/>
          <w:bCs/>
          <w:noProof/>
          <w:sz w:val="22"/>
          <w:szCs w:val="22"/>
        </w:rPr>
        <w:t>Policies or internal guidance in place during this period that detail:</w:t>
      </w:r>
    </w:p>
    <w:p w14:paraId="18601270" w14:textId="7C16976E" w:rsidR="0040616E" w:rsidRDefault="00267670" w:rsidP="0040616E">
      <w:pPr>
        <w:numPr>
          <w:ilvl w:val="1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H</w:t>
      </w:r>
      <w:r w:rsidR="0040616E" w:rsidRPr="0040616E">
        <w:rPr>
          <w:rFonts w:ascii="Verdana" w:hAnsi="Verdana"/>
          <w:b/>
          <w:bCs/>
          <w:noProof/>
          <w:sz w:val="22"/>
          <w:szCs w:val="22"/>
        </w:rPr>
        <w:t>ow safeguarding and whistleblowing reports are to be managed</w:t>
      </w:r>
      <w:r>
        <w:rPr>
          <w:rFonts w:ascii="Verdana" w:hAnsi="Verdana"/>
          <w:b/>
          <w:bCs/>
          <w:noProof/>
          <w:sz w:val="22"/>
          <w:szCs w:val="22"/>
        </w:rPr>
        <w:t>,</w:t>
      </w:r>
    </w:p>
    <w:p w14:paraId="6CCE16CC" w14:textId="6C912686" w:rsidR="00267670" w:rsidRDefault="00267670" w:rsidP="00267670">
      <w:pPr>
        <w:ind w:left="1440"/>
        <w:rPr>
          <w:rFonts w:ascii="Verdana" w:hAnsi="Verdana"/>
          <w:noProof/>
          <w:sz w:val="22"/>
          <w:szCs w:val="22"/>
        </w:rPr>
      </w:pPr>
      <w:r w:rsidRPr="00267670">
        <w:rPr>
          <w:rFonts w:ascii="Verdana" w:hAnsi="Verdana"/>
          <w:noProof/>
          <w:sz w:val="22"/>
          <w:szCs w:val="22"/>
        </w:rPr>
        <w:t>Safeguarding concerns are managed as per the Wales Safeguarding Procedures</w:t>
      </w:r>
      <w:r>
        <w:rPr>
          <w:rFonts w:ascii="Verdana" w:hAnsi="Verdana"/>
          <w:noProof/>
          <w:sz w:val="22"/>
          <w:szCs w:val="22"/>
        </w:rPr>
        <w:t xml:space="preserve"> </w:t>
      </w:r>
      <w:hyperlink r:id="rId8" w:history="1">
        <w:r w:rsidRPr="003F730C">
          <w:rPr>
            <w:rStyle w:val="Hyperlink"/>
            <w:rFonts w:ascii="Verdana" w:hAnsi="Verdana" w:cs="Arial"/>
            <w:noProof/>
            <w:sz w:val="22"/>
            <w:szCs w:val="22"/>
          </w:rPr>
          <w:t>https://safeguarding.wales/en/</w:t>
        </w:r>
      </w:hyperlink>
    </w:p>
    <w:p w14:paraId="38B0123A" w14:textId="3C70F377" w:rsidR="0040616E" w:rsidRDefault="00267670" w:rsidP="0040616E">
      <w:pPr>
        <w:numPr>
          <w:ilvl w:val="1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H</w:t>
      </w:r>
      <w:r w:rsidR="0040616E" w:rsidRPr="0040616E">
        <w:rPr>
          <w:rFonts w:ascii="Verdana" w:hAnsi="Verdana"/>
          <w:b/>
          <w:bCs/>
          <w:noProof/>
          <w:sz w:val="22"/>
          <w:szCs w:val="22"/>
        </w:rPr>
        <w:t>ow inter-agency information sharing should occur, and</w:t>
      </w:r>
    </w:p>
    <w:p w14:paraId="1E3BA05A" w14:textId="17DA85E1" w:rsidR="00267670" w:rsidRPr="00267670" w:rsidRDefault="00267670" w:rsidP="00C81914">
      <w:pPr>
        <w:ind w:left="1440"/>
        <w:rPr>
          <w:rFonts w:ascii="Verdana" w:hAnsi="Verdana"/>
          <w:noProof/>
          <w:sz w:val="22"/>
          <w:szCs w:val="22"/>
        </w:rPr>
      </w:pPr>
      <w:r w:rsidRPr="00267670">
        <w:rPr>
          <w:rFonts w:ascii="Verdana" w:hAnsi="Verdana"/>
          <w:noProof/>
          <w:sz w:val="22"/>
          <w:szCs w:val="22"/>
        </w:rPr>
        <w:t>SBUHB follow the Social Services and Well-being (Wales) Act 2014 Working Together to Safeguarding People Information sharing to safeguard children non-statutory guide for practitioners. The Health Board  is also signed up to the Wales Accord on the Sharing of Personal</w:t>
      </w:r>
      <w:r w:rsidR="00C81914">
        <w:rPr>
          <w:rFonts w:ascii="Verdana" w:hAnsi="Verdana"/>
          <w:noProof/>
          <w:sz w:val="22"/>
          <w:szCs w:val="22"/>
        </w:rPr>
        <w:t xml:space="preserve"> Information Sharing (ISP), </w:t>
      </w:r>
      <w:r w:rsidRPr="00267670">
        <w:rPr>
          <w:rFonts w:ascii="Verdana" w:hAnsi="Verdana"/>
          <w:noProof/>
          <w:sz w:val="22"/>
          <w:szCs w:val="22"/>
        </w:rPr>
        <w:t>Safeguarding of Children, Young People and Adults within the West Glamorgan Region</w:t>
      </w:r>
    </w:p>
    <w:p w14:paraId="55B8161B" w14:textId="2A0CCA30" w:rsidR="0040616E" w:rsidRDefault="00267670" w:rsidP="0040616E">
      <w:pPr>
        <w:numPr>
          <w:ilvl w:val="1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H</w:t>
      </w:r>
      <w:r w:rsidR="0040616E" w:rsidRPr="0040616E">
        <w:rPr>
          <w:rFonts w:ascii="Verdana" w:hAnsi="Verdana"/>
          <w:b/>
          <w:bCs/>
          <w:noProof/>
          <w:sz w:val="22"/>
          <w:szCs w:val="22"/>
        </w:rPr>
        <w:t>ow allegations against professionals/ex-professionals are investigated</w:t>
      </w:r>
    </w:p>
    <w:p w14:paraId="16398DF3" w14:textId="150C8945" w:rsidR="00267670" w:rsidRPr="00267670" w:rsidRDefault="00267670" w:rsidP="00267670">
      <w:pPr>
        <w:ind w:left="1440"/>
        <w:rPr>
          <w:rFonts w:ascii="Verdana" w:hAnsi="Verdana"/>
          <w:noProof/>
          <w:sz w:val="22"/>
          <w:szCs w:val="22"/>
        </w:rPr>
      </w:pPr>
      <w:r w:rsidRPr="00267670">
        <w:rPr>
          <w:rFonts w:ascii="Verdana" w:hAnsi="Verdana"/>
          <w:noProof/>
          <w:sz w:val="22"/>
          <w:szCs w:val="22"/>
        </w:rPr>
        <w:t xml:space="preserve">The Management of Safeguarding Allegations/Concerns about Practitioners and those in positions of trust are managed as per the Wales Safeguarding Procedures, Section 5  </w:t>
      </w:r>
    </w:p>
    <w:p w14:paraId="23DF621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2178A95B" w14:textId="77777777" w:rsidR="00873328" w:rsidRDefault="00873328" w:rsidP="00267670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9"/>
      <w:headerReference w:type="first" r:id="rId10"/>
      <w:footerReference w:type="first" r:id="rId11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1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11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1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11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3194C24"/>
    <w:multiLevelType w:val="multilevel"/>
    <w:tmpl w:val="6AD8595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6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94149534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670"/>
    <w:rsid w:val="002677FD"/>
    <w:rsid w:val="002832AA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0616E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4629D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E4B1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81914"/>
    <w:rsid w:val="00CA07E3"/>
    <w:rsid w:val="00CB2BBE"/>
    <w:rsid w:val="00CC3D33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C1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character" w:styleId="UnresolvedMention">
    <w:name w:val="Unresolved Mention"/>
    <w:basedOn w:val="DefaultParagraphFont"/>
    <w:uiPriority w:val="99"/>
    <w:semiHidden/>
    <w:unhideWhenUsed/>
    <w:rsid w:val="00267670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4629D"/>
    <w:rPr>
      <w:color w:val="B26B0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9462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462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4629D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4629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4629D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2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3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57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afeguarding.wales/en/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90</TotalTime>
  <Pages>1</Pages>
  <Words>151</Words>
  <Characters>1047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29</cp:revision>
  <cp:lastPrinted>2019-03-26T11:11:00Z</cp:lastPrinted>
  <dcterms:created xsi:type="dcterms:W3CDTF">2021-09-13T07:38:00Z</dcterms:created>
  <dcterms:modified xsi:type="dcterms:W3CDTF">2025-09-02T15:12:00Z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15c1e4cf-f2bf-4b4b-9e51-ef7040452574</vt:lpwstr>
  </property>
</Properties>
</file>