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9C6093" w:rsidRDefault="00A10460" w:rsidP="00D62A67">
      <w:pPr>
        <w:spacing w:before="280"/>
        <w:rPr>
          <w:rFonts w:ascii="Verdana" w:hAnsi="Verdana"/>
        </w:rPr>
      </w:pPr>
      <w:r w:rsidRPr="009C6093">
        <w:rPr>
          <w:rFonts w:ascii="Verdana" w:hAnsi="Verdana"/>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1416F7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820DE">
                              <w:rPr>
                                <w:rFonts w:ascii="Verdana" w:hAnsi="Verdana"/>
                                <w:b/>
                                <w:sz w:val="22"/>
                                <w:szCs w:val="22"/>
                              </w:rPr>
                              <w:t>25-H-049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1416F7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820DE">
                        <w:rPr>
                          <w:rFonts w:ascii="Verdana" w:hAnsi="Verdana"/>
                          <w:b/>
                          <w:sz w:val="22"/>
                          <w:szCs w:val="22"/>
                        </w:rPr>
                        <w:t>25-H-049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9C6093" w:rsidRDefault="00DC7FA9" w:rsidP="00D62A67">
      <w:pPr>
        <w:spacing w:before="280"/>
        <w:rPr>
          <w:rFonts w:ascii="Verdana" w:hAnsi="Verdana"/>
          <w:sz w:val="22"/>
        </w:rPr>
      </w:pPr>
    </w:p>
    <w:p w14:paraId="635CAE49" w14:textId="098CAD6B" w:rsidR="00DC0D5A" w:rsidRPr="009C6093" w:rsidRDefault="00A10460" w:rsidP="00DC0D5A">
      <w:pPr>
        <w:spacing w:before="280"/>
        <w:rPr>
          <w:rFonts w:ascii="Verdana" w:hAnsi="Verdana"/>
          <w:b/>
          <w:sz w:val="22"/>
        </w:rPr>
      </w:pPr>
      <w:r w:rsidRPr="009C6093">
        <w:rPr>
          <w:rFonts w:ascii="Verdana" w:hAnsi="Verdana"/>
          <w:sz w:val="22"/>
        </w:rPr>
        <w:br/>
      </w:r>
      <w:r w:rsidRPr="009C6093">
        <w:rPr>
          <w:rFonts w:ascii="Verdana" w:hAnsi="Verdana"/>
          <w:b/>
          <w:sz w:val="22"/>
        </w:rPr>
        <w:t>You asked</w:t>
      </w:r>
      <w:r w:rsidR="004820DE" w:rsidRPr="009C6093">
        <w:rPr>
          <w:rFonts w:ascii="Verdana" w:hAnsi="Verdana"/>
          <w:b/>
          <w:sz w:val="22"/>
        </w:rPr>
        <w:t xml:space="preserve"> for</w:t>
      </w:r>
      <w:r w:rsidRPr="009C6093">
        <w:rPr>
          <w:rFonts w:ascii="Verdana" w:hAnsi="Verdana"/>
          <w:b/>
          <w:sz w:val="22"/>
        </w:rPr>
        <w:t>:</w:t>
      </w:r>
    </w:p>
    <w:p w14:paraId="23DF621B" w14:textId="77777777" w:rsidR="00873328" w:rsidRPr="009C6093" w:rsidRDefault="00873328" w:rsidP="00421E7F">
      <w:pPr>
        <w:rPr>
          <w:rFonts w:ascii="Verdana" w:hAnsi="Verdana"/>
          <w:b/>
          <w:bCs/>
          <w:noProof/>
          <w:sz w:val="22"/>
          <w:szCs w:val="22"/>
        </w:rPr>
      </w:pPr>
    </w:p>
    <w:p w14:paraId="63F69C72" w14:textId="77777777" w:rsidR="004820DE" w:rsidRPr="009C6093" w:rsidRDefault="004820DE" w:rsidP="004820DE">
      <w:pPr>
        <w:numPr>
          <w:ilvl w:val="0"/>
          <w:numId w:val="19"/>
        </w:numPr>
        <w:rPr>
          <w:rFonts w:ascii="Verdana" w:hAnsi="Verdana"/>
          <w:b/>
          <w:bCs/>
          <w:noProof/>
          <w:sz w:val="22"/>
          <w:szCs w:val="22"/>
        </w:rPr>
      </w:pPr>
      <w:r w:rsidRPr="009C6093">
        <w:rPr>
          <w:rFonts w:ascii="Verdana" w:hAnsi="Verdana"/>
          <w:b/>
          <w:bCs/>
          <w:noProof/>
          <w:sz w:val="22"/>
          <w:szCs w:val="22"/>
        </w:rPr>
        <w:t>The current number of patients on the waiting list for mandible advancement, mandible retrusion, maxilla-only surgery, and bimaxillary (both jaws).</w:t>
      </w:r>
    </w:p>
    <w:p w14:paraId="220A4752" w14:textId="55609E7D" w:rsidR="004820DE" w:rsidRPr="009C6093" w:rsidRDefault="007666F1" w:rsidP="004820DE">
      <w:pPr>
        <w:ind w:left="720"/>
        <w:rPr>
          <w:rFonts w:ascii="Verdana" w:hAnsi="Verdana"/>
          <w:noProof/>
          <w:sz w:val="22"/>
          <w:szCs w:val="22"/>
        </w:rPr>
      </w:pPr>
      <w:r w:rsidRPr="009C6093">
        <w:rPr>
          <w:rFonts w:ascii="Verdana" w:hAnsi="Verdana"/>
          <w:noProof/>
          <w:sz w:val="22"/>
          <w:szCs w:val="22"/>
        </w:rPr>
        <w:t>51</w:t>
      </w:r>
    </w:p>
    <w:p w14:paraId="69516854" w14:textId="77777777" w:rsidR="007666F1" w:rsidRPr="009C6093" w:rsidRDefault="007666F1" w:rsidP="004820DE">
      <w:pPr>
        <w:ind w:left="720"/>
        <w:rPr>
          <w:rFonts w:ascii="Verdana" w:hAnsi="Verdana"/>
          <w:b/>
          <w:bCs/>
          <w:noProof/>
          <w:sz w:val="22"/>
          <w:szCs w:val="22"/>
        </w:rPr>
      </w:pPr>
    </w:p>
    <w:p w14:paraId="2178A95B" w14:textId="06DCA79F" w:rsidR="00873328" w:rsidRPr="009C6093" w:rsidRDefault="004820DE" w:rsidP="004820DE">
      <w:pPr>
        <w:pStyle w:val="ListParagraph"/>
        <w:numPr>
          <w:ilvl w:val="0"/>
          <w:numId w:val="19"/>
        </w:numPr>
        <w:rPr>
          <w:rFonts w:ascii="Verdana" w:hAnsi="Verdana"/>
          <w:b/>
          <w:bCs/>
          <w:noProof/>
          <w:sz w:val="22"/>
          <w:szCs w:val="22"/>
        </w:rPr>
      </w:pPr>
      <w:r w:rsidRPr="009C6093">
        <w:rPr>
          <w:rFonts w:ascii="Verdana" w:hAnsi="Verdana"/>
          <w:b/>
          <w:bCs/>
          <w:noProof/>
          <w:sz w:val="22"/>
          <w:szCs w:val="22"/>
        </w:rPr>
        <w:t>The average number of each type of procedure (single jaw and double jaw) carried out per week.</w:t>
      </w:r>
    </w:p>
    <w:p w14:paraId="421189D2" w14:textId="4877C409" w:rsidR="007666F1" w:rsidRPr="009C6093" w:rsidRDefault="000E30BC" w:rsidP="007666F1">
      <w:pPr>
        <w:ind w:left="720"/>
        <w:rPr>
          <w:rFonts w:ascii="Verdana" w:hAnsi="Verdana"/>
          <w:noProof/>
          <w:sz w:val="22"/>
          <w:szCs w:val="22"/>
        </w:rPr>
      </w:pPr>
      <w:r>
        <w:rPr>
          <w:rFonts w:ascii="Verdana" w:hAnsi="Verdana"/>
          <w:noProof/>
          <w:sz w:val="22"/>
          <w:szCs w:val="22"/>
        </w:rPr>
        <w:t>The total number of each type of procedure carried out are as follows:</w:t>
      </w:r>
    </w:p>
    <w:tbl>
      <w:tblPr>
        <w:tblW w:w="7873" w:type="dxa"/>
        <w:jc w:val="center"/>
        <w:tblLook w:val="04A0" w:firstRow="1" w:lastRow="0" w:firstColumn="1" w:lastColumn="0" w:noHBand="0" w:noVBand="1"/>
      </w:tblPr>
      <w:tblGrid>
        <w:gridCol w:w="5103"/>
        <w:gridCol w:w="1463"/>
        <w:gridCol w:w="1307"/>
      </w:tblGrid>
      <w:tr w:rsidR="004820DE" w:rsidRPr="009C6093" w14:paraId="700560FF" w14:textId="77777777" w:rsidTr="009C6093">
        <w:trPr>
          <w:trHeight w:val="300"/>
          <w:jc w:val="center"/>
        </w:trPr>
        <w:tc>
          <w:tcPr>
            <w:tcW w:w="5103"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14:paraId="630560E0" w14:textId="6693DAD4" w:rsidR="004820DE" w:rsidRPr="009C6093" w:rsidRDefault="000E30BC" w:rsidP="004820DE">
            <w:pPr>
              <w:spacing w:before="0" w:after="0" w:line="240" w:lineRule="auto"/>
              <w:ind w:left="0" w:right="0"/>
              <w:rPr>
                <w:rFonts w:ascii="Verdana" w:eastAsia="Times New Roman" w:hAnsi="Verdana" w:cs="Calibri"/>
                <w:b/>
                <w:bCs/>
                <w:color w:val="000000"/>
                <w:sz w:val="22"/>
                <w:szCs w:val="22"/>
              </w:rPr>
            </w:pPr>
            <w:r>
              <w:rPr>
                <w:rFonts w:ascii="Verdana" w:eastAsia="Times New Roman" w:hAnsi="Verdana" w:cs="Calibri"/>
                <w:b/>
                <w:bCs/>
                <w:color w:val="000000"/>
                <w:sz w:val="22"/>
                <w:szCs w:val="22"/>
              </w:rPr>
              <w:t>Total number</w:t>
            </w:r>
            <w:r w:rsidRPr="009C6093">
              <w:rPr>
                <w:rFonts w:ascii="Verdana" w:eastAsia="Times New Roman" w:hAnsi="Verdana" w:cs="Calibri"/>
                <w:b/>
                <w:bCs/>
                <w:color w:val="000000"/>
                <w:sz w:val="22"/>
                <w:szCs w:val="22"/>
              </w:rPr>
              <w:t xml:space="preserve"> </w:t>
            </w:r>
            <w:r w:rsidR="004820DE" w:rsidRPr="009C6093">
              <w:rPr>
                <w:rFonts w:ascii="Verdana" w:eastAsia="Times New Roman" w:hAnsi="Verdana" w:cs="Calibri"/>
                <w:b/>
                <w:bCs/>
                <w:color w:val="000000"/>
                <w:sz w:val="22"/>
                <w:szCs w:val="22"/>
              </w:rPr>
              <w:t>of procedures carried out</w:t>
            </w:r>
          </w:p>
        </w:tc>
        <w:tc>
          <w:tcPr>
            <w:tcW w:w="1463" w:type="dxa"/>
            <w:tcBorders>
              <w:top w:val="single" w:sz="4" w:space="0" w:color="auto"/>
              <w:left w:val="nil"/>
              <w:bottom w:val="single" w:sz="4" w:space="0" w:color="auto"/>
              <w:right w:val="single" w:sz="4" w:space="0" w:color="auto"/>
            </w:tcBorders>
            <w:shd w:val="clear" w:color="DDEBF7" w:fill="DDEBF7"/>
            <w:noWrap/>
            <w:vAlign w:val="bottom"/>
            <w:hideMark/>
          </w:tcPr>
          <w:p w14:paraId="60626E34" w14:textId="77777777" w:rsidR="004820DE" w:rsidRPr="009C6093" w:rsidRDefault="004820DE" w:rsidP="009C6093">
            <w:pPr>
              <w:spacing w:before="0" w:after="0" w:line="240" w:lineRule="auto"/>
              <w:ind w:left="0" w:right="0"/>
              <w:jc w:val="center"/>
              <w:rPr>
                <w:rFonts w:ascii="Verdana" w:eastAsia="Times New Roman" w:hAnsi="Verdana" w:cs="Calibri"/>
                <w:b/>
                <w:bCs/>
                <w:color w:val="000000"/>
                <w:sz w:val="22"/>
                <w:szCs w:val="22"/>
              </w:rPr>
            </w:pPr>
            <w:r w:rsidRPr="009C6093">
              <w:rPr>
                <w:rFonts w:ascii="Verdana" w:eastAsia="Times New Roman" w:hAnsi="Verdana" w:cs="Calibri"/>
                <w:b/>
                <w:bCs/>
                <w:color w:val="000000"/>
                <w:sz w:val="22"/>
                <w:szCs w:val="22"/>
              </w:rPr>
              <w:t>2023/24</w:t>
            </w:r>
          </w:p>
        </w:tc>
        <w:tc>
          <w:tcPr>
            <w:tcW w:w="1307" w:type="dxa"/>
            <w:tcBorders>
              <w:top w:val="single" w:sz="4" w:space="0" w:color="auto"/>
              <w:left w:val="nil"/>
              <w:bottom w:val="single" w:sz="4" w:space="0" w:color="auto"/>
              <w:right w:val="single" w:sz="4" w:space="0" w:color="auto"/>
            </w:tcBorders>
            <w:shd w:val="clear" w:color="DDEBF7" w:fill="DDEBF7"/>
            <w:noWrap/>
            <w:vAlign w:val="bottom"/>
            <w:hideMark/>
          </w:tcPr>
          <w:p w14:paraId="3B2AB242" w14:textId="77777777" w:rsidR="004820DE" w:rsidRPr="009C6093" w:rsidRDefault="004820DE" w:rsidP="009C6093">
            <w:pPr>
              <w:spacing w:before="0" w:after="0" w:line="240" w:lineRule="auto"/>
              <w:ind w:left="0" w:right="0"/>
              <w:jc w:val="center"/>
              <w:rPr>
                <w:rFonts w:ascii="Verdana" w:eastAsia="Times New Roman" w:hAnsi="Verdana" w:cs="Calibri"/>
                <w:b/>
                <w:bCs/>
                <w:color w:val="000000"/>
                <w:sz w:val="22"/>
                <w:szCs w:val="22"/>
              </w:rPr>
            </w:pPr>
            <w:r w:rsidRPr="009C6093">
              <w:rPr>
                <w:rFonts w:ascii="Verdana" w:eastAsia="Times New Roman" w:hAnsi="Verdana" w:cs="Calibri"/>
                <w:b/>
                <w:bCs/>
                <w:color w:val="000000"/>
                <w:sz w:val="22"/>
                <w:szCs w:val="22"/>
              </w:rPr>
              <w:t>2024/25</w:t>
            </w:r>
          </w:p>
        </w:tc>
      </w:tr>
      <w:tr w:rsidR="004820DE" w:rsidRPr="009C6093" w14:paraId="4F3D02A3" w14:textId="77777777" w:rsidTr="009C6093">
        <w:trPr>
          <w:trHeight w:val="300"/>
          <w:jc w:val="center"/>
        </w:trPr>
        <w:tc>
          <w:tcPr>
            <w:tcW w:w="5103" w:type="dxa"/>
            <w:tcBorders>
              <w:top w:val="nil"/>
              <w:left w:val="single" w:sz="4" w:space="0" w:color="auto"/>
              <w:bottom w:val="single" w:sz="4" w:space="0" w:color="auto"/>
              <w:right w:val="single" w:sz="4" w:space="0" w:color="auto"/>
            </w:tcBorders>
            <w:noWrap/>
            <w:vAlign w:val="bottom"/>
            <w:hideMark/>
          </w:tcPr>
          <w:p w14:paraId="1966FA5E" w14:textId="77777777" w:rsidR="004820DE" w:rsidRPr="009C6093" w:rsidRDefault="004820DE" w:rsidP="004820DE">
            <w:pPr>
              <w:spacing w:before="0" w:after="0" w:line="240" w:lineRule="auto"/>
              <w:ind w:left="0" w:right="0"/>
              <w:rPr>
                <w:rFonts w:ascii="Verdana" w:eastAsia="Times New Roman" w:hAnsi="Verdana" w:cs="Calibri"/>
                <w:color w:val="000000"/>
                <w:sz w:val="22"/>
                <w:szCs w:val="22"/>
              </w:rPr>
            </w:pPr>
            <w:r w:rsidRPr="009C6093">
              <w:rPr>
                <w:rFonts w:ascii="Verdana" w:eastAsia="Times New Roman" w:hAnsi="Verdana" w:cs="Calibri"/>
                <w:color w:val="000000"/>
                <w:sz w:val="22"/>
                <w:szCs w:val="22"/>
              </w:rPr>
              <w:t>Mandible</w:t>
            </w:r>
          </w:p>
        </w:tc>
        <w:tc>
          <w:tcPr>
            <w:tcW w:w="1463" w:type="dxa"/>
            <w:tcBorders>
              <w:top w:val="nil"/>
              <w:left w:val="nil"/>
              <w:bottom w:val="single" w:sz="4" w:space="0" w:color="auto"/>
              <w:right w:val="single" w:sz="4" w:space="0" w:color="auto"/>
            </w:tcBorders>
            <w:noWrap/>
            <w:vAlign w:val="bottom"/>
            <w:hideMark/>
          </w:tcPr>
          <w:p w14:paraId="1E9FB900" w14:textId="63221CF8" w:rsidR="004820DE" w:rsidRPr="009C6093" w:rsidRDefault="007666F1" w:rsidP="009C6093">
            <w:pPr>
              <w:spacing w:before="0" w:after="0" w:line="240" w:lineRule="auto"/>
              <w:ind w:left="0" w:right="0"/>
              <w:jc w:val="center"/>
              <w:rPr>
                <w:rFonts w:ascii="Verdana" w:eastAsia="Times New Roman" w:hAnsi="Verdana" w:cs="Calibri"/>
                <w:color w:val="000000"/>
                <w:sz w:val="22"/>
                <w:szCs w:val="22"/>
              </w:rPr>
            </w:pPr>
            <w:r w:rsidRPr="009C6093">
              <w:rPr>
                <w:rFonts w:ascii="Verdana" w:eastAsia="Times New Roman" w:hAnsi="Verdana" w:cs="Calibri"/>
                <w:color w:val="000000"/>
                <w:sz w:val="22"/>
                <w:szCs w:val="22"/>
              </w:rPr>
              <w:t>&lt;5*</w:t>
            </w:r>
          </w:p>
        </w:tc>
        <w:tc>
          <w:tcPr>
            <w:tcW w:w="1307" w:type="dxa"/>
            <w:tcBorders>
              <w:top w:val="nil"/>
              <w:left w:val="nil"/>
              <w:bottom w:val="single" w:sz="4" w:space="0" w:color="auto"/>
              <w:right w:val="single" w:sz="4" w:space="0" w:color="auto"/>
            </w:tcBorders>
            <w:noWrap/>
            <w:vAlign w:val="bottom"/>
            <w:hideMark/>
          </w:tcPr>
          <w:p w14:paraId="7088E819" w14:textId="2AC75641" w:rsidR="004820DE" w:rsidRPr="009C6093" w:rsidRDefault="007666F1" w:rsidP="009C6093">
            <w:pPr>
              <w:spacing w:before="0" w:after="0" w:line="240" w:lineRule="auto"/>
              <w:ind w:left="0" w:right="0"/>
              <w:jc w:val="center"/>
              <w:rPr>
                <w:rFonts w:ascii="Verdana" w:eastAsia="Times New Roman" w:hAnsi="Verdana" w:cs="Calibri"/>
                <w:color w:val="000000"/>
                <w:sz w:val="22"/>
                <w:szCs w:val="22"/>
              </w:rPr>
            </w:pPr>
            <w:r w:rsidRPr="009C6093">
              <w:rPr>
                <w:rFonts w:ascii="Verdana" w:eastAsia="Times New Roman" w:hAnsi="Verdana" w:cs="Calibri"/>
                <w:color w:val="000000"/>
                <w:sz w:val="22"/>
                <w:szCs w:val="22"/>
              </w:rPr>
              <w:t>&lt;5*</w:t>
            </w:r>
          </w:p>
        </w:tc>
      </w:tr>
      <w:tr w:rsidR="004820DE" w:rsidRPr="009C6093" w14:paraId="2D0DC79F" w14:textId="77777777" w:rsidTr="009C6093">
        <w:trPr>
          <w:trHeight w:val="300"/>
          <w:jc w:val="center"/>
        </w:trPr>
        <w:tc>
          <w:tcPr>
            <w:tcW w:w="5103" w:type="dxa"/>
            <w:tcBorders>
              <w:top w:val="nil"/>
              <w:left w:val="single" w:sz="4" w:space="0" w:color="auto"/>
              <w:bottom w:val="single" w:sz="4" w:space="0" w:color="auto"/>
              <w:right w:val="single" w:sz="4" w:space="0" w:color="auto"/>
            </w:tcBorders>
            <w:noWrap/>
            <w:vAlign w:val="bottom"/>
            <w:hideMark/>
          </w:tcPr>
          <w:p w14:paraId="729B1548" w14:textId="77777777" w:rsidR="004820DE" w:rsidRPr="009C6093" w:rsidRDefault="004820DE" w:rsidP="004820DE">
            <w:pPr>
              <w:spacing w:before="0" w:after="0" w:line="240" w:lineRule="auto"/>
              <w:ind w:left="0" w:right="0"/>
              <w:rPr>
                <w:rFonts w:ascii="Verdana" w:eastAsia="Times New Roman" w:hAnsi="Verdana" w:cs="Calibri"/>
                <w:color w:val="000000"/>
                <w:sz w:val="22"/>
                <w:szCs w:val="22"/>
              </w:rPr>
            </w:pPr>
            <w:r w:rsidRPr="009C6093">
              <w:rPr>
                <w:rFonts w:ascii="Verdana" w:eastAsia="Times New Roman" w:hAnsi="Verdana" w:cs="Calibri"/>
                <w:color w:val="000000"/>
                <w:sz w:val="22"/>
                <w:szCs w:val="22"/>
              </w:rPr>
              <w:t>Maxilla</w:t>
            </w:r>
          </w:p>
        </w:tc>
        <w:tc>
          <w:tcPr>
            <w:tcW w:w="1463" w:type="dxa"/>
            <w:tcBorders>
              <w:top w:val="nil"/>
              <w:left w:val="nil"/>
              <w:bottom w:val="single" w:sz="4" w:space="0" w:color="auto"/>
              <w:right w:val="single" w:sz="4" w:space="0" w:color="auto"/>
            </w:tcBorders>
            <w:noWrap/>
            <w:vAlign w:val="bottom"/>
            <w:hideMark/>
          </w:tcPr>
          <w:p w14:paraId="428C64D7" w14:textId="77777777" w:rsidR="004820DE" w:rsidRPr="009C6093" w:rsidRDefault="004820DE" w:rsidP="009C6093">
            <w:pPr>
              <w:spacing w:before="0" w:after="0" w:line="240" w:lineRule="auto"/>
              <w:ind w:left="0" w:right="0"/>
              <w:jc w:val="center"/>
              <w:rPr>
                <w:rFonts w:ascii="Verdana" w:eastAsia="Times New Roman" w:hAnsi="Verdana" w:cs="Calibri"/>
                <w:color w:val="000000"/>
                <w:sz w:val="22"/>
                <w:szCs w:val="22"/>
              </w:rPr>
            </w:pPr>
            <w:r w:rsidRPr="009C6093">
              <w:rPr>
                <w:rFonts w:ascii="Verdana" w:eastAsia="Times New Roman" w:hAnsi="Verdana" w:cs="Calibri"/>
                <w:color w:val="000000"/>
                <w:sz w:val="22"/>
                <w:szCs w:val="22"/>
              </w:rPr>
              <w:t>39</w:t>
            </w:r>
          </w:p>
        </w:tc>
        <w:tc>
          <w:tcPr>
            <w:tcW w:w="1307" w:type="dxa"/>
            <w:tcBorders>
              <w:top w:val="nil"/>
              <w:left w:val="nil"/>
              <w:bottom w:val="single" w:sz="4" w:space="0" w:color="auto"/>
              <w:right w:val="single" w:sz="4" w:space="0" w:color="auto"/>
            </w:tcBorders>
            <w:noWrap/>
            <w:vAlign w:val="bottom"/>
            <w:hideMark/>
          </w:tcPr>
          <w:p w14:paraId="1F056559" w14:textId="77777777" w:rsidR="004820DE" w:rsidRPr="009C6093" w:rsidRDefault="004820DE" w:rsidP="009C6093">
            <w:pPr>
              <w:spacing w:before="0" w:after="0" w:line="240" w:lineRule="auto"/>
              <w:ind w:left="0" w:right="0"/>
              <w:jc w:val="center"/>
              <w:rPr>
                <w:rFonts w:ascii="Verdana" w:eastAsia="Times New Roman" w:hAnsi="Verdana" w:cs="Calibri"/>
                <w:color w:val="000000"/>
                <w:sz w:val="22"/>
                <w:szCs w:val="22"/>
              </w:rPr>
            </w:pPr>
            <w:r w:rsidRPr="009C6093">
              <w:rPr>
                <w:rFonts w:ascii="Verdana" w:eastAsia="Times New Roman" w:hAnsi="Verdana" w:cs="Calibri"/>
                <w:color w:val="000000"/>
                <w:sz w:val="22"/>
                <w:szCs w:val="22"/>
              </w:rPr>
              <w:t>14</w:t>
            </w:r>
          </w:p>
        </w:tc>
      </w:tr>
      <w:tr w:rsidR="004820DE" w:rsidRPr="009C6093" w14:paraId="6DE37AD0" w14:textId="77777777" w:rsidTr="009C6093">
        <w:trPr>
          <w:trHeight w:val="300"/>
          <w:jc w:val="center"/>
        </w:trPr>
        <w:tc>
          <w:tcPr>
            <w:tcW w:w="5103" w:type="dxa"/>
            <w:tcBorders>
              <w:top w:val="nil"/>
              <w:left w:val="nil"/>
              <w:bottom w:val="nil"/>
              <w:right w:val="nil"/>
            </w:tcBorders>
            <w:noWrap/>
            <w:vAlign w:val="bottom"/>
          </w:tcPr>
          <w:p w14:paraId="7DFB3370" w14:textId="77777777" w:rsidR="004820DE" w:rsidRPr="009C6093" w:rsidRDefault="004820DE" w:rsidP="004820DE">
            <w:pPr>
              <w:spacing w:before="0" w:after="0" w:line="240" w:lineRule="auto"/>
              <w:ind w:left="0" w:right="0"/>
              <w:rPr>
                <w:rFonts w:ascii="Verdana" w:eastAsia="Times New Roman" w:hAnsi="Verdana" w:cs="Calibri"/>
                <w:color w:val="000000"/>
                <w:sz w:val="22"/>
                <w:szCs w:val="22"/>
              </w:rPr>
            </w:pPr>
          </w:p>
        </w:tc>
        <w:tc>
          <w:tcPr>
            <w:tcW w:w="1463" w:type="dxa"/>
            <w:tcBorders>
              <w:top w:val="nil"/>
              <w:left w:val="nil"/>
              <w:bottom w:val="nil"/>
              <w:right w:val="nil"/>
            </w:tcBorders>
            <w:noWrap/>
            <w:vAlign w:val="bottom"/>
          </w:tcPr>
          <w:p w14:paraId="28F13F68" w14:textId="77777777" w:rsidR="004820DE" w:rsidRPr="009C6093" w:rsidRDefault="004820DE" w:rsidP="009C6093">
            <w:pPr>
              <w:spacing w:before="0" w:after="0" w:line="240" w:lineRule="auto"/>
              <w:ind w:left="0" w:right="0"/>
              <w:jc w:val="center"/>
              <w:rPr>
                <w:rFonts w:ascii="Verdana" w:eastAsia="Times New Roman" w:hAnsi="Verdana" w:cs="Times New Roman"/>
                <w:sz w:val="20"/>
                <w:szCs w:val="20"/>
              </w:rPr>
            </w:pPr>
          </w:p>
        </w:tc>
        <w:tc>
          <w:tcPr>
            <w:tcW w:w="1307" w:type="dxa"/>
            <w:tcBorders>
              <w:top w:val="nil"/>
              <w:left w:val="nil"/>
              <w:bottom w:val="nil"/>
              <w:right w:val="nil"/>
            </w:tcBorders>
            <w:noWrap/>
            <w:vAlign w:val="bottom"/>
          </w:tcPr>
          <w:p w14:paraId="4A1A4C07" w14:textId="77777777" w:rsidR="004820DE" w:rsidRPr="009C6093" w:rsidRDefault="004820DE" w:rsidP="009C6093">
            <w:pPr>
              <w:spacing w:before="0" w:after="0" w:line="240" w:lineRule="auto"/>
              <w:ind w:left="0" w:right="0"/>
              <w:jc w:val="center"/>
              <w:rPr>
                <w:rFonts w:ascii="Verdana" w:eastAsia="Times New Roman" w:hAnsi="Verdana" w:cs="Times New Roman"/>
                <w:sz w:val="20"/>
                <w:szCs w:val="20"/>
              </w:rPr>
            </w:pPr>
          </w:p>
        </w:tc>
      </w:tr>
      <w:tr w:rsidR="004820DE" w:rsidRPr="009C6093" w14:paraId="5E98A054" w14:textId="77777777" w:rsidTr="009C6093">
        <w:trPr>
          <w:trHeight w:val="300"/>
          <w:jc w:val="center"/>
        </w:trPr>
        <w:tc>
          <w:tcPr>
            <w:tcW w:w="5103"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14:paraId="4AEB6856" w14:textId="4AE55FE1" w:rsidR="004820DE" w:rsidRPr="009C6093" w:rsidRDefault="007666F1" w:rsidP="004820DE">
            <w:pPr>
              <w:spacing w:before="0" w:after="0" w:line="240" w:lineRule="auto"/>
              <w:ind w:left="0" w:right="0"/>
              <w:rPr>
                <w:rFonts w:ascii="Verdana" w:eastAsia="Times New Roman" w:hAnsi="Verdana" w:cs="Calibri"/>
                <w:b/>
                <w:bCs/>
                <w:color w:val="000000"/>
                <w:sz w:val="22"/>
                <w:szCs w:val="22"/>
              </w:rPr>
            </w:pPr>
            <w:r w:rsidRPr="009C6093">
              <w:rPr>
                <w:rFonts w:ascii="Verdana" w:eastAsia="Times New Roman" w:hAnsi="Verdana" w:cs="Calibri"/>
                <w:color w:val="000000"/>
                <w:sz w:val="22"/>
                <w:szCs w:val="22"/>
              </w:rPr>
              <w:t>Of the above,</w:t>
            </w:r>
            <w:r w:rsidR="000E30BC">
              <w:rPr>
                <w:rFonts w:ascii="Verdana" w:eastAsia="Times New Roman" w:hAnsi="Verdana" w:cs="Calibri"/>
                <w:color w:val="000000"/>
                <w:sz w:val="22"/>
                <w:szCs w:val="22"/>
              </w:rPr>
              <w:t xml:space="preserve"> total number of</w:t>
            </w:r>
            <w:r w:rsidRPr="009C6093">
              <w:rPr>
                <w:rFonts w:ascii="Verdana" w:eastAsia="Times New Roman" w:hAnsi="Verdana" w:cs="Calibri"/>
                <w:color w:val="000000"/>
                <w:sz w:val="22"/>
                <w:szCs w:val="22"/>
              </w:rPr>
              <w:t xml:space="preserve"> patients who had both mandible and maxilla procedures</w:t>
            </w:r>
            <w:r w:rsidRPr="009C6093">
              <w:rPr>
                <w:rFonts w:ascii="Verdana" w:eastAsia="Times New Roman" w:hAnsi="Verdana" w:cs="Calibri"/>
                <w:b/>
                <w:bCs/>
                <w:color w:val="000000"/>
                <w:sz w:val="22"/>
                <w:szCs w:val="22"/>
              </w:rPr>
              <w:t xml:space="preserve"> </w:t>
            </w:r>
          </w:p>
        </w:tc>
        <w:tc>
          <w:tcPr>
            <w:tcW w:w="1463" w:type="dxa"/>
            <w:tcBorders>
              <w:top w:val="single" w:sz="4" w:space="0" w:color="auto"/>
              <w:left w:val="nil"/>
              <w:bottom w:val="single" w:sz="4" w:space="0" w:color="auto"/>
              <w:right w:val="single" w:sz="4" w:space="0" w:color="auto"/>
            </w:tcBorders>
            <w:shd w:val="clear" w:color="DDEBF7" w:fill="DDEBF7"/>
            <w:noWrap/>
            <w:vAlign w:val="bottom"/>
            <w:hideMark/>
          </w:tcPr>
          <w:p w14:paraId="440E7EF0" w14:textId="77777777" w:rsidR="004820DE" w:rsidRPr="009C6093" w:rsidRDefault="004820DE" w:rsidP="009C6093">
            <w:pPr>
              <w:spacing w:before="0" w:after="0" w:line="240" w:lineRule="auto"/>
              <w:ind w:left="0" w:right="0"/>
              <w:jc w:val="center"/>
              <w:rPr>
                <w:rFonts w:ascii="Verdana" w:eastAsia="Times New Roman" w:hAnsi="Verdana" w:cs="Calibri"/>
                <w:b/>
                <w:bCs/>
                <w:color w:val="000000"/>
                <w:sz w:val="22"/>
                <w:szCs w:val="22"/>
              </w:rPr>
            </w:pPr>
            <w:r w:rsidRPr="009C6093">
              <w:rPr>
                <w:rFonts w:ascii="Verdana" w:eastAsia="Times New Roman" w:hAnsi="Verdana" w:cs="Calibri"/>
                <w:b/>
                <w:bCs/>
                <w:color w:val="000000"/>
                <w:sz w:val="22"/>
                <w:szCs w:val="22"/>
              </w:rPr>
              <w:t>2023/24</w:t>
            </w:r>
          </w:p>
        </w:tc>
        <w:tc>
          <w:tcPr>
            <w:tcW w:w="1307" w:type="dxa"/>
            <w:tcBorders>
              <w:top w:val="single" w:sz="4" w:space="0" w:color="auto"/>
              <w:left w:val="nil"/>
              <w:bottom w:val="single" w:sz="4" w:space="0" w:color="auto"/>
              <w:right w:val="single" w:sz="4" w:space="0" w:color="auto"/>
            </w:tcBorders>
            <w:shd w:val="clear" w:color="DDEBF7" w:fill="DDEBF7"/>
            <w:noWrap/>
            <w:vAlign w:val="bottom"/>
            <w:hideMark/>
          </w:tcPr>
          <w:p w14:paraId="7B2892E7" w14:textId="77777777" w:rsidR="004820DE" w:rsidRPr="009C6093" w:rsidRDefault="004820DE" w:rsidP="009C6093">
            <w:pPr>
              <w:spacing w:before="0" w:after="0" w:line="240" w:lineRule="auto"/>
              <w:ind w:left="0" w:right="0"/>
              <w:jc w:val="center"/>
              <w:rPr>
                <w:rFonts w:ascii="Verdana" w:eastAsia="Times New Roman" w:hAnsi="Verdana" w:cs="Calibri"/>
                <w:b/>
                <w:bCs/>
                <w:color w:val="000000"/>
                <w:sz w:val="22"/>
                <w:szCs w:val="22"/>
              </w:rPr>
            </w:pPr>
            <w:r w:rsidRPr="009C6093">
              <w:rPr>
                <w:rFonts w:ascii="Verdana" w:eastAsia="Times New Roman" w:hAnsi="Verdana" w:cs="Calibri"/>
                <w:b/>
                <w:bCs/>
                <w:color w:val="000000"/>
                <w:sz w:val="22"/>
                <w:szCs w:val="22"/>
              </w:rPr>
              <w:t>2024/25</w:t>
            </w:r>
          </w:p>
        </w:tc>
      </w:tr>
      <w:tr w:rsidR="004820DE" w:rsidRPr="009C6093" w14:paraId="13EEDAD6" w14:textId="77777777" w:rsidTr="009C6093">
        <w:trPr>
          <w:trHeight w:val="300"/>
          <w:jc w:val="center"/>
        </w:trPr>
        <w:tc>
          <w:tcPr>
            <w:tcW w:w="5103" w:type="dxa"/>
            <w:tcBorders>
              <w:top w:val="nil"/>
              <w:left w:val="single" w:sz="4" w:space="0" w:color="auto"/>
              <w:bottom w:val="single" w:sz="4" w:space="0" w:color="auto"/>
              <w:right w:val="single" w:sz="4" w:space="0" w:color="auto"/>
            </w:tcBorders>
            <w:noWrap/>
            <w:vAlign w:val="bottom"/>
            <w:hideMark/>
          </w:tcPr>
          <w:p w14:paraId="204B8C76" w14:textId="77777777" w:rsidR="004820DE" w:rsidRPr="009C6093" w:rsidRDefault="004820DE" w:rsidP="004820DE">
            <w:pPr>
              <w:spacing w:before="0" w:after="0" w:line="240" w:lineRule="auto"/>
              <w:ind w:left="0" w:right="0"/>
              <w:rPr>
                <w:rFonts w:ascii="Verdana" w:eastAsia="Times New Roman" w:hAnsi="Verdana" w:cs="Calibri"/>
                <w:color w:val="000000"/>
                <w:sz w:val="22"/>
                <w:szCs w:val="22"/>
              </w:rPr>
            </w:pPr>
            <w:r w:rsidRPr="009C6093">
              <w:rPr>
                <w:rFonts w:ascii="Verdana" w:eastAsia="Times New Roman" w:hAnsi="Verdana" w:cs="Calibri"/>
                <w:color w:val="000000"/>
                <w:sz w:val="22"/>
                <w:szCs w:val="22"/>
              </w:rPr>
              <w:t>Mandible &amp; Maxilla</w:t>
            </w:r>
          </w:p>
        </w:tc>
        <w:tc>
          <w:tcPr>
            <w:tcW w:w="1463" w:type="dxa"/>
            <w:tcBorders>
              <w:top w:val="nil"/>
              <w:left w:val="nil"/>
              <w:bottom w:val="single" w:sz="4" w:space="0" w:color="auto"/>
              <w:right w:val="single" w:sz="4" w:space="0" w:color="auto"/>
            </w:tcBorders>
            <w:noWrap/>
            <w:vAlign w:val="bottom"/>
            <w:hideMark/>
          </w:tcPr>
          <w:p w14:paraId="0D584B75" w14:textId="33CCA235" w:rsidR="004820DE" w:rsidRPr="009C6093" w:rsidRDefault="007666F1" w:rsidP="009C6093">
            <w:pPr>
              <w:spacing w:before="0" w:after="0" w:line="240" w:lineRule="auto"/>
              <w:ind w:left="0" w:right="0"/>
              <w:jc w:val="center"/>
              <w:rPr>
                <w:rFonts w:ascii="Verdana" w:eastAsia="Times New Roman" w:hAnsi="Verdana" w:cs="Calibri"/>
                <w:color w:val="000000"/>
                <w:sz w:val="22"/>
                <w:szCs w:val="22"/>
              </w:rPr>
            </w:pPr>
            <w:r w:rsidRPr="009C6093">
              <w:rPr>
                <w:rFonts w:ascii="Verdana" w:eastAsia="Times New Roman" w:hAnsi="Verdana" w:cs="Calibri"/>
                <w:color w:val="000000"/>
                <w:sz w:val="22"/>
                <w:szCs w:val="22"/>
              </w:rPr>
              <w:t>&lt;5*</w:t>
            </w:r>
          </w:p>
        </w:tc>
        <w:tc>
          <w:tcPr>
            <w:tcW w:w="1307" w:type="dxa"/>
            <w:tcBorders>
              <w:top w:val="nil"/>
              <w:left w:val="nil"/>
              <w:bottom w:val="single" w:sz="4" w:space="0" w:color="auto"/>
              <w:right w:val="single" w:sz="4" w:space="0" w:color="auto"/>
            </w:tcBorders>
            <w:noWrap/>
            <w:vAlign w:val="bottom"/>
            <w:hideMark/>
          </w:tcPr>
          <w:p w14:paraId="0F539103" w14:textId="23420FB2" w:rsidR="004820DE" w:rsidRPr="009C6093" w:rsidRDefault="007666F1" w:rsidP="009C6093">
            <w:pPr>
              <w:spacing w:before="0" w:after="0" w:line="240" w:lineRule="auto"/>
              <w:ind w:left="0" w:right="0"/>
              <w:jc w:val="center"/>
              <w:rPr>
                <w:rFonts w:ascii="Verdana" w:eastAsia="Times New Roman" w:hAnsi="Verdana" w:cs="Calibri"/>
                <w:b/>
                <w:bCs/>
                <w:color w:val="000000"/>
                <w:sz w:val="22"/>
                <w:szCs w:val="22"/>
              </w:rPr>
            </w:pPr>
            <w:r w:rsidRPr="009C6093">
              <w:rPr>
                <w:rFonts w:ascii="Verdana" w:eastAsia="Times New Roman" w:hAnsi="Verdana" w:cs="Calibri"/>
                <w:color w:val="000000"/>
                <w:sz w:val="22"/>
                <w:szCs w:val="22"/>
              </w:rPr>
              <w:t>&lt;5*</w:t>
            </w:r>
          </w:p>
        </w:tc>
      </w:tr>
    </w:tbl>
    <w:p w14:paraId="7EDB3453" w14:textId="77777777" w:rsidR="007666F1" w:rsidRPr="009C6093" w:rsidRDefault="007666F1" w:rsidP="00421E7F">
      <w:pPr>
        <w:rPr>
          <w:rFonts w:ascii="Verdana" w:hAnsi="Verdana"/>
          <w:b/>
          <w:bCs/>
          <w:noProof/>
          <w:sz w:val="22"/>
          <w:szCs w:val="22"/>
        </w:rPr>
      </w:pPr>
    </w:p>
    <w:p w14:paraId="4915FB70" w14:textId="78C2B334" w:rsidR="007666F1" w:rsidRPr="009C6093" w:rsidRDefault="007666F1" w:rsidP="007666F1">
      <w:pPr>
        <w:ind w:left="720"/>
        <w:rPr>
          <w:rFonts w:ascii="Verdana" w:hAnsi="Verdana"/>
          <w:b/>
          <w:bCs/>
          <w:noProof/>
          <w:sz w:val="22"/>
          <w:szCs w:val="22"/>
        </w:rPr>
      </w:pPr>
      <w:r w:rsidRPr="009C6093">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9C6093">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9C6093">
        <w:rPr>
          <w:rFonts w:ascii="Verdana" w:hAnsi="Verdana"/>
          <w:bCs/>
          <w:iCs/>
          <w:noProof/>
          <w:sz w:val="22"/>
          <w:szCs w:val="22"/>
        </w:rPr>
        <w:t>in regard to</w:t>
      </w:r>
      <w:r w:rsidRPr="009C6093">
        <w:rPr>
          <w:rFonts w:ascii="Verdana" w:hAnsi="Verdana"/>
          <w:iCs/>
          <w:noProof/>
          <w:sz w:val="22"/>
          <w:szCs w:val="22"/>
        </w:rPr>
        <w:t xml:space="preserve"> Articles 5, 6, and 9 of GDPR.  </w:t>
      </w:r>
      <w:r w:rsidRPr="009C6093">
        <w:rPr>
          <w:rFonts w:ascii="Verdana" w:hAnsi="Verdana"/>
          <w:noProof/>
          <w:sz w:val="22"/>
          <w:szCs w:val="22"/>
        </w:rPr>
        <w:t>This exemption is absolute and therefore there is no requirement to apply the public interest test.</w:t>
      </w:r>
    </w:p>
    <w:p w14:paraId="75970B72" w14:textId="35EDCCEB" w:rsidR="00A10460" w:rsidRPr="009C6093" w:rsidRDefault="00421E7F" w:rsidP="00421E7F">
      <w:pPr>
        <w:rPr>
          <w:rFonts w:ascii="Verdana" w:hAnsi="Verdana"/>
          <w:b/>
          <w:bCs/>
          <w:noProof/>
          <w:sz w:val="22"/>
          <w:szCs w:val="22"/>
        </w:rPr>
      </w:pPr>
      <w:r w:rsidRPr="009C6093">
        <w:rPr>
          <w:rFonts w:ascii="Verdana" w:hAnsi="Verdana"/>
          <w:b/>
          <w:bCs/>
          <w:noProof/>
          <w:sz w:val="22"/>
          <w:szCs w:val="22"/>
        </w:rPr>
        <w:br/>
        <w:t xml:space="preserve">_____________________________________________________________ </w:t>
      </w:r>
    </w:p>
    <w:p w14:paraId="6644CEA6" w14:textId="77777777" w:rsidR="004F001A" w:rsidRPr="009C6093" w:rsidRDefault="004F001A" w:rsidP="004F001A">
      <w:pPr>
        <w:spacing w:before="0" w:after="0" w:line="240" w:lineRule="auto"/>
        <w:ind w:left="0" w:right="0"/>
        <w:rPr>
          <w:rFonts w:ascii="Verdana" w:hAnsi="Verdana"/>
          <w:b/>
          <w:bCs/>
          <w:noProof/>
          <w:sz w:val="22"/>
          <w:szCs w:val="22"/>
        </w:rPr>
      </w:pPr>
    </w:p>
    <w:sectPr w:rsidR="004F001A" w:rsidRPr="009C6093"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7912192"/>
    <w:multiLevelType w:val="multilevel"/>
    <w:tmpl w:val="16A414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25155200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E30BC"/>
    <w:rsid w:val="000F6539"/>
    <w:rsid w:val="00111757"/>
    <w:rsid w:val="001276F0"/>
    <w:rsid w:val="001508FC"/>
    <w:rsid w:val="00185784"/>
    <w:rsid w:val="001B1339"/>
    <w:rsid w:val="001E2D50"/>
    <w:rsid w:val="00207E4D"/>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82CE7"/>
    <w:rsid w:val="0039422D"/>
    <w:rsid w:val="003B09B5"/>
    <w:rsid w:val="003F2312"/>
    <w:rsid w:val="004039EB"/>
    <w:rsid w:val="00405ABD"/>
    <w:rsid w:val="00421E7F"/>
    <w:rsid w:val="00442A3A"/>
    <w:rsid w:val="00453C57"/>
    <w:rsid w:val="004820DE"/>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64ABD"/>
    <w:rsid w:val="00684641"/>
    <w:rsid w:val="006B1E28"/>
    <w:rsid w:val="006C4048"/>
    <w:rsid w:val="006D5578"/>
    <w:rsid w:val="006F4A69"/>
    <w:rsid w:val="006F5A5D"/>
    <w:rsid w:val="00730DD2"/>
    <w:rsid w:val="00734492"/>
    <w:rsid w:val="0073651A"/>
    <w:rsid w:val="007666F1"/>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A4FF6"/>
    <w:rsid w:val="009B087A"/>
    <w:rsid w:val="009B21AD"/>
    <w:rsid w:val="009B7CC6"/>
    <w:rsid w:val="009C5169"/>
    <w:rsid w:val="009C6093"/>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1E62"/>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3960"/>
    <w:rsid w:val="00FE30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382CE7"/>
    <w:rPr>
      <w:sz w:val="24"/>
      <w:szCs w:val="24"/>
    </w:rPr>
  </w:style>
  <w:style w:type="character" w:styleId="CommentReference">
    <w:name w:val="annotation reference"/>
    <w:basedOn w:val="DefaultParagraphFont"/>
    <w:uiPriority w:val="99"/>
    <w:semiHidden/>
    <w:unhideWhenUsed/>
    <w:rsid w:val="00382CE7"/>
    <w:rPr>
      <w:sz w:val="16"/>
      <w:szCs w:val="16"/>
    </w:rPr>
  </w:style>
  <w:style w:type="paragraph" w:styleId="CommentText">
    <w:name w:val="annotation text"/>
    <w:basedOn w:val="Normal"/>
    <w:link w:val="CommentTextChar"/>
    <w:uiPriority w:val="99"/>
    <w:unhideWhenUsed/>
    <w:rsid w:val="00382CE7"/>
    <w:pPr>
      <w:spacing w:line="240" w:lineRule="auto"/>
    </w:pPr>
    <w:rPr>
      <w:sz w:val="20"/>
      <w:szCs w:val="20"/>
    </w:rPr>
  </w:style>
  <w:style w:type="character" w:customStyle="1" w:styleId="CommentTextChar">
    <w:name w:val="Comment Text Char"/>
    <w:basedOn w:val="DefaultParagraphFont"/>
    <w:link w:val="CommentText"/>
    <w:uiPriority w:val="99"/>
    <w:rsid w:val="00382CE7"/>
  </w:style>
  <w:style w:type="paragraph" w:styleId="CommentSubject">
    <w:name w:val="annotation subject"/>
    <w:basedOn w:val="CommentText"/>
    <w:next w:val="CommentText"/>
    <w:link w:val="CommentSubjectChar"/>
    <w:uiPriority w:val="99"/>
    <w:semiHidden/>
    <w:unhideWhenUsed/>
    <w:rsid w:val="00382CE7"/>
    <w:rPr>
      <w:b/>
      <w:bCs/>
    </w:rPr>
  </w:style>
  <w:style w:type="character" w:customStyle="1" w:styleId="CommentSubjectChar">
    <w:name w:val="Comment Subject Char"/>
    <w:basedOn w:val="CommentTextChar"/>
    <w:link w:val="CommentSubject"/>
    <w:uiPriority w:val="99"/>
    <w:semiHidden/>
    <w:rsid w:val="00382CE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95</TotalTime>
  <Pages>1</Pages>
  <Words>203</Words>
  <Characters>1104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32</cp:revision>
  <cp:lastPrinted>2019-03-26T11:11:00Z</cp:lastPrinted>
  <dcterms:created xsi:type="dcterms:W3CDTF">2021-09-13T07:38:00Z</dcterms:created>
  <dcterms:modified xsi:type="dcterms:W3CDTF">2025-10-21T08:27:00Z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8474dadb-49ff-4c23-84f3-7c25f124e685</vt:lpwstr>
  </property>
</Properties>
</file>