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078852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F159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25-H-057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078852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F159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25-H-057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0469093" w14:textId="48DE98E1" w:rsidR="009F1596" w:rsidRPr="009F1596" w:rsidRDefault="009F1596" w:rsidP="009F1596">
      <w:pPr>
        <w:rPr>
          <w:rFonts w:ascii="Verdana" w:hAnsi="Verdana"/>
          <w:b/>
          <w:bCs/>
          <w:noProof/>
          <w:sz w:val="22"/>
          <w:szCs w:val="22"/>
        </w:rPr>
      </w:pPr>
      <w:r w:rsidRPr="009F1596">
        <w:rPr>
          <w:rFonts w:ascii="Verdana" w:hAnsi="Verdana"/>
          <w:b/>
          <w:bCs/>
          <w:noProof/>
          <w:sz w:val="22"/>
          <w:szCs w:val="22"/>
        </w:rPr>
        <w:t>Please include the following information for the following financial years 2022/23, 2023/24 and 2024/25:</w:t>
      </w:r>
    </w:p>
    <w:p w14:paraId="62F61417" w14:textId="57634853" w:rsidR="000D27DB" w:rsidRDefault="009F1596" w:rsidP="009F159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F1596">
        <w:rPr>
          <w:rFonts w:ascii="Verdana" w:hAnsi="Verdana"/>
          <w:b/>
          <w:bCs/>
          <w:noProof/>
          <w:sz w:val="22"/>
          <w:szCs w:val="22"/>
        </w:rPr>
        <w:t>Health Board’s overall spending on Translation and Interpreting Services</w:t>
      </w:r>
    </w:p>
    <w:p w14:paraId="7F0EE7B7" w14:textId="37AB2365" w:rsidR="00A25579" w:rsidRPr="00A25579" w:rsidRDefault="00A25579" w:rsidP="00A25579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A25579">
        <w:rPr>
          <w:rFonts w:ascii="Verdana" w:hAnsi="Verdana"/>
          <w:noProof/>
          <w:sz w:val="22"/>
          <w:szCs w:val="22"/>
        </w:rPr>
        <w:t xml:space="preserve">The </w:t>
      </w:r>
      <w:r w:rsidRPr="00A25579">
        <w:rPr>
          <w:rFonts w:ascii="Verdana" w:hAnsi="Verdana"/>
          <w:noProof/>
          <w:sz w:val="22"/>
          <w:szCs w:val="22"/>
        </w:rPr>
        <w:t>below</w:t>
      </w:r>
      <w:r w:rsidRPr="00A25579">
        <w:rPr>
          <w:rFonts w:ascii="Verdana" w:hAnsi="Verdana"/>
          <w:noProof/>
          <w:sz w:val="22"/>
          <w:szCs w:val="22"/>
        </w:rPr>
        <w:t xml:space="preserve"> is the Health Board’s overall spending on Translation and Interpreting Services with external providers. Details on internal provision is provided in response to Question 2 and 3.</w:t>
      </w:r>
    </w:p>
    <w:tbl>
      <w:tblPr>
        <w:tblW w:w="7510" w:type="dxa"/>
        <w:jc w:val="center"/>
        <w:tblLook w:val="04A0" w:firstRow="1" w:lastRow="0" w:firstColumn="1" w:lastColumn="0" w:noHBand="0" w:noVBand="1"/>
      </w:tblPr>
      <w:tblGrid>
        <w:gridCol w:w="3430"/>
        <w:gridCol w:w="1360"/>
        <w:gridCol w:w="1360"/>
        <w:gridCol w:w="1360"/>
      </w:tblGrid>
      <w:tr w:rsidR="000D27DB" w:rsidRPr="000D27DB" w14:paraId="6EDED1A8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E7CD7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</w:rPr>
              <w:t>Organisation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8183F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</w:rPr>
              <w:t>2022/23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7286A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</w:rPr>
              <w:t>2023/24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64A57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</w:rPr>
              <w:t>2024/25</w:t>
            </w:r>
          </w:p>
        </w:tc>
      </w:tr>
      <w:tr w:rsidR="000D27DB" w:rsidRPr="000D27DB" w14:paraId="4AC3CB63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E0301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proofErr w:type="spellStart"/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Bendigiol</w:t>
            </w:r>
            <w:proofErr w:type="spellEnd"/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 xml:space="preserve"> CYF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6629A3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817D3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£150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6C9AE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£600</w:t>
            </w:r>
          </w:p>
        </w:tc>
      </w:tr>
      <w:tr w:rsidR="000D27DB" w:rsidRPr="000D27DB" w14:paraId="5E3BBB51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E7120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BLA Translation Ltd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6C280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0753A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E0BE9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£1,022</w:t>
            </w:r>
          </w:p>
        </w:tc>
      </w:tr>
      <w:tr w:rsidR="000D27DB" w:rsidRPr="000D27DB" w14:paraId="04FC8201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DEBD1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Cardiff Council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C7F27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£265,806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6C6EB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£144,195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A17B7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£315,745</w:t>
            </w:r>
          </w:p>
        </w:tc>
      </w:tr>
      <w:tr w:rsidR="000D27DB" w:rsidRPr="000D27DB" w14:paraId="42784707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40E84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 xml:space="preserve">Cymdeithas </w:t>
            </w:r>
            <w:proofErr w:type="spellStart"/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Cyfieithwyr</w:t>
            </w:r>
            <w:proofErr w:type="spellEnd"/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 xml:space="preserve"> Cymru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DD9F6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F7D72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£45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C5868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</w:tr>
      <w:tr w:rsidR="000D27DB" w:rsidRPr="000D27DB" w14:paraId="1A3DD6DA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9A8B1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D A Languages Ltd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95D46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C3180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£942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3EB12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</w:tr>
      <w:tr w:rsidR="000D27DB" w:rsidRPr="000D27DB" w14:paraId="41047D71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81D58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Deaf Friendly Ltd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AA2FF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£2,910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8BC4F0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£2,910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EFCCA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</w:tr>
      <w:tr w:rsidR="000D27DB" w:rsidRPr="000D27DB" w14:paraId="0A1B84D0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D2A65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Dr Wilkes and Partners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0566E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0AFD3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600DB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£10</w:t>
            </w:r>
          </w:p>
        </w:tc>
      </w:tr>
      <w:tr w:rsidR="000D27DB" w:rsidRPr="000D27DB" w14:paraId="4A73F19E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2DC54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Emptage Hallett Ltd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B6845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BEC2C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£175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003F0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£175</w:t>
            </w:r>
          </w:p>
        </w:tc>
      </w:tr>
      <w:tr w:rsidR="000D27DB" w:rsidRPr="000D27DB" w14:paraId="17F25B83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915A9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Fiona L Morgan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0D760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355B2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B3CA6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£141</w:t>
            </w:r>
          </w:p>
        </w:tc>
      </w:tr>
      <w:tr w:rsidR="000D27DB" w:rsidRPr="000D27DB" w14:paraId="4A409B7E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D74B3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Language Line Ltd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2D523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£854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77EF3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£1,688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E04F2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£484</w:t>
            </w:r>
          </w:p>
        </w:tc>
      </w:tr>
      <w:tr w:rsidR="000D27DB" w:rsidRPr="000D27DB" w14:paraId="5C489A84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A19F9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Learning Disability Wales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E34032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296BB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£1,800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D523C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</w:tr>
      <w:tr w:rsidR="000D27DB" w:rsidRPr="000D27DB" w14:paraId="052478CD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CA82C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Nerys Hurford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C813E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6F886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8EDB9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£405</w:t>
            </w:r>
          </w:p>
        </w:tc>
      </w:tr>
      <w:tr w:rsidR="000D27DB" w:rsidRPr="000D27DB" w14:paraId="1995481C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AF27D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Sioned Jones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59114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£1,550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BAD25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3E281B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£6,857</w:t>
            </w:r>
          </w:p>
        </w:tc>
      </w:tr>
      <w:tr w:rsidR="000D27DB" w:rsidRPr="000D27DB" w14:paraId="45EE4F6E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C2BC6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proofErr w:type="spellStart"/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Trywydd</w:t>
            </w:r>
            <w:proofErr w:type="spellEnd"/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 xml:space="preserve"> CYF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7F6FC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3B1A42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B216E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£83</w:t>
            </w:r>
          </w:p>
        </w:tc>
      </w:tr>
      <w:tr w:rsidR="000D27DB" w:rsidRPr="000D27DB" w14:paraId="3A296600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9F9F6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Wales Council for Deaf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74BC1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£37,815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1E87B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£60,642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08774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£87,735</w:t>
            </w:r>
          </w:p>
        </w:tc>
      </w:tr>
      <w:tr w:rsidR="000D27DB" w:rsidRPr="000D27DB" w14:paraId="14AD32A5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AE750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Lingo-Lowri Gwyn CYF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8D5AF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£108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A6A72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28961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color w:val="000000"/>
                <w:sz w:val="20"/>
                <w:szCs w:val="20"/>
              </w:rPr>
              <w:t>£0</w:t>
            </w:r>
          </w:p>
        </w:tc>
      </w:tr>
      <w:tr w:rsidR="000D27DB" w:rsidRPr="000D27DB" w14:paraId="5D067933" w14:textId="77777777" w:rsidTr="000D27DB">
        <w:trPr>
          <w:trHeight w:val="255"/>
          <w:jc w:val="center"/>
        </w:trPr>
        <w:tc>
          <w:tcPr>
            <w:tcW w:w="3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CA6B4" w14:textId="77777777" w:rsidR="000D27DB" w:rsidRPr="000D27DB" w:rsidRDefault="000D27DB" w:rsidP="000D27DB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</w:rPr>
              <w:t>Total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41B28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</w:rPr>
              <w:t>£309,043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2D095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</w:rPr>
              <w:t>£212,547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8B221" w14:textId="77777777" w:rsidR="000D27DB" w:rsidRPr="000D27DB" w:rsidRDefault="000D27DB" w:rsidP="000D27DB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</w:rPr>
            </w:pPr>
            <w:r w:rsidRPr="000D27DB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</w:rPr>
              <w:t>£413,257</w:t>
            </w:r>
          </w:p>
        </w:tc>
      </w:tr>
    </w:tbl>
    <w:p w14:paraId="1496E0EC" w14:textId="42F8EF03" w:rsidR="009F1596" w:rsidRPr="009F1596" w:rsidRDefault="009F1596" w:rsidP="000D27DB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594F5342" w14:textId="1277EB33" w:rsidR="009F1596" w:rsidRPr="009F1596" w:rsidRDefault="009F1596" w:rsidP="009F159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F1596">
        <w:rPr>
          <w:rFonts w:ascii="Verdana" w:hAnsi="Verdana"/>
          <w:b/>
          <w:bCs/>
          <w:noProof/>
          <w:sz w:val="22"/>
          <w:szCs w:val="22"/>
        </w:rPr>
        <w:t>Total translators employed by the Health Board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A31186" w:rsidRPr="00A31186">
        <w:rPr>
          <w:rFonts w:ascii="Verdana" w:hAnsi="Verdana"/>
          <w:noProof/>
          <w:sz w:val="22"/>
          <w:szCs w:val="22"/>
        </w:rPr>
        <w:t>2022/23</w:t>
      </w:r>
      <w:r w:rsidR="00A31186">
        <w:rPr>
          <w:rFonts w:ascii="Verdana" w:hAnsi="Verdana"/>
          <w:noProof/>
          <w:sz w:val="22"/>
          <w:szCs w:val="22"/>
        </w:rPr>
        <w:t xml:space="preserve"> - </w:t>
      </w:r>
      <w:r w:rsidR="00A31186" w:rsidRPr="009F1596">
        <w:rPr>
          <w:rFonts w:ascii="Verdana" w:hAnsi="Verdana"/>
          <w:noProof/>
          <w:sz w:val="22"/>
          <w:szCs w:val="22"/>
        </w:rPr>
        <w:t>3 WTE for Welsh translation only</w:t>
      </w:r>
      <w:r w:rsidR="00A31186">
        <w:rPr>
          <w:rFonts w:ascii="Verdana" w:hAnsi="Verdana"/>
          <w:noProof/>
          <w:sz w:val="22"/>
          <w:szCs w:val="22"/>
        </w:rPr>
        <w:br/>
      </w:r>
      <w:r w:rsidR="00A31186" w:rsidRPr="00A31186">
        <w:rPr>
          <w:rFonts w:ascii="Verdana" w:hAnsi="Verdana"/>
          <w:noProof/>
          <w:sz w:val="22"/>
          <w:szCs w:val="22"/>
        </w:rPr>
        <w:t>2023/24</w:t>
      </w:r>
      <w:r w:rsidR="00A31186">
        <w:rPr>
          <w:rFonts w:ascii="Verdana" w:hAnsi="Verdana"/>
          <w:noProof/>
          <w:sz w:val="22"/>
          <w:szCs w:val="22"/>
        </w:rPr>
        <w:t xml:space="preserve"> - </w:t>
      </w:r>
      <w:r w:rsidR="00A31186" w:rsidRPr="009F1596">
        <w:rPr>
          <w:rFonts w:ascii="Verdana" w:hAnsi="Verdana"/>
          <w:noProof/>
          <w:sz w:val="22"/>
          <w:szCs w:val="22"/>
        </w:rPr>
        <w:t>3 WTE for Welsh translation only</w:t>
      </w:r>
      <w:r w:rsidR="00A31186">
        <w:rPr>
          <w:rFonts w:ascii="Verdana" w:hAnsi="Verdana"/>
          <w:noProof/>
          <w:sz w:val="22"/>
          <w:szCs w:val="22"/>
        </w:rPr>
        <w:br/>
      </w:r>
      <w:r w:rsidR="00A31186" w:rsidRPr="00A31186">
        <w:rPr>
          <w:rFonts w:ascii="Verdana" w:hAnsi="Verdana"/>
          <w:noProof/>
          <w:sz w:val="22"/>
          <w:szCs w:val="22"/>
        </w:rPr>
        <w:t>2024/25</w:t>
      </w:r>
      <w:r w:rsidR="00A31186">
        <w:rPr>
          <w:rFonts w:ascii="Verdana" w:hAnsi="Verdana"/>
          <w:noProof/>
          <w:sz w:val="22"/>
          <w:szCs w:val="22"/>
        </w:rPr>
        <w:t xml:space="preserve"> - </w:t>
      </w:r>
      <w:r w:rsidR="00A31186" w:rsidRPr="009F1596">
        <w:rPr>
          <w:rFonts w:ascii="Verdana" w:hAnsi="Verdana"/>
          <w:noProof/>
          <w:sz w:val="22"/>
          <w:szCs w:val="22"/>
        </w:rPr>
        <w:t>3 WTE for Welsh translation only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4634AFA8" w14:textId="77777777" w:rsidR="00A31186" w:rsidRPr="00A31186" w:rsidRDefault="009F1596" w:rsidP="009F159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F1596">
        <w:rPr>
          <w:rFonts w:ascii="Verdana" w:hAnsi="Verdana"/>
          <w:b/>
          <w:bCs/>
          <w:noProof/>
          <w:sz w:val="22"/>
          <w:szCs w:val="22"/>
        </w:rPr>
        <w:t>The hourly pay for in-house interpreters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9F1596">
        <w:rPr>
          <w:rFonts w:ascii="Verdana" w:hAnsi="Verdana"/>
          <w:noProof/>
          <w:sz w:val="22"/>
          <w:szCs w:val="22"/>
        </w:rPr>
        <w:t>In-house translators are paid at A4C Band 5 rate.</w:t>
      </w:r>
    </w:p>
    <w:p w14:paraId="31BAD9F6" w14:textId="77777777" w:rsidR="00A31186" w:rsidRDefault="00A31186" w:rsidP="00A31186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5339EEC8" w14:textId="590E4C99" w:rsidR="009F1596" w:rsidRPr="009F1596" w:rsidRDefault="00A31186" w:rsidP="00A31186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A31186">
        <w:rPr>
          <w:rFonts w:ascii="Verdana" w:hAnsi="Verdana"/>
          <w:noProof/>
          <w:sz w:val="22"/>
          <w:szCs w:val="22"/>
        </w:rPr>
        <w:t>2022/23</w:t>
      </w:r>
      <w:r>
        <w:rPr>
          <w:rFonts w:ascii="Verdana" w:hAnsi="Verdana"/>
          <w:noProof/>
          <w:sz w:val="22"/>
          <w:szCs w:val="22"/>
        </w:rPr>
        <w:t xml:space="preserve"> - £15.17 - £18.61 per hour</w:t>
      </w:r>
      <w:r>
        <w:rPr>
          <w:rFonts w:ascii="Verdana" w:hAnsi="Verdana"/>
          <w:noProof/>
          <w:sz w:val="22"/>
          <w:szCs w:val="22"/>
        </w:rPr>
        <w:br/>
      </w:r>
      <w:r w:rsidRPr="00A31186">
        <w:rPr>
          <w:rFonts w:ascii="Verdana" w:hAnsi="Verdana"/>
          <w:noProof/>
          <w:sz w:val="22"/>
          <w:szCs w:val="22"/>
        </w:rPr>
        <w:t>2023/24</w:t>
      </w:r>
      <w:r>
        <w:rPr>
          <w:rFonts w:ascii="Verdana" w:hAnsi="Verdana"/>
          <w:noProof/>
          <w:sz w:val="22"/>
          <w:szCs w:val="22"/>
        </w:rPr>
        <w:t xml:space="preserve"> - £18.38 - £22.52 per hour</w:t>
      </w:r>
      <w:r>
        <w:rPr>
          <w:rFonts w:ascii="Verdana" w:hAnsi="Verdana"/>
          <w:noProof/>
          <w:sz w:val="22"/>
          <w:szCs w:val="22"/>
        </w:rPr>
        <w:br/>
      </w:r>
      <w:r w:rsidRPr="00A31186">
        <w:rPr>
          <w:rFonts w:ascii="Verdana" w:hAnsi="Verdana"/>
          <w:noProof/>
          <w:sz w:val="22"/>
          <w:szCs w:val="22"/>
        </w:rPr>
        <w:t>2024/25</w:t>
      </w:r>
      <w:r>
        <w:rPr>
          <w:rFonts w:ascii="Verdana" w:hAnsi="Verdana"/>
          <w:noProof/>
          <w:sz w:val="22"/>
          <w:szCs w:val="22"/>
        </w:rPr>
        <w:t xml:space="preserve"> - £19.43 - £23.79 per hour</w:t>
      </w:r>
      <w:r w:rsidR="009F1596">
        <w:rPr>
          <w:rFonts w:ascii="Verdana" w:hAnsi="Verdana"/>
          <w:b/>
          <w:bCs/>
          <w:noProof/>
          <w:sz w:val="22"/>
          <w:szCs w:val="22"/>
        </w:rPr>
        <w:br/>
      </w:r>
    </w:p>
    <w:p w14:paraId="69DDD824" w14:textId="453F045E" w:rsidR="009F1596" w:rsidRPr="009F1596" w:rsidRDefault="009F1596" w:rsidP="009F159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F1596">
        <w:rPr>
          <w:rFonts w:ascii="Verdana" w:hAnsi="Verdana"/>
          <w:b/>
          <w:bCs/>
          <w:noProof/>
          <w:sz w:val="22"/>
          <w:szCs w:val="22"/>
        </w:rPr>
        <w:lastRenderedPageBreak/>
        <w:t xml:space="preserve">What languages do they cover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9F1596">
        <w:rPr>
          <w:rFonts w:ascii="Verdana" w:hAnsi="Verdana"/>
          <w:noProof/>
          <w:sz w:val="22"/>
          <w:szCs w:val="22"/>
        </w:rPr>
        <w:t xml:space="preserve">Welsh 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9B734F6" w14:textId="77777777" w:rsidR="000D27DB" w:rsidRPr="000D27DB" w:rsidRDefault="009F1596" w:rsidP="009F1596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F1596">
        <w:rPr>
          <w:rFonts w:ascii="Verdana" w:hAnsi="Verdana"/>
          <w:b/>
          <w:bCs/>
          <w:noProof/>
          <w:sz w:val="22"/>
          <w:szCs w:val="22"/>
        </w:rPr>
        <w:t xml:space="preserve">Total number of in-person/face to face interpreting sessions booked (break down by language and clinical area)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9F1596">
        <w:rPr>
          <w:rFonts w:ascii="Verdana" w:hAnsi="Verdana"/>
          <w:noProof/>
          <w:sz w:val="22"/>
          <w:szCs w:val="22"/>
        </w:rPr>
        <w:t>Not applicable for in-house service</w:t>
      </w:r>
    </w:p>
    <w:p w14:paraId="4354E26A" w14:textId="1B583EF9" w:rsidR="009F1596" w:rsidRPr="000D27DB" w:rsidRDefault="000D27DB" w:rsidP="000D27DB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0D27DB">
        <w:rPr>
          <w:rFonts w:ascii="Verdana" w:hAnsi="Verdana"/>
          <w:noProof/>
          <w:sz w:val="22"/>
          <w:szCs w:val="22"/>
        </w:rPr>
        <w:t>For external services,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t>t</w:t>
      </w:r>
      <w:r w:rsidRPr="003738EA">
        <w:rPr>
          <w:rFonts w:ascii="Verdana" w:hAnsi="Verdana"/>
          <w:noProof/>
          <w:sz w:val="22"/>
          <w:szCs w:val="22"/>
        </w:rPr>
        <w:t>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</w:t>
      </w:r>
      <w:r>
        <w:rPr>
          <w:rFonts w:ascii="Verdana" w:hAnsi="Verdana"/>
          <w:sz w:val="22"/>
          <w:szCs w:val="22"/>
        </w:rPr>
        <w:t>invoice</w:t>
      </w:r>
      <w:r w:rsidRPr="00FC3B42">
        <w:rPr>
          <w:rFonts w:ascii="Verdana" w:hAnsi="Verdana"/>
          <w:sz w:val="22"/>
          <w:szCs w:val="22"/>
        </w:rPr>
        <w:t xml:space="preserve">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FC3B42">
        <w:rPr>
          <w:rFonts w:ascii="Verdana" w:hAnsi="Verdana" w:cs="Times New Roman"/>
          <w:sz w:val="22"/>
          <w:szCs w:val="22"/>
        </w:rPr>
        <w:t>.</w:t>
      </w:r>
      <w:r w:rsidR="009F1596" w:rsidRPr="000D27DB">
        <w:rPr>
          <w:rFonts w:ascii="Verdana" w:hAnsi="Verdana"/>
          <w:b/>
          <w:bCs/>
          <w:noProof/>
          <w:sz w:val="22"/>
          <w:szCs w:val="22"/>
        </w:rPr>
        <w:br/>
      </w:r>
    </w:p>
    <w:p w14:paraId="44F25AF2" w14:textId="5F22C09A" w:rsidR="000D27DB" w:rsidRPr="000D27DB" w:rsidRDefault="009F1596" w:rsidP="000D27DB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F1596">
        <w:rPr>
          <w:rFonts w:ascii="Verdana" w:hAnsi="Verdana"/>
          <w:b/>
          <w:bCs/>
          <w:noProof/>
          <w:sz w:val="22"/>
          <w:szCs w:val="22"/>
        </w:rPr>
        <w:t>How many appointments or procedures have had to be rescheduled/cancelled due to interpreter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9F1596">
        <w:rPr>
          <w:rFonts w:ascii="Verdana" w:hAnsi="Verdana"/>
          <w:noProof/>
          <w:sz w:val="22"/>
          <w:szCs w:val="22"/>
        </w:rPr>
        <w:t>Not applicable for in-house service</w:t>
      </w:r>
    </w:p>
    <w:p w14:paraId="313A5123" w14:textId="09F4D0BE" w:rsidR="000D27DB" w:rsidRPr="00FC3B42" w:rsidRDefault="000D27DB" w:rsidP="000D27DB">
      <w:pPr>
        <w:ind w:left="865"/>
        <w:rPr>
          <w:rFonts w:ascii="Verdana" w:hAnsi="Verdana"/>
          <w:sz w:val="22"/>
          <w:szCs w:val="22"/>
          <w:lang w:val="en"/>
        </w:rPr>
      </w:pPr>
      <w:r w:rsidRPr="000D27DB">
        <w:rPr>
          <w:rFonts w:ascii="Verdana" w:hAnsi="Verdana"/>
          <w:noProof/>
          <w:sz w:val="22"/>
          <w:szCs w:val="22"/>
        </w:rPr>
        <w:t>For external services,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bookmarkStart w:id="0" w:name="_Hlk193722340"/>
      <w:r>
        <w:rPr>
          <w:rFonts w:ascii="Verdana" w:hAnsi="Verdana"/>
          <w:noProof/>
          <w:sz w:val="22"/>
          <w:szCs w:val="22"/>
        </w:rPr>
        <w:t>t</w:t>
      </w:r>
      <w:r w:rsidRPr="003738EA">
        <w:rPr>
          <w:rFonts w:ascii="Verdana" w:hAnsi="Verdana"/>
          <w:noProof/>
          <w:sz w:val="22"/>
          <w:szCs w:val="22"/>
        </w:rPr>
        <w:t>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excess of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in order to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at this time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. </w:t>
      </w:r>
      <w:bookmarkEnd w:id="0"/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7AE77255" w14:textId="2547888E" w:rsidR="000D27DB" w:rsidRPr="000D27DB" w:rsidRDefault="000D27DB" w:rsidP="000D27DB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14:paraId="31B30DA9" w14:textId="77777777" w:rsidR="000D27DB" w:rsidRPr="000D27DB" w:rsidRDefault="000D27DB" w:rsidP="000D27DB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3418B3"/>
    <w:multiLevelType w:val="hybridMultilevel"/>
    <w:tmpl w:val="08D2E3E2"/>
    <w:lvl w:ilvl="0" w:tplc="DC2E58CC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5E7C0B"/>
    <w:multiLevelType w:val="hybridMultilevel"/>
    <w:tmpl w:val="15D4C72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7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1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6"/>
  </w:num>
  <w:num w:numId="18" w16cid:durableId="949163570">
    <w:abstractNumId w:val="3"/>
  </w:num>
  <w:num w:numId="19" w16cid:durableId="1381708711">
    <w:abstractNumId w:val="12"/>
  </w:num>
  <w:num w:numId="20" w16cid:durableId="2793364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D27DB"/>
    <w:rsid w:val="000F6539"/>
    <w:rsid w:val="00111757"/>
    <w:rsid w:val="001276F0"/>
    <w:rsid w:val="001508FC"/>
    <w:rsid w:val="00185784"/>
    <w:rsid w:val="001B1339"/>
    <w:rsid w:val="001C71CD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21D7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1596"/>
    <w:rsid w:val="009F7815"/>
    <w:rsid w:val="00A10460"/>
    <w:rsid w:val="00A17614"/>
    <w:rsid w:val="00A25579"/>
    <w:rsid w:val="00A31186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769E4"/>
    <w:rsid w:val="00DC0D5A"/>
    <w:rsid w:val="00DC47F3"/>
    <w:rsid w:val="00DC7FA9"/>
    <w:rsid w:val="00DD5E37"/>
    <w:rsid w:val="00DF2EA1"/>
    <w:rsid w:val="00E11F2D"/>
    <w:rsid w:val="00E26720"/>
    <w:rsid w:val="00E545D8"/>
    <w:rsid w:val="00E8089D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D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9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93</TotalTime>
  <Pages>2</Pages>
  <Words>451</Words>
  <Characters>2573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2025-09-17T08:31:00Z</dcterms:modified>
</cp:coreProperties>
</file>