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E5BAF2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0508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25-L-012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E5BAF2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0508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25-L-012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EE67DC4" w14:textId="50C7E141" w:rsidR="00205081" w:rsidRPr="00205081" w:rsidRDefault="00205081" w:rsidP="0020508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How many haemophilia A patients are registered with your centre, and how many of these patients are classified as exhibiting mild, moderate, or severe disease.  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3B73784F" w14:textId="77777777" w:rsidR="00205081" w:rsidRPr="00205081" w:rsidRDefault="00205081" w:rsidP="0020508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 w:rsidRPr="00205081">
        <w:rPr>
          <w:rFonts w:ascii="Verdana" w:hAnsi="Verdana"/>
          <w:noProof/>
          <w:sz w:val="22"/>
          <w:szCs w:val="22"/>
        </w:rPr>
        <w:t>87</w:t>
      </w:r>
    </w:p>
    <w:p w14:paraId="57DB39B4" w14:textId="77777777" w:rsidR="00205081" w:rsidRPr="00205081" w:rsidRDefault="00205081" w:rsidP="0020508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Severe </w:t>
      </w:r>
      <w:r w:rsidRPr="00205081">
        <w:rPr>
          <w:rFonts w:ascii="Verdana" w:hAnsi="Verdana"/>
          <w:noProof/>
          <w:sz w:val="22"/>
          <w:szCs w:val="22"/>
        </w:rPr>
        <w:t>21</w:t>
      </w:r>
    </w:p>
    <w:p w14:paraId="1041816A" w14:textId="77777777" w:rsidR="00205081" w:rsidRPr="00205081" w:rsidRDefault="00205081" w:rsidP="0020508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Moderate </w:t>
      </w:r>
      <w:r w:rsidRPr="00205081">
        <w:rPr>
          <w:rFonts w:ascii="Verdana" w:hAnsi="Verdana"/>
          <w:noProof/>
          <w:sz w:val="22"/>
          <w:szCs w:val="22"/>
        </w:rPr>
        <w:t>10</w:t>
      </w:r>
    </w:p>
    <w:p w14:paraId="3C0E7CE0" w14:textId="77777777" w:rsidR="00205081" w:rsidRPr="00205081" w:rsidRDefault="00205081" w:rsidP="0020508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Mild </w:t>
      </w:r>
      <w:r w:rsidRPr="00205081">
        <w:rPr>
          <w:rFonts w:ascii="Verdana" w:hAnsi="Verdana"/>
          <w:noProof/>
          <w:sz w:val="22"/>
          <w:szCs w:val="22"/>
        </w:rPr>
        <w:t>55</w:t>
      </w:r>
    </w:p>
    <w:p w14:paraId="12D96E27" w14:textId="77777777" w:rsidR="00205081" w:rsidRPr="00205081" w:rsidRDefault="00205081" w:rsidP="00205081">
      <w:pPr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3A637A4D" w14:textId="04F1149F" w:rsidR="00205081" w:rsidRPr="00205081" w:rsidRDefault="00205081" w:rsidP="0020508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In the last three months (September to November 2025), how many Haemophilia A patients, including on-demand patients, have been treated with the following products? 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557B54A" w14:textId="76E75FF3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Altuvoct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60D29F23" w14:textId="555D5ABA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Advate </w:t>
      </w:r>
      <w:r w:rsidRPr="00205081">
        <w:rPr>
          <w:rFonts w:ascii="Verdana" w:hAnsi="Verdana"/>
          <w:noProof/>
          <w:sz w:val="22"/>
          <w:szCs w:val="22"/>
        </w:rPr>
        <w:t>&lt;5</w:t>
      </w:r>
      <w:r>
        <w:rPr>
          <w:rFonts w:ascii="Verdana" w:hAnsi="Verdana"/>
          <w:noProof/>
          <w:sz w:val="22"/>
          <w:szCs w:val="22"/>
        </w:rPr>
        <w:t>*</w:t>
      </w:r>
    </w:p>
    <w:p w14:paraId="5C003563" w14:textId="77777777" w:rsid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Adynovi 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4A48173E" w14:textId="746C77C9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Elocta   </w:t>
      </w:r>
      <w:r w:rsidRPr="00205081">
        <w:rPr>
          <w:rFonts w:ascii="Verdana" w:hAnsi="Verdana"/>
          <w:noProof/>
          <w:sz w:val="22"/>
          <w:szCs w:val="22"/>
        </w:rPr>
        <w:t>&lt;5</w:t>
      </w:r>
      <w:r>
        <w:rPr>
          <w:rFonts w:ascii="Verdana" w:hAnsi="Verdana"/>
          <w:noProof/>
          <w:sz w:val="22"/>
          <w:szCs w:val="22"/>
        </w:rPr>
        <w:t>*</w:t>
      </w:r>
    </w:p>
    <w:p w14:paraId="4AB089ED" w14:textId="69CC0256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Esperoct </w:t>
      </w:r>
      <w:r w:rsidRPr="00205081">
        <w:rPr>
          <w:rFonts w:ascii="Verdana" w:hAnsi="Verdana"/>
          <w:noProof/>
          <w:sz w:val="22"/>
          <w:szCs w:val="22"/>
        </w:rPr>
        <w:t>&lt;5</w:t>
      </w:r>
      <w:r>
        <w:rPr>
          <w:rFonts w:ascii="Verdana" w:hAnsi="Verdana"/>
          <w:noProof/>
          <w:sz w:val="22"/>
          <w:szCs w:val="22"/>
        </w:rPr>
        <w:t>*</w:t>
      </w:r>
    </w:p>
    <w:p w14:paraId="71A83238" w14:textId="262D30BB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Factor Eight Inhibitor Bypass Activity (FEIBA) </w:t>
      </w:r>
      <w:r w:rsidRPr="00205081">
        <w:rPr>
          <w:rFonts w:ascii="Verdana" w:hAnsi="Verdana"/>
          <w:noProof/>
          <w:sz w:val="22"/>
          <w:szCs w:val="22"/>
        </w:rPr>
        <w:t>&lt;5</w:t>
      </w:r>
      <w:r>
        <w:rPr>
          <w:rFonts w:ascii="Verdana" w:hAnsi="Verdana"/>
          <w:noProof/>
          <w:sz w:val="22"/>
          <w:szCs w:val="22"/>
        </w:rPr>
        <w:t>*</w:t>
      </w:r>
    </w:p>
    <w:p w14:paraId="5C9B887A" w14:textId="30A9FDDF" w:rsidR="00205081" w:rsidRPr="00833A05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Hemlibra (standalone) </w:t>
      </w:r>
      <w:r w:rsidR="00833A05" w:rsidRPr="00833A05">
        <w:rPr>
          <w:rFonts w:ascii="Verdana" w:hAnsi="Verdana"/>
          <w:noProof/>
          <w:sz w:val="22"/>
          <w:szCs w:val="22"/>
        </w:rPr>
        <w:t>10</w:t>
      </w:r>
    </w:p>
    <w:p w14:paraId="55CF8D28" w14:textId="2B4E156F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833A05">
        <w:rPr>
          <w:rFonts w:ascii="Verdana" w:hAnsi="Verdana"/>
          <w:b/>
          <w:bCs/>
          <w:noProof/>
          <w:sz w:val="22"/>
          <w:szCs w:val="22"/>
        </w:rPr>
        <w:t xml:space="preserve">Hemlibra in combination with </w:t>
      </w: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any Factor VIII </w:t>
      </w:r>
      <w:r w:rsidRPr="00205081">
        <w:rPr>
          <w:rFonts w:ascii="Verdana" w:hAnsi="Verdana"/>
          <w:noProof/>
          <w:sz w:val="22"/>
          <w:szCs w:val="22"/>
        </w:rPr>
        <w:t>&lt;5</w:t>
      </w:r>
      <w:r>
        <w:rPr>
          <w:rFonts w:ascii="Verdana" w:hAnsi="Verdana"/>
          <w:noProof/>
          <w:sz w:val="22"/>
          <w:szCs w:val="22"/>
        </w:rPr>
        <w:t>*</w:t>
      </w:r>
    </w:p>
    <w:p w14:paraId="16671365" w14:textId="7CA14454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NovoEight 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0B5FD7B2" w14:textId="05C533D2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NovoSeven RT 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76E27E82" w14:textId="00C03BE9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Nuwiq 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6A1C3FEE" w14:textId="2682001D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Obizur </w:t>
      </w:r>
      <w:r w:rsidRPr="00205081">
        <w:rPr>
          <w:rFonts w:ascii="Verdana" w:hAnsi="Verdana"/>
          <w:noProof/>
          <w:sz w:val="22"/>
          <w:szCs w:val="22"/>
        </w:rPr>
        <w:t>&lt;5</w:t>
      </w:r>
      <w:r>
        <w:rPr>
          <w:rFonts w:ascii="Verdana" w:hAnsi="Verdana"/>
          <w:noProof/>
          <w:sz w:val="22"/>
          <w:szCs w:val="22"/>
        </w:rPr>
        <w:t>*</w:t>
      </w:r>
    </w:p>
    <w:p w14:paraId="58CD6D4B" w14:textId="10CA7015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Refacto AF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5BE6BC4C" w14:textId="2F3D349F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>Any other products</w:t>
      </w:r>
      <w:r w:rsidRPr="00205081">
        <w:rPr>
          <w:rFonts w:ascii="Verdana" w:hAnsi="Verdana"/>
          <w:noProof/>
          <w:sz w:val="22"/>
          <w:szCs w:val="22"/>
        </w:rPr>
        <w:t xml:space="preserve"> 0</w:t>
      </w:r>
    </w:p>
    <w:p w14:paraId="3DD29896" w14:textId="1A94D2FF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Marstacimab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53347853" w14:textId="33F33D9A" w:rsidR="00205081" w:rsidRPr="00205081" w:rsidRDefault="00205081" w:rsidP="00205081">
      <w:pPr>
        <w:pStyle w:val="ListParagraph"/>
        <w:numPr>
          <w:ilvl w:val="0"/>
          <w:numId w:val="23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Cevenfacta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1EF8ED15" w14:textId="77777777" w:rsidR="00205081" w:rsidRPr="00205081" w:rsidRDefault="00205081" w:rsidP="00205081">
      <w:pPr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4EAC0BCE" w14:textId="2FB0D32E" w:rsidR="00205081" w:rsidRPr="00205081" w:rsidRDefault="00205081" w:rsidP="0020508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>For patients treated with Advate in the last three months (September to November 2025), please provide: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394DBB1F" w14:textId="2EFE966B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The number of haemophilia A patients treated prophylactically  </w:t>
      </w:r>
      <w:r w:rsidRPr="00205081">
        <w:rPr>
          <w:rFonts w:ascii="Verdana" w:hAnsi="Verdana"/>
          <w:noProof/>
          <w:sz w:val="22"/>
          <w:szCs w:val="22"/>
        </w:rPr>
        <w:t>&lt;5</w:t>
      </w:r>
      <w:r>
        <w:rPr>
          <w:rFonts w:ascii="Verdana" w:hAnsi="Verdana"/>
          <w:noProof/>
          <w:sz w:val="22"/>
          <w:szCs w:val="22"/>
        </w:rPr>
        <w:t>*</w:t>
      </w:r>
    </w:p>
    <w:p w14:paraId="76107391" w14:textId="7F58DFE0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lastRenderedPageBreak/>
        <w:t xml:space="preserve">The number of haemophilia A patients treated for any other reason (e.g. surgery, on-demand, breakthrough bleeds) </w:t>
      </w:r>
      <w:r w:rsidRPr="00205081">
        <w:rPr>
          <w:rFonts w:ascii="Verdana" w:hAnsi="Verdana"/>
          <w:noProof/>
          <w:sz w:val="22"/>
          <w:szCs w:val="22"/>
        </w:rPr>
        <w:t>&lt;5</w:t>
      </w:r>
      <w:r>
        <w:rPr>
          <w:rFonts w:ascii="Verdana" w:hAnsi="Verdana"/>
          <w:noProof/>
          <w:sz w:val="22"/>
          <w:szCs w:val="22"/>
        </w:rPr>
        <w:t>*</w:t>
      </w:r>
    </w:p>
    <w:p w14:paraId="702E83AC" w14:textId="77777777" w:rsidR="00205081" w:rsidRPr="00205081" w:rsidRDefault="00205081" w:rsidP="00205081">
      <w:pPr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437E6362" w14:textId="260CD53D" w:rsidR="00205081" w:rsidRPr="00205081" w:rsidRDefault="00205081" w:rsidP="0020508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In the last three months (September to November 2025), how many patients were treated with the following products for severe Haemophilia A ONLY?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62B770DB" w14:textId="30DFA133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Altuvoct 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32715BA0" w14:textId="60A7305F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Advate  </w:t>
      </w:r>
      <w:r w:rsidRPr="00205081">
        <w:rPr>
          <w:rFonts w:ascii="Verdana" w:hAnsi="Verdana"/>
          <w:noProof/>
          <w:sz w:val="22"/>
          <w:szCs w:val="22"/>
        </w:rPr>
        <w:t>&lt;5</w:t>
      </w:r>
      <w:r>
        <w:rPr>
          <w:rFonts w:ascii="Verdana" w:hAnsi="Verdana"/>
          <w:noProof/>
          <w:sz w:val="22"/>
          <w:szCs w:val="22"/>
        </w:rPr>
        <w:t>*</w:t>
      </w:r>
    </w:p>
    <w:p w14:paraId="41D4C957" w14:textId="6C063304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Adynovi 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1B3CDBA2" w14:textId="21A2E4FA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Elocta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08C2A534" w14:textId="2B6B6881" w:rsidR="00205081" w:rsidRPr="00833A05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833A05">
        <w:rPr>
          <w:rFonts w:ascii="Verdana" w:hAnsi="Verdana"/>
          <w:b/>
          <w:bCs/>
          <w:noProof/>
          <w:sz w:val="22"/>
          <w:szCs w:val="22"/>
        </w:rPr>
        <w:t xml:space="preserve">Esperoct  </w:t>
      </w:r>
      <w:r w:rsidR="00833A05" w:rsidRPr="00833A05">
        <w:rPr>
          <w:rFonts w:ascii="Verdana" w:hAnsi="Verdana"/>
          <w:noProof/>
          <w:sz w:val="22"/>
          <w:szCs w:val="22"/>
        </w:rPr>
        <w:t>7</w:t>
      </w:r>
    </w:p>
    <w:p w14:paraId="2E487D14" w14:textId="63222E1B" w:rsidR="00205081" w:rsidRPr="00833A05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833A05">
        <w:rPr>
          <w:rFonts w:ascii="Verdana" w:hAnsi="Verdana"/>
          <w:b/>
          <w:bCs/>
          <w:noProof/>
          <w:sz w:val="22"/>
          <w:szCs w:val="22"/>
        </w:rPr>
        <w:t xml:space="preserve">Factor Eight Inhibitor Bypass Activity (FEIBA)  </w:t>
      </w:r>
      <w:r w:rsidRPr="00833A05">
        <w:rPr>
          <w:rFonts w:ascii="Verdana" w:hAnsi="Verdana"/>
          <w:noProof/>
          <w:sz w:val="22"/>
          <w:szCs w:val="22"/>
        </w:rPr>
        <w:t>0</w:t>
      </w:r>
    </w:p>
    <w:p w14:paraId="2DF34328" w14:textId="66D55259" w:rsidR="00205081" w:rsidRPr="00833A05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noProof/>
          <w:sz w:val="22"/>
          <w:szCs w:val="22"/>
        </w:rPr>
      </w:pPr>
      <w:r w:rsidRPr="00833A05">
        <w:rPr>
          <w:rFonts w:ascii="Verdana" w:hAnsi="Verdana"/>
          <w:b/>
          <w:bCs/>
          <w:noProof/>
          <w:sz w:val="22"/>
          <w:szCs w:val="22"/>
        </w:rPr>
        <w:t xml:space="preserve">Hemlibra (standalone) </w:t>
      </w:r>
      <w:r w:rsidR="00833A05" w:rsidRPr="00833A05">
        <w:rPr>
          <w:rFonts w:ascii="Verdana" w:hAnsi="Verdana"/>
          <w:noProof/>
          <w:sz w:val="22"/>
          <w:szCs w:val="22"/>
        </w:rPr>
        <w:t>9</w:t>
      </w:r>
    </w:p>
    <w:p w14:paraId="686415AB" w14:textId="1C798A65" w:rsidR="00205081" w:rsidRPr="00833A05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833A05">
        <w:rPr>
          <w:rFonts w:ascii="Verdana" w:hAnsi="Verdana"/>
          <w:b/>
          <w:bCs/>
          <w:noProof/>
          <w:sz w:val="22"/>
          <w:szCs w:val="22"/>
        </w:rPr>
        <w:t xml:space="preserve">Hemlibra in combination with any Factor VIII  </w:t>
      </w:r>
      <w:r w:rsidRPr="00833A05">
        <w:rPr>
          <w:rFonts w:ascii="Verdana" w:hAnsi="Verdana"/>
          <w:noProof/>
          <w:sz w:val="22"/>
          <w:szCs w:val="22"/>
        </w:rPr>
        <w:t>&lt;5*</w:t>
      </w:r>
    </w:p>
    <w:p w14:paraId="62A02D8A" w14:textId="0007E83C" w:rsidR="00205081" w:rsidRPr="00833A05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833A05">
        <w:rPr>
          <w:rFonts w:ascii="Verdana" w:hAnsi="Verdana"/>
          <w:b/>
          <w:bCs/>
          <w:noProof/>
          <w:sz w:val="22"/>
          <w:szCs w:val="22"/>
        </w:rPr>
        <w:t xml:space="preserve">NovoEight  </w:t>
      </w:r>
      <w:r w:rsidRPr="00833A05">
        <w:rPr>
          <w:rFonts w:ascii="Verdana" w:hAnsi="Verdana"/>
          <w:noProof/>
          <w:sz w:val="22"/>
          <w:szCs w:val="22"/>
        </w:rPr>
        <w:t>0</w:t>
      </w:r>
    </w:p>
    <w:p w14:paraId="360000F8" w14:textId="58972C35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NovoSeven RT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3931EAE8" w14:textId="0157E4A3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Nuwiq 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4B0DA4B1" w14:textId="77C24681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Obizur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6573EF0B" w14:textId="2FB72106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Refacto AF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2BA6638C" w14:textId="0C8C6011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Any other products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2945B093" w14:textId="7F1C05CB" w:rsidR="00205081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Marstacimab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23DF621B" w14:textId="34650B2C" w:rsidR="00873328" w:rsidRPr="00205081" w:rsidRDefault="00205081" w:rsidP="00205081">
      <w:pPr>
        <w:pStyle w:val="ListParagraph"/>
        <w:numPr>
          <w:ilvl w:val="0"/>
          <w:numId w:val="23"/>
        </w:numPr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205081">
        <w:rPr>
          <w:rFonts w:ascii="Verdana" w:hAnsi="Verdana"/>
          <w:b/>
          <w:bCs/>
          <w:noProof/>
          <w:sz w:val="22"/>
          <w:szCs w:val="22"/>
        </w:rPr>
        <w:t xml:space="preserve">Cevenfacta </w:t>
      </w:r>
      <w:r w:rsidRPr="00205081">
        <w:rPr>
          <w:rFonts w:ascii="Verdana" w:hAnsi="Verdana"/>
          <w:noProof/>
          <w:sz w:val="22"/>
          <w:szCs w:val="22"/>
        </w:rPr>
        <w:t>0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0E8F4E51" w:rsidR="00A10460" w:rsidRDefault="00833A05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833A05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4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4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A001D7"/>
    <w:multiLevelType w:val="hybridMultilevel"/>
    <w:tmpl w:val="2D30E18E"/>
    <w:lvl w:ilvl="0" w:tplc="F7EA6D5E">
      <w:start w:val="2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68810A8"/>
    <w:multiLevelType w:val="hybridMultilevel"/>
    <w:tmpl w:val="C5749E28"/>
    <w:lvl w:ilvl="0" w:tplc="106441A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6453982"/>
    <w:multiLevelType w:val="hybridMultilevel"/>
    <w:tmpl w:val="BDE6B33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0" w15:restartNumberingAfterBreak="0">
    <w:nsid w:val="36AD4288"/>
    <w:multiLevelType w:val="hybridMultilevel"/>
    <w:tmpl w:val="3F54ED3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3E0EC1"/>
    <w:multiLevelType w:val="hybridMultilevel"/>
    <w:tmpl w:val="86B2C106"/>
    <w:lvl w:ilvl="0" w:tplc="F7EA6D5E">
      <w:start w:val="2"/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FBE3A39"/>
    <w:multiLevelType w:val="hybridMultilevel"/>
    <w:tmpl w:val="CF52357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AD0FF1"/>
    <w:multiLevelType w:val="hybridMultilevel"/>
    <w:tmpl w:val="97C02434"/>
    <w:lvl w:ilvl="0" w:tplc="F7EA6D5E">
      <w:start w:val="2"/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num w:numId="1" w16cid:durableId="504826370">
    <w:abstractNumId w:val="18"/>
  </w:num>
  <w:num w:numId="2" w16cid:durableId="828599020">
    <w:abstractNumId w:val="0"/>
  </w:num>
  <w:num w:numId="3" w16cid:durableId="1966037800">
    <w:abstractNumId w:val="12"/>
  </w:num>
  <w:num w:numId="4" w16cid:durableId="1125923312">
    <w:abstractNumId w:val="21"/>
  </w:num>
  <w:num w:numId="5" w16cid:durableId="1143425367">
    <w:abstractNumId w:val="6"/>
  </w:num>
  <w:num w:numId="6" w16cid:durableId="1293360629">
    <w:abstractNumId w:val="5"/>
  </w:num>
  <w:num w:numId="7" w16cid:durableId="479228409">
    <w:abstractNumId w:val="14"/>
  </w:num>
  <w:num w:numId="8" w16cid:durableId="1553300907">
    <w:abstractNumId w:val="20"/>
  </w:num>
  <w:num w:numId="9" w16cid:durableId="687946864">
    <w:abstractNumId w:val="23"/>
  </w:num>
  <w:num w:numId="10" w16cid:durableId="993416643">
    <w:abstractNumId w:val="1"/>
  </w:num>
  <w:num w:numId="11" w16cid:durableId="1541481371">
    <w:abstractNumId w:val="13"/>
  </w:num>
  <w:num w:numId="12" w16cid:durableId="1525171868">
    <w:abstractNumId w:val="17"/>
  </w:num>
  <w:num w:numId="13" w16cid:durableId="200629463">
    <w:abstractNumId w:val="22"/>
  </w:num>
  <w:num w:numId="14" w16cid:durableId="5438320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6"/>
  </w:num>
  <w:num w:numId="17" w16cid:durableId="1764229674">
    <w:abstractNumId w:val="7"/>
  </w:num>
  <w:num w:numId="18" w16cid:durableId="949163570">
    <w:abstractNumId w:val="3"/>
  </w:num>
  <w:num w:numId="19" w16cid:durableId="393822139">
    <w:abstractNumId w:val="9"/>
  </w:num>
  <w:num w:numId="20" w16cid:durableId="1070494497">
    <w:abstractNumId w:val="4"/>
  </w:num>
  <w:num w:numId="21" w16cid:durableId="97256248">
    <w:abstractNumId w:val="10"/>
  </w:num>
  <w:num w:numId="22" w16cid:durableId="588805620">
    <w:abstractNumId w:val="19"/>
  </w:num>
  <w:num w:numId="23" w16cid:durableId="1538008402">
    <w:abstractNumId w:val="2"/>
  </w:num>
  <w:num w:numId="24" w16cid:durableId="1375499580">
    <w:abstractNumId w:val="15"/>
  </w:num>
  <w:num w:numId="25" w16cid:durableId="422336951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05081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33A05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57E2B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513FA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2</Pages>
  <Words>325</Words>
  <Characters>1831</Characters>
  <Application>Microsoft Office Word</Application>
  <DocSecurity>0</DocSecurity>
  <Lines>96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2025-12-17T15:47:00Z</dcterms:modified>
</cp:coreProperties>
</file>