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Pr="00F7255F" w:rsidRDefault="00A10460" w:rsidP="00D62A67">
      <w:pPr>
        <w:spacing w:before="280"/>
        <w:rPr>
          <w:rFonts w:ascii="Verdana" w:hAnsi="Verdana"/>
          <w:sz w:val="22"/>
          <w:szCs w:val="22"/>
        </w:rPr>
      </w:pPr>
      <w:r w:rsidRPr="00F7255F">
        <w:rPr>
          <w:rFonts w:ascii="Verdana" w:hAnsi="Verdana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1F2E55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7255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25-L-043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41F2E55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7255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25-L-043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Pr="00F7255F" w:rsidRDefault="00A10460" w:rsidP="00DC0D5A">
      <w:pPr>
        <w:spacing w:before="280"/>
        <w:rPr>
          <w:rFonts w:ascii="Verdana" w:hAnsi="Verdana"/>
          <w:b/>
          <w:sz w:val="22"/>
          <w:szCs w:val="22"/>
        </w:rPr>
      </w:pPr>
      <w:r w:rsidRPr="00F7255F">
        <w:rPr>
          <w:rFonts w:ascii="Verdana" w:hAnsi="Verdana"/>
          <w:sz w:val="22"/>
          <w:szCs w:val="22"/>
        </w:rPr>
        <w:br/>
      </w:r>
      <w:r w:rsidRPr="00F7255F">
        <w:rPr>
          <w:rFonts w:ascii="Verdana" w:hAnsi="Verdana"/>
          <w:b/>
          <w:sz w:val="22"/>
          <w:szCs w:val="22"/>
        </w:rPr>
        <w:t>You asked:</w:t>
      </w:r>
    </w:p>
    <w:p w14:paraId="3C7F3780" w14:textId="5615831D" w:rsidR="00F7255F" w:rsidRPr="00F7255F" w:rsidRDefault="00F7255F" w:rsidP="00F7255F">
      <w:pPr>
        <w:rPr>
          <w:rFonts w:ascii="Verdana" w:hAnsi="Verdana"/>
          <w:b/>
          <w:bCs/>
          <w:noProof/>
          <w:sz w:val="22"/>
          <w:szCs w:val="22"/>
        </w:rPr>
      </w:pPr>
      <w:r w:rsidRPr="00F7255F">
        <w:rPr>
          <w:rFonts w:ascii="Verdana" w:hAnsi="Verdana"/>
          <w:b/>
          <w:bCs/>
          <w:noProof/>
          <w:sz w:val="22"/>
          <w:szCs w:val="22"/>
          <w:lang w:val="en-US"/>
        </w:rPr>
        <w:t>I would like to submit an FOI request for the number of vials used and patients treated for the following products (see table below) at</w:t>
      </w:r>
      <w:r w:rsidRPr="00F7255F">
        <w:rPr>
          <w:rFonts w:ascii="Verdana" w:hAnsi="Verdana"/>
          <w:b/>
          <w:bCs/>
          <w:i/>
          <w:iCs/>
          <w:noProof/>
          <w:sz w:val="22"/>
          <w:szCs w:val="22"/>
          <w:lang w:val="en-US"/>
        </w:rPr>
        <w:t xml:space="preserve"> </w:t>
      </w:r>
      <w:r w:rsidRPr="00F7255F">
        <w:rPr>
          <w:rFonts w:ascii="Verdana" w:hAnsi="Verdana"/>
          <w:b/>
          <w:bCs/>
          <w:noProof/>
          <w:sz w:val="22"/>
          <w:szCs w:val="22"/>
          <w:lang w:val="en-US"/>
        </w:rPr>
        <w:t>your health board</w:t>
      </w:r>
      <w:r w:rsidRPr="00F7255F">
        <w:rPr>
          <w:rFonts w:ascii="Verdana" w:hAnsi="Verdana"/>
          <w:b/>
          <w:bCs/>
          <w:i/>
          <w:iCs/>
          <w:noProof/>
          <w:sz w:val="22"/>
          <w:szCs w:val="22"/>
          <w:lang w:val="en-US"/>
        </w:rPr>
        <w:t xml:space="preserve"> </w:t>
      </w:r>
      <w:r w:rsidRPr="00F7255F">
        <w:rPr>
          <w:rFonts w:ascii="Verdana" w:hAnsi="Verdana"/>
          <w:b/>
          <w:bCs/>
          <w:noProof/>
          <w:sz w:val="22"/>
          <w:szCs w:val="22"/>
          <w:lang w:val="en-US"/>
        </w:rPr>
        <w:t xml:space="preserve">used in 2025 (total January to December), broken down by brand and size, if possible. </w:t>
      </w:r>
    </w:p>
    <w:p w14:paraId="28EBCEFD" w14:textId="77777777" w:rsidR="00F7255F" w:rsidRPr="00F7255F" w:rsidRDefault="00F7255F" w:rsidP="00F7255F">
      <w:pPr>
        <w:rPr>
          <w:rFonts w:ascii="Verdana" w:hAnsi="Verdana"/>
          <w:b/>
          <w:bCs/>
          <w:noProof/>
          <w:sz w:val="22"/>
          <w:szCs w:val="22"/>
        </w:rPr>
      </w:pPr>
      <w:r w:rsidRPr="00F7255F">
        <w:rPr>
          <w:rFonts w:ascii="Verdana" w:hAnsi="Verdana"/>
          <w:b/>
          <w:bCs/>
          <w:noProof/>
          <w:sz w:val="22"/>
          <w:szCs w:val="22"/>
          <w:lang w:val="en-US"/>
        </w:rPr>
        <w:t>If not all products are available at your institution, you can just fill in the data that you have access to.</w:t>
      </w:r>
    </w:p>
    <w:p w14:paraId="503353D9" w14:textId="77777777" w:rsidR="00F7255F" w:rsidRPr="00F7255F" w:rsidRDefault="00F7255F" w:rsidP="00F7255F">
      <w:pPr>
        <w:rPr>
          <w:rFonts w:ascii="Verdana" w:hAnsi="Verdana"/>
          <w:b/>
          <w:bCs/>
          <w:noProof/>
          <w:sz w:val="22"/>
          <w:szCs w:val="22"/>
        </w:rPr>
      </w:pPr>
    </w:p>
    <w:tbl>
      <w:tblPr>
        <w:tblW w:w="0" w:type="auto"/>
        <w:tblInd w:w="5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16"/>
        <w:gridCol w:w="2268"/>
        <w:gridCol w:w="2268"/>
        <w:gridCol w:w="2835"/>
        <w:gridCol w:w="2977"/>
      </w:tblGrid>
      <w:tr w:rsidR="00EB6C09" w:rsidRPr="00F7255F" w14:paraId="4CC8C2AE" w14:textId="77777777" w:rsidTr="0069112D">
        <w:tc>
          <w:tcPr>
            <w:tcW w:w="4116" w:type="dxa"/>
            <w:shd w:val="clear" w:color="auto" w:fill="74B5E4" w:themeFill="accent2" w:themeFillTint="99"/>
            <w:hideMark/>
          </w:tcPr>
          <w:p w14:paraId="5C249B53" w14:textId="77777777" w:rsidR="00F7255F" w:rsidRPr="00F7255F" w:rsidRDefault="00F7255F" w:rsidP="00F7255F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Product</w:t>
            </w:r>
          </w:p>
        </w:tc>
        <w:tc>
          <w:tcPr>
            <w:tcW w:w="2268" w:type="dxa"/>
            <w:shd w:val="clear" w:color="auto" w:fill="74B5E4" w:themeFill="accent2" w:themeFillTint="99"/>
            <w:hideMark/>
          </w:tcPr>
          <w:p w14:paraId="0367A3C9" w14:textId="77777777" w:rsidR="00F7255F" w:rsidRPr="00F7255F" w:rsidRDefault="00F7255F" w:rsidP="00F7255F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Manufacturer</w:t>
            </w:r>
          </w:p>
        </w:tc>
        <w:tc>
          <w:tcPr>
            <w:tcW w:w="2268" w:type="dxa"/>
            <w:shd w:val="clear" w:color="auto" w:fill="74B5E4" w:themeFill="accent2" w:themeFillTint="99"/>
            <w:hideMark/>
          </w:tcPr>
          <w:p w14:paraId="3A030753" w14:textId="77777777" w:rsidR="00F7255F" w:rsidRPr="00F7255F" w:rsidRDefault="00F7255F" w:rsidP="00EB6C09">
            <w:pPr>
              <w:spacing w:before="0" w:after="0"/>
              <w:ind w:lef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Size (Units/mg)</w:t>
            </w:r>
          </w:p>
        </w:tc>
        <w:tc>
          <w:tcPr>
            <w:tcW w:w="2835" w:type="dxa"/>
            <w:shd w:val="clear" w:color="auto" w:fill="74B5E4" w:themeFill="accent2" w:themeFillTint="99"/>
            <w:hideMark/>
          </w:tcPr>
          <w:p w14:paraId="213CC290" w14:textId="2931CD80" w:rsidR="00F7255F" w:rsidRPr="00F7255F" w:rsidRDefault="00F7255F" w:rsidP="00EB6C09">
            <w:pPr>
              <w:spacing w:before="0" w:after="0"/>
              <w:ind w:lef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Number of vials used (Jan 19-Dec 2025)</w:t>
            </w:r>
          </w:p>
        </w:tc>
        <w:tc>
          <w:tcPr>
            <w:tcW w:w="2977" w:type="dxa"/>
            <w:shd w:val="clear" w:color="auto" w:fill="74B5E4" w:themeFill="accent2" w:themeFillTint="99"/>
            <w:hideMark/>
          </w:tcPr>
          <w:p w14:paraId="3FAF8D33" w14:textId="43BC36AB" w:rsidR="00F7255F" w:rsidRPr="00F7255F" w:rsidRDefault="00F7255F" w:rsidP="00EB6C09">
            <w:pPr>
              <w:spacing w:before="0" w:after="0"/>
              <w:ind w:lef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Number of patients treated</w:t>
            </w:r>
            <w:r w:rsidR="00EB6C09"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 </w:t>
            </w: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(Jan 19-Dec 2025)</w:t>
            </w:r>
          </w:p>
        </w:tc>
      </w:tr>
      <w:tr w:rsidR="00F7255F" w:rsidRPr="00F7255F" w14:paraId="7F77612A" w14:textId="77777777" w:rsidTr="0069112D">
        <w:tc>
          <w:tcPr>
            <w:tcW w:w="14464" w:type="dxa"/>
            <w:gridSpan w:val="5"/>
            <w:shd w:val="clear" w:color="auto" w:fill="D0E6F6" w:themeFill="accent2" w:themeFillTint="33"/>
            <w:hideMark/>
          </w:tcPr>
          <w:p w14:paraId="4CE16F4B" w14:textId="77777777" w:rsidR="00F7255F" w:rsidRPr="00F7255F" w:rsidRDefault="00F7255F" w:rsidP="00EB6C09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Prothrombin Complex Concentrate (PCC)</w:t>
            </w:r>
          </w:p>
        </w:tc>
      </w:tr>
      <w:tr w:rsidR="00EB6C09" w:rsidRPr="00F7255F" w14:paraId="1A17C963" w14:textId="77777777" w:rsidTr="00EB6C09">
        <w:tc>
          <w:tcPr>
            <w:tcW w:w="4116" w:type="dxa"/>
            <w:shd w:val="clear" w:color="auto" w:fill="FFFFFF"/>
            <w:hideMark/>
          </w:tcPr>
          <w:p w14:paraId="21D78F0E" w14:textId="77777777" w:rsidR="00F7255F" w:rsidRPr="00F7255F" w:rsidRDefault="00F7255F" w:rsidP="00F7255F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Beriplex</w:t>
            </w:r>
          </w:p>
        </w:tc>
        <w:tc>
          <w:tcPr>
            <w:tcW w:w="2268" w:type="dxa"/>
            <w:vMerge w:val="restart"/>
            <w:shd w:val="clear" w:color="auto" w:fill="FFFFFF"/>
            <w:hideMark/>
          </w:tcPr>
          <w:p w14:paraId="6597DD3B" w14:textId="77777777" w:rsidR="00F7255F" w:rsidRPr="00F7255F" w:rsidRDefault="00F7255F" w:rsidP="00F7255F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CSL Behring</w:t>
            </w:r>
          </w:p>
        </w:tc>
        <w:tc>
          <w:tcPr>
            <w:tcW w:w="2268" w:type="dxa"/>
            <w:shd w:val="clear" w:color="auto" w:fill="FFFFFF"/>
            <w:hideMark/>
          </w:tcPr>
          <w:p w14:paraId="0E0F15C6" w14:textId="77777777" w:rsidR="00F7255F" w:rsidRPr="00F7255F" w:rsidRDefault="00F7255F" w:rsidP="00EB6C09">
            <w:pPr>
              <w:spacing w:before="0" w:after="0"/>
              <w:ind w:lef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500IU 20ml</w:t>
            </w:r>
          </w:p>
        </w:tc>
        <w:tc>
          <w:tcPr>
            <w:tcW w:w="2835" w:type="dxa"/>
            <w:shd w:val="clear" w:color="auto" w:fill="FFFFFF"/>
            <w:hideMark/>
          </w:tcPr>
          <w:p w14:paraId="73C311A3" w14:textId="3408189A" w:rsidR="00F7255F" w:rsidRPr="00F7255F" w:rsidRDefault="00F7255F" w:rsidP="00EB6C09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noProof/>
                <w:sz w:val="22"/>
                <w:szCs w:val="22"/>
              </w:rPr>
              <w:t>8</w:t>
            </w:r>
          </w:p>
        </w:tc>
        <w:tc>
          <w:tcPr>
            <w:tcW w:w="2977" w:type="dxa"/>
            <w:shd w:val="clear" w:color="auto" w:fill="FFFFFF"/>
            <w:hideMark/>
          </w:tcPr>
          <w:p w14:paraId="1D8889B6" w14:textId="754E21A9" w:rsidR="00F7255F" w:rsidRPr="00F7255F" w:rsidRDefault="00BE532B" w:rsidP="00EB6C09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&lt;5**</w:t>
            </w:r>
          </w:p>
        </w:tc>
      </w:tr>
      <w:tr w:rsidR="00EB6C09" w:rsidRPr="00F7255F" w14:paraId="63A71B33" w14:textId="77777777" w:rsidTr="00EB6C09">
        <w:tc>
          <w:tcPr>
            <w:tcW w:w="4116" w:type="dxa"/>
            <w:hideMark/>
          </w:tcPr>
          <w:p w14:paraId="1D958C45" w14:textId="567A31DC" w:rsidR="00F7255F" w:rsidRPr="00F7255F" w:rsidRDefault="00F7255F" w:rsidP="00F7255F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  <w:tc>
          <w:tcPr>
            <w:tcW w:w="2268" w:type="dxa"/>
            <w:vMerge/>
            <w:hideMark/>
          </w:tcPr>
          <w:p w14:paraId="0D32FA7A" w14:textId="77777777" w:rsidR="00F7255F" w:rsidRPr="00F7255F" w:rsidRDefault="00F7255F" w:rsidP="00F7255F">
            <w:pPr>
              <w:spacing w:before="0" w:after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FFFFFF"/>
            <w:hideMark/>
          </w:tcPr>
          <w:p w14:paraId="77BFD1C4" w14:textId="77777777" w:rsidR="00F7255F" w:rsidRPr="00F7255F" w:rsidRDefault="00F7255F" w:rsidP="00EB6C09">
            <w:pPr>
              <w:spacing w:before="0" w:after="0"/>
              <w:ind w:lef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1000IU 40ml</w:t>
            </w:r>
          </w:p>
        </w:tc>
        <w:tc>
          <w:tcPr>
            <w:tcW w:w="2835" w:type="dxa"/>
            <w:shd w:val="clear" w:color="auto" w:fill="FFFFFF"/>
            <w:hideMark/>
          </w:tcPr>
          <w:p w14:paraId="14DF35EE" w14:textId="35A49454" w:rsidR="00F7255F" w:rsidRPr="00F7255F" w:rsidRDefault="00F7255F" w:rsidP="00EB6C09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noProof/>
                <w:sz w:val="22"/>
                <w:szCs w:val="22"/>
              </w:rPr>
              <w:t>22</w:t>
            </w:r>
          </w:p>
        </w:tc>
        <w:tc>
          <w:tcPr>
            <w:tcW w:w="2977" w:type="dxa"/>
            <w:shd w:val="clear" w:color="auto" w:fill="FFFFFF"/>
            <w:hideMark/>
          </w:tcPr>
          <w:p w14:paraId="5224AA53" w14:textId="17AF81D3" w:rsidR="00F7255F" w:rsidRPr="00F7255F" w:rsidRDefault="00F7255F" w:rsidP="00EB6C09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noProof/>
                <w:sz w:val="22"/>
                <w:szCs w:val="22"/>
              </w:rPr>
              <w:t>10</w:t>
            </w:r>
          </w:p>
        </w:tc>
      </w:tr>
      <w:tr w:rsidR="00EB6C09" w:rsidRPr="00F7255F" w14:paraId="5D4BF367" w14:textId="77777777" w:rsidTr="00EB6C09">
        <w:tc>
          <w:tcPr>
            <w:tcW w:w="4116" w:type="dxa"/>
            <w:shd w:val="clear" w:color="auto" w:fill="FFFFFF"/>
            <w:hideMark/>
          </w:tcPr>
          <w:p w14:paraId="1CCB66B2" w14:textId="77777777" w:rsidR="00F7255F" w:rsidRPr="00F7255F" w:rsidRDefault="00F7255F" w:rsidP="00F7255F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Octaplex</w:t>
            </w:r>
          </w:p>
        </w:tc>
        <w:tc>
          <w:tcPr>
            <w:tcW w:w="2268" w:type="dxa"/>
            <w:vMerge w:val="restart"/>
            <w:shd w:val="clear" w:color="auto" w:fill="FFFFFF"/>
            <w:hideMark/>
          </w:tcPr>
          <w:p w14:paraId="422F751C" w14:textId="77777777" w:rsidR="00F7255F" w:rsidRPr="00F7255F" w:rsidRDefault="00F7255F" w:rsidP="00F7255F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Octapharma</w:t>
            </w:r>
          </w:p>
        </w:tc>
        <w:tc>
          <w:tcPr>
            <w:tcW w:w="2268" w:type="dxa"/>
            <w:shd w:val="clear" w:color="auto" w:fill="FFFFFF"/>
            <w:hideMark/>
          </w:tcPr>
          <w:p w14:paraId="31AC80B9" w14:textId="77777777" w:rsidR="00F7255F" w:rsidRPr="00F7255F" w:rsidRDefault="00F7255F" w:rsidP="00EB6C09">
            <w:pPr>
              <w:spacing w:before="0" w:after="0"/>
              <w:ind w:lef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500IU 20ml</w:t>
            </w:r>
          </w:p>
        </w:tc>
        <w:tc>
          <w:tcPr>
            <w:tcW w:w="2835" w:type="dxa"/>
            <w:shd w:val="clear" w:color="auto" w:fill="FFFFFF"/>
            <w:hideMark/>
          </w:tcPr>
          <w:p w14:paraId="41D312F9" w14:textId="05DB1FD4" w:rsidR="00F7255F" w:rsidRPr="00F7255F" w:rsidRDefault="00F7255F" w:rsidP="00EB6C09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noProof/>
                <w:sz w:val="22"/>
                <w:szCs w:val="22"/>
              </w:rPr>
              <w:t>23</w:t>
            </w:r>
          </w:p>
        </w:tc>
        <w:tc>
          <w:tcPr>
            <w:tcW w:w="2977" w:type="dxa"/>
            <w:shd w:val="clear" w:color="auto" w:fill="FFFFFF"/>
            <w:hideMark/>
          </w:tcPr>
          <w:p w14:paraId="598BA529" w14:textId="431426E3" w:rsidR="00F7255F" w:rsidRPr="00F7255F" w:rsidRDefault="00F7255F" w:rsidP="00EB6C09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noProof/>
                <w:sz w:val="22"/>
                <w:szCs w:val="22"/>
              </w:rPr>
              <w:t>23</w:t>
            </w:r>
          </w:p>
        </w:tc>
      </w:tr>
      <w:tr w:rsidR="00EB6C09" w:rsidRPr="00F7255F" w14:paraId="66AAF92C" w14:textId="77777777" w:rsidTr="00EB6C09">
        <w:tc>
          <w:tcPr>
            <w:tcW w:w="4116" w:type="dxa"/>
            <w:hideMark/>
          </w:tcPr>
          <w:p w14:paraId="45C5AAA2" w14:textId="63CC7903" w:rsidR="00F7255F" w:rsidRPr="00F7255F" w:rsidRDefault="00F7255F" w:rsidP="00F7255F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  <w:tc>
          <w:tcPr>
            <w:tcW w:w="2268" w:type="dxa"/>
            <w:vMerge/>
            <w:hideMark/>
          </w:tcPr>
          <w:p w14:paraId="4B2FD820" w14:textId="77777777" w:rsidR="00F7255F" w:rsidRPr="00F7255F" w:rsidRDefault="00F7255F" w:rsidP="00F7255F">
            <w:pPr>
              <w:spacing w:before="0" w:after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FFFFFF"/>
            <w:hideMark/>
          </w:tcPr>
          <w:p w14:paraId="05832436" w14:textId="77777777" w:rsidR="00F7255F" w:rsidRPr="00F7255F" w:rsidRDefault="00F7255F" w:rsidP="00EB6C09">
            <w:pPr>
              <w:spacing w:before="0" w:after="0"/>
              <w:ind w:lef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1000IU 40ml</w:t>
            </w:r>
          </w:p>
        </w:tc>
        <w:tc>
          <w:tcPr>
            <w:tcW w:w="2835" w:type="dxa"/>
            <w:shd w:val="clear" w:color="auto" w:fill="FFFFFF"/>
            <w:hideMark/>
          </w:tcPr>
          <w:p w14:paraId="1310E444" w14:textId="4260BC2A" w:rsidR="00F7255F" w:rsidRPr="00F7255F" w:rsidRDefault="00F7255F" w:rsidP="00EB6C09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noProof/>
                <w:sz w:val="22"/>
                <w:szCs w:val="22"/>
              </w:rPr>
              <w:t>106</w:t>
            </w:r>
          </w:p>
        </w:tc>
        <w:tc>
          <w:tcPr>
            <w:tcW w:w="2977" w:type="dxa"/>
            <w:shd w:val="clear" w:color="auto" w:fill="FFFFFF"/>
            <w:hideMark/>
          </w:tcPr>
          <w:p w14:paraId="0A11C479" w14:textId="7724A4E2" w:rsidR="00F7255F" w:rsidRPr="00F7255F" w:rsidRDefault="00F7255F" w:rsidP="00EB6C09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noProof/>
                <w:sz w:val="22"/>
                <w:szCs w:val="22"/>
              </w:rPr>
              <w:t>52</w:t>
            </w:r>
          </w:p>
        </w:tc>
      </w:tr>
      <w:tr w:rsidR="00EB6C09" w:rsidRPr="00F7255F" w14:paraId="1E8BAC9C" w14:textId="77777777" w:rsidTr="00EB6C09">
        <w:tc>
          <w:tcPr>
            <w:tcW w:w="4116" w:type="dxa"/>
            <w:shd w:val="clear" w:color="auto" w:fill="FFFFFF"/>
            <w:hideMark/>
          </w:tcPr>
          <w:p w14:paraId="4825F50F" w14:textId="77777777" w:rsidR="00F7255F" w:rsidRPr="00F7255F" w:rsidRDefault="00F7255F" w:rsidP="00F7255F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Prothromplex</w:t>
            </w:r>
          </w:p>
        </w:tc>
        <w:tc>
          <w:tcPr>
            <w:tcW w:w="2268" w:type="dxa"/>
            <w:shd w:val="clear" w:color="auto" w:fill="FFFFFF"/>
            <w:hideMark/>
          </w:tcPr>
          <w:p w14:paraId="733725C0" w14:textId="77777777" w:rsidR="00F7255F" w:rsidRPr="00F7255F" w:rsidRDefault="00F7255F" w:rsidP="00F7255F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Takeda</w:t>
            </w:r>
          </w:p>
        </w:tc>
        <w:tc>
          <w:tcPr>
            <w:tcW w:w="2268" w:type="dxa"/>
            <w:shd w:val="clear" w:color="auto" w:fill="FFFFFF"/>
            <w:hideMark/>
          </w:tcPr>
          <w:p w14:paraId="25B026C5" w14:textId="77777777" w:rsidR="00F7255F" w:rsidRPr="00F7255F" w:rsidRDefault="00F7255F" w:rsidP="00EB6C09">
            <w:pPr>
              <w:spacing w:before="0" w:after="0"/>
              <w:ind w:lef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600IU 17ml</w:t>
            </w:r>
          </w:p>
        </w:tc>
        <w:tc>
          <w:tcPr>
            <w:tcW w:w="2835" w:type="dxa"/>
            <w:shd w:val="clear" w:color="auto" w:fill="FFFFFF"/>
            <w:hideMark/>
          </w:tcPr>
          <w:p w14:paraId="71CC1C52" w14:textId="141F8149" w:rsidR="00F7255F" w:rsidRPr="00F7255F" w:rsidRDefault="00F7255F" w:rsidP="00EB6C09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  <w:tc>
          <w:tcPr>
            <w:tcW w:w="2977" w:type="dxa"/>
            <w:shd w:val="clear" w:color="auto" w:fill="FFFFFF"/>
            <w:hideMark/>
          </w:tcPr>
          <w:p w14:paraId="3E675DF1" w14:textId="53D66ACF" w:rsidR="00F7255F" w:rsidRPr="00F7255F" w:rsidRDefault="00F7255F" w:rsidP="00EB6C09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</w:tr>
      <w:tr w:rsidR="00EB6C09" w:rsidRPr="00F7255F" w14:paraId="6DA4396F" w14:textId="77777777" w:rsidTr="00EB6C09">
        <w:tc>
          <w:tcPr>
            <w:tcW w:w="4116" w:type="dxa"/>
            <w:shd w:val="clear" w:color="auto" w:fill="FFFFFF"/>
            <w:hideMark/>
          </w:tcPr>
          <w:p w14:paraId="6F69B024" w14:textId="77777777" w:rsidR="00F7255F" w:rsidRPr="00F7255F" w:rsidRDefault="00F7255F" w:rsidP="00F7255F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FEIBA</w:t>
            </w:r>
          </w:p>
        </w:tc>
        <w:tc>
          <w:tcPr>
            <w:tcW w:w="2268" w:type="dxa"/>
            <w:vMerge w:val="restart"/>
            <w:shd w:val="clear" w:color="auto" w:fill="FFFFFF"/>
            <w:hideMark/>
          </w:tcPr>
          <w:p w14:paraId="44973C41" w14:textId="77777777" w:rsidR="00F7255F" w:rsidRPr="00F7255F" w:rsidRDefault="00F7255F" w:rsidP="00F7255F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Takeda</w:t>
            </w:r>
          </w:p>
        </w:tc>
        <w:tc>
          <w:tcPr>
            <w:tcW w:w="2268" w:type="dxa"/>
            <w:shd w:val="clear" w:color="auto" w:fill="FFFFFF"/>
            <w:hideMark/>
          </w:tcPr>
          <w:p w14:paraId="78EF6818" w14:textId="77777777" w:rsidR="00F7255F" w:rsidRPr="00F7255F" w:rsidRDefault="00F7255F" w:rsidP="00EB6C09">
            <w:pPr>
              <w:spacing w:before="0" w:after="0"/>
              <w:ind w:lef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200IU 10ml</w:t>
            </w:r>
          </w:p>
        </w:tc>
        <w:tc>
          <w:tcPr>
            <w:tcW w:w="2835" w:type="dxa"/>
            <w:shd w:val="clear" w:color="auto" w:fill="FFFFFF"/>
            <w:hideMark/>
          </w:tcPr>
          <w:p w14:paraId="137962CC" w14:textId="378B0135" w:rsidR="00F7255F" w:rsidRPr="00F7255F" w:rsidRDefault="00F7255F" w:rsidP="00EB6C09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tcW w:w="2977" w:type="dxa"/>
            <w:shd w:val="clear" w:color="auto" w:fill="FFFFFF"/>
            <w:hideMark/>
          </w:tcPr>
          <w:p w14:paraId="32CFEC2D" w14:textId="7B506479" w:rsidR="00F7255F" w:rsidRPr="00F7255F" w:rsidRDefault="00F7255F" w:rsidP="00EB6C09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</w:tr>
      <w:tr w:rsidR="00EB6C09" w:rsidRPr="00F7255F" w14:paraId="44E72129" w14:textId="77777777" w:rsidTr="00EB6C09">
        <w:tc>
          <w:tcPr>
            <w:tcW w:w="4116" w:type="dxa"/>
            <w:hideMark/>
          </w:tcPr>
          <w:p w14:paraId="503C5547" w14:textId="77777777" w:rsidR="00F7255F" w:rsidRPr="00F7255F" w:rsidRDefault="00F7255F" w:rsidP="00F7255F">
            <w:pPr>
              <w:spacing w:before="0" w:after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 </w:t>
            </w:r>
          </w:p>
        </w:tc>
        <w:tc>
          <w:tcPr>
            <w:tcW w:w="2268" w:type="dxa"/>
            <w:vMerge/>
            <w:hideMark/>
          </w:tcPr>
          <w:p w14:paraId="35A06BAC" w14:textId="77777777" w:rsidR="00F7255F" w:rsidRPr="00F7255F" w:rsidRDefault="00F7255F" w:rsidP="00F7255F">
            <w:pPr>
              <w:spacing w:before="0" w:after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FFFFFF"/>
            <w:hideMark/>
          </w:tcPr>
          <w:p w14:paraId="664F6805" w14:textId="77777777" w:rsidR="00F7255F" w:rsidRPr="00F7255F" w:rsidRDefault="00F7255F" w:rsidP="00EB6C09">
            <w:pPr>
              <w:spacing w:before="0" w:after="0"/>
              <w:ind w:lef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500IU 20ml</w:t>
            </w:r>
          </w:p>
        </w:tc>
        <w:tc>
          <w:tcPr>
            <w:tcW w:w="2835" w:type="dxa"/>
            <w:shd w:val="clear" w:color="auto" w:fill="FFFFFF"/>
            <w:hideMark/>
          </w:tcPr>
          <w:p w14:paraId="0F566D0C" w14:textId="3F179FDC" w:rsidR="00F7255F" w:rsidRPr="00F7255F" w:rsidRDefault="00F7255F" w:rsidP="00EB6C09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tcW w:w="2977" w:type="dxa"/>
            <w:shd w:val="clear" w:color="auto" w:fill="FFFFFF"/>
            <w:hideMark/>
          </w:tcPr>
          <w:p w14:paraId="01A2280D" w14:textId="3863F04D" w:rsidR="00F7255F" w:rsidRPr="00F7255F" w:rsidRDefault="00F7255F" w:rsidP="00EB6C09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</w:tr>
      <w:tr w:rsidR="00EB6C09" w:rsidRPr="00F7255F" w14:paraId="2E7517E2" w14:textId="77777777" w:rsidTr="00EB6C09">
        <w:tc>
          <w:tcPr>
            <w:tcW w:w="4116" w:type="dxa"/>
            <w:hideMark/>
          </w:tcPr>
          <w:p w14:paraId="71F002B3" w14:textId="77777777" w:rsidR="00F7255F" w:rsidRPr="00F7255F" w:rsidRDefault="00F7255F" w:rsidP="00F7255F">
            <w:pPr>
              <w:spacing w:before="0" w:after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 </w:t>
            </w:r>
          </w:p>
        </w:tc>
        <w:tc>
          <w:tcPr>
            <w:tcW w:w="2268" w:type="dxa"/>
            <w:vMerge/>
            <w:hideMark/>
          </w:tcPr>
          <w:p w14:paraId="1FA48C68" w14:textId="77777777" w:rsidR="00F7255F" w:rsidRPr="00F7255F" w:rsidRDefault="00F7255F" w:rsidP="00F7255F">
            <w:pPr>
              <w:spacing w:before="0" w:after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FFFFFF"/>
            <w:hideMark/>
          </w:tcPr>
          <w:p w14:paraId="06AB4388" w14:textId="77777777" w:rsidR="00F7255F" w:rsidRPr="00F7255F" w:rsidRDefault="00F7255F" w:rsidP="00EB6C09">
            <w:pPr>
              <w:spacing w:before="0" w:after="0"/>
              <w:ind w:lef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1000IU 40ml</w:t>
            </w:r>
          </w:p>
        </w:tc>
        <w:tc>
          <w:tcPr>
            <w:tcW w:w="2835" w:type="dxa"/>
            <w:shd w:val="clear" w:color="auto" w:fill="FFFFFF"/>
            <w:hideMark/>
          </w:tcPr>
          <w:p w14:paraId="734A7266" w14:textId="629B9BC9" w:rsidR="00F7255F" w:rsidRPr="00F7255F" w:rsidRDefault="00F7255F" w:rsidP="00EB6C09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tcW w:w="2977" w:type="dxa"/>
            <w:shd w:val="clear" w:color="auto" w:fill="FFFFFF"/>
            <w:hideMark/>
          </w:tcPr>
          <w:p w14:paraId="0A13A387" w14:textId="2C7BF11D" w:rsidR="00F7255F" w:rsidRPr="00F7255F" w:rsidRDefault="00F7255F" w:rsidP="00EB6C09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</w:tr>
      <w:tr w:rsidR="00EB6C09" w:rsidRPr="00F7255F" w14:paraId="39A4F9E8" w14:textId="77777777" w:rsidTr="00EB6C09">
        <w:tc>
          <w:tcPr>
            <w:tcW w:w="4116" w:type="dxa"/>
            <w:shd w:val="clear" w:color="auto" w:fill="FFFFFF"/>
            <w:hideMark/>
          </w:tcPr>
          <w:p w14:paraId="5D220886" w14:textId="69632456" w:rsidR="00F7255F" w:rsidRPr="00F7255F" w:rsidRDefault="00F7255F" w:rsidP="00F7255F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Others (please specify)</w:t>
            </w:r>
          </w:p>
        </w:tc>
        <w:tc>
          <w:tcPr>
            <w:tcW w:w="2268" w:type="dxa"/>
            <w:shd w:val="clear" w:color="auto" w:fill="FFFFFF"/>
            <w:hideMark/>
          </w:tcPr>
          <w:p w14:paraId="7DADEB32" w14:textId="77777777" w:rsidR="00F7255F" w:rsidRPr="00F7255F" w:rsidRDefault="00F7255F" w:rsidP="00F7255F">
            <w:pPr>
              <w:spacing w:before="0" w:after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 </w:t>
            </w:r>
          </w:p>
        </w:tc>
        <w:tc>
          <w:tcPr>
            <w:tcW w:w="2268" w:type="dxa"/>
            <w:shd w:val="clear" w:color="auto" w:fill="FFFFFF"/>
          </w:tcPr>
          <w:p w14:paraId="1424DA4C" w14:textId="472C96C7" w:rsidR="00F7255F" w:rsidRPr="00F7255F" w:rsidRDefault="00F7255F" w:rsidP="00EB6C09">
            <w:pPr>
              <w:spacing w:before="0" w:after="0"/>
              <w:ind w:lef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FFFFFF"/>
            <w:hideMark/>
          </w:tcPr>
          <w:p w14:paraId="64D75645" w14:textId="4ED661D7" w:rsidR="00F7255F" w:rsidRPr="00F7255F" w:rsidRDefault="00F7255F" w:rsidP="00EB6C09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tcW w:w="2977" w:type="dxa"/>
            <w:shd w:val="clear" w:color="auto" w:fill="FFFFFF"/>
            <w:hideMark/>
          </w:tcPr>
          <w:p w14:paraId="34158BE7" w14:textId="36CAC82D" w:rsidR="00F7255F" w:rsidRPr="00F7255F" w:rsidRDefault="00F7255F" w:rsidP="00EB6C09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</w:tr>
      <w:tr w:rsidR="00F7255F" w:rsidRPr="00F7255F" w14:paraId="5ED2E49A" w14:textId="77777777" w:rsidTr="0069112D">
        <w:tc>
          <w:tcPr>
            <w:tcW w:w="14464" w:type="dxa"/>
            <w:gridSpan w:val="5"/>
            <w:shd w:val="clear" w:color="auto" w:fill="D0E6F6" w:themeFill="accent2" w:themeFillTint="33"/>
            <w:hideMark/>
          </w:tcPr>
          <w:p w14:paraId="0913FCB8" w14:textId="77777777" w:rsidR="00F7255F" w:rsidRPr="00F7255F" w:rsidRDefault="00F7255F" w:rsidP="00EB6C09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Reversal Agents</w:t>
            </w:r>
          </w:p>
        </w:tc>
      </w:tr>
      <w:tr w:rsidR="00EB6C09" w:rsidRPr="00F7255F" w14:paraId="25AD57F1" w14:textId="77777777" w:rsidTr="00EB6C09">
        <w:tc>
          <w:tcPr>
            <w:tcW w:w="4116" w:type="dxa"/>
            <w:shd w:val="clear" w:color="auto" w:fill="FFFFFF"/>
            <w:hideMark/>
          </w:tcPr>
          <w:p w14:paraId="5B98C5E7" w14:textId="77777777" w:rsidR="00F7255F" w:rsidRPr="00885C38" w:rsidRDefault="00F7255F" w:rsidP="00EB6C09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885C38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Ondexxya (andexanet alfa)</w:t>
            </w:r>
          </w:p>
        </w:tc>
        <w:tc>
          <w:tcPr>
            <w:tcW w:w="2268" w:type="dxa"/>
            <w:shd w:val="clear" w:color="auto" w:fill="FFFFFF"/>
            <w:hideMark/>
          </w:tcPr>
          <w:p w14:paraId="0EED2695" w14:textId="77777777" w:rsidR="00F7255F" w:rsidRPr="00885C38" w:rsidRDefault="00F7255F" w:rsidP="00EB6C09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885C38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Astrazeneca</w:t>
            </w:r>
          </w:p>
        </w:tc>
        <w:tc>
          <w:tcPr>
            <w:tcW w:w="2268" w:type="dxa"/>
            <w:shd w:val="clear" w:color="auto" w:fill="FFFFFF"/>
            <w:hideMark/>
          </w:tcPr>
          <w:p w14:paraId="3AEDD8AD" w14:textId="77777777" w:rsidR="00F7255F" w:rsidRPr="00885C38" w:rsidRDefault="00F7255F" w:rsidP="006F0097">
            <w:pPr>
              <w:spacing w:before="0" w:after="0"/>
              <w:ind w:lef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885C38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5x 200 mg</w:t>
            </w:r>
          </w:p>
        </w:tc>
        <w:tc>
          <w:tcPr>
            <w:tcW w:w="2835" w:type="dxa"/>
            <w:shd w:val="clear" w:color="auto" w:fill="FFFFFF"/>
            <w:hideMark/>
          </w:tcPr>
          <w:p w14:paraId="519E47AD" w14:textId="1E1FFEEE" w:rsidR="00F7255F" w:rsidRPr="00F7255F" w:rsidRDefault="00885C38" w:rsidP="00EB6C09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8 (ward issue)</w:t>
            </w:r>
          </w:p>
        </w:tc>
        <w:tc>
          <w:tcPr>
            <w:tcW w:w="2977" w:type="dxa"/>
            <w:shd w:val="clear" w:color="auto" w:fill="FFFFFF"/>
            <w:hideMark/>
          </w:tcPr>
          <w:p w14:paraId="4030A817" w14:textId="516747D5" w:rsidR="00F7255F" w:rsidRPr="00F7255F" w:rsidRDefault="00885C38" w:rsidP="00EB6C09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*</w:t>
            </w:r>
          </w:p>
        </w:tc>
      </w:tr>
      <w:tr w:rsidR="00EB6C09" w:rsidRPr="00F7255F" w14:paraId="4E3068DA" w14:textId="77777777" w:rsidTr="00EB6C09">
        <w:tc>
          <w:tcPr>
            <w:tcW w:w="4116" w:type="dxa"/>
            <w:shd w:val="clear" w:color="auto" w:fill="FFFFFF"/>
            <w:hideMark/>
          </w:tcPr>
          <w:p w14:paraId="06138D60" w14:textId="77777777" w:rsidR="00F7255F" w:rsidRPr="00F7255F" w:rsidRDefault="00F7255F" w:rsidP="00EB6C09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lastRenderedPageBreak/>
              <w:t>Praxbind (Idaracizumab)</w:t>
            </w:r>
          </w:p>
        </w:tc>
        <w:tc>
          <w:tcPr>
            <w:tcW w:w="2268" w:type="dxa"/>
            <w:shd w:val="clear" w:color="auto" w:fill="FFFFFF"/>
            <w:hideMark/>
          </w:tcPr>
          <w:p w14:paraId="372340AA" w14:textId="77777777" w:rsidR="00F7255F" w:rsidRPr="00F7255F" w:rsidRDefault="00F7255F" w:rsidP="00EB6C09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Boehringer Ingelheim</w:t>
            </w:r>
          </w:p>
        </w:tc>
        <w:tc>
          <w:tcPr>
            <w:tcW w:w="2268" w:type="dxa"/>
            <w:shd w:val="clear" w:color="auto" w:fill="FFFFFF"/>
            <w:hideMark/>
          </w:tcPr>
          <w:p w14:paraId="5E749AB7" w14:textId="77777777" w:rsidR="00F7255F" w:rsidRPr="00F7255F" w:rsidRDefault="00F7255F" w:rsidP="006F0097">
            <w:pPr>
              <w:spacing w:before="0" w:after="0"/>
              <w:ind w:lef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2x 2.5 g</w:t>
            </w:r>
          </w:p>
        </w:tc>
        <w:tc>
          <w:tcPr>
            <w:tcW w:w="2835" w:type="dxa"/>
            <w:shd w:val="clear" w:color="auto" w:fill="FFFFFF"/>
            <w:hideMark/>
          </w:tcPr>
          <w:p w14:paraId="3A6039F8" w14:textId="2414E194" w:rsidR="00F7255F" w:rsidRPr="00F7255F" w:rsidRDefault="00EB6C09" w:rsidP="00EB6C09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tcW w:w="2977" w:type="dxa"/>
            <w:shd w:val="clear" w:color="auto" w:fill="FFFFFF"/>
            <w:hideMark/>
          </w:tcPr>
          <w:p w14:paraId="189CB09E" w14:textId="4566B721" w:rsidR="00F7255F" w:rsidRPr="00F7255F" w:rsidRDefault="00EB6C09" w:rsidP="00EB6C09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</w:tr>
      <w:tr w:rsidR="00F7255F" w:rsidRPr="00F7255F" w14:paraId="749DC9C2" w14:textId="77777777" w:rsidTr="0069112D">
        <w:tc>
          <w:tcPr>
            <w:tcW w:w="14464" w:type="dxa"/>
            <w:gridSpan w:val="5"/>
            <w:shd w:val="clear" w:color="auto" w:fill="D0E6F6" w:themeFill="accent2" w:themeFillTint="33"/>
            <w:hideMark/>
          </w:tcPr>
          <w:p w14:paraId="323349AA" w14:textId="77777777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Fibrinogen Concentrate (FC)</w:t>
            </w:r>
          </w:p>
        </w:tc>
      </w:tr>
      <w:tr w:rsidR="00EB6C09" w:rsidRPr="00F7255F" w14:paraId="10A9E09C" w14:textId="77777777" w:rsidTr="00EB6C09">
        <w:tc>
          <w:tcPr>
            <w:tcW w:w="4116" w:type="dxa"/>
            <w:shd w:val="clear" w:color="auto" w:fill="FFFFFF"/>
            <w:hideMark/>
          </w:tcPr>
          <w:p w14:paraId="645210DC" w14:textId="77777777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RiaSTAP</w:t>
            </w:r>
          </w:p>
        </w:tc>
        <w:tc>
          <w:tcPr>
            <w:tcW w:w="2268" w:type="dxa"/>
            <w:shd w:val="clear" w:color="auto" w:fill="FFFFFF"/>
            <w:hideMark/>
          </w:tcPr>
          <w:p w14:paraId="3B5DABA7" w14:textId="77777777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CSL Behring</w:t>
            </w:r>
          </w:p>
        </w:tc>
        <w:tc>
          <w:tcPr>
            <w:tcW w:w="2268" w:type="dxa"/>
            <w:shd w:val="clear" w:color="auto" w:fill="FFFFFF"/>
            <w:hideMark/>
          </w:tcPr>
          <w:p w14:paraId="138EF672" w14:textId="77777777" w:rsidR="00F7255F" w:rsidRPr="00F7255F" w:rsidRDefault="00F7255F" w:rsidP="006F0097">
            <w:pPr>
              <w:spacing w:before="0" w:after="0"/>
              <w:ind w:lef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1.0g</w:t>
            </w:r>
          </w:p>
        </w:tc>
        <w:tc>
          <w:tcPr>
            <w:tcW w:w="2835" w:type="dxa"/>
            <w:shd w:val="clear" w:color="auto" w:fill="FFFFFF"/>
            <w:hideMark/>
          </w:tcPr>
          <w:p w14:paraId="6E911F8B" w14:textId="5780FF19" w:rsidR="00F7255F" w:rsidRPr="00F7255F" w:rsidRDefault="00F7255F" w:rsidP="006F0097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noProof/>
                <w:sz w:val="22"/>
                <w:szCs w:val="22"/>
              </w:rPr>
              <w:t>500</w:t>
            </w:r>
          </w:p>
        </w:tc>
        <w:tc>
          <w:tcPr>
            <w:tcW w:w="2977" w:type="dxa"/>
            <w:shd w:val="clear" w:color="auto" w:fill="FFFFFF"/>
            <w:hideMark/>
          </w:tcPr>
          <w:p w14:paraId="5074172C" w14:textId="14A7C662" w:rsidR="00F7255F" w:rsidRPr="00F7255F" w:rsidRDefault="00F7255F" w:rsidP="006F0097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noProof/>
                <w:sz w:val="22"/>
                <w:szCs w:val="22"/>
              </w:rPr>
              <w:t>124</w:t>
            </w:r>
          </w:p>
        </w:tc>
      </w:tr>
      <w:tr w:rsidR="00EB6C09" w:rsidRPr="00F7255F" w14:paraId="3DDB8180" w14:textId="77777777" w:rsidTr="00EB6C09">
        <w:tc>
          <w:tcPr>
            <w:tcW w:w="4116" w:type="dxa"/>
            <w:shd w:val="clear" w:color="auto" w:fill="FFFFFF"/>
            <w:hideMark/>
          </w:tcPr>
          <w:p w14:paraId="601A6A2E" w14:textId="77777777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FibCLOT</w:t>
            </w:r>
          </w:p>
        </w:tc>
        <w:tc>
          <w:tcPr>
            <w:tcW w:w="2268" w:type="dxa"/>
            <w:shd w:val="clear" w:color="auto" w:fill="FFFFFF"/>
            <w:hideMark/>
          </w:tcPr>
          <w:p w14:paraId="706858AD" w14:textId="77777777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LFB</w:t>
            </w:r>
          </w:p>
        </w:tc>
        <w:tc>
          <w:tcPr>
            <w:tcW w:w="2268" w:type="dxa"/>
            <w:shd w:val="clear" w:color="auto" w:fill="FFFFFF"/>
            <w:hideMark/>
          </w:tcPr>
          <w:p w14:paraId="6E1EC940" w14:textId="77777777" w:rsidR="00F7255F" w:rsidRPr="00F7255F" w:rsidRDefault="00F7255F" w:rsidP="006F0097">
            <w:pPr>
              <w:spacing w:before="0" w:after="0"/>
              <w:ind w:lef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1.5g</w:t>
            </w:r>
          </w:p>
        </w:tc>
        <w:tc>
          <w:tcPr>
            <w:tcW w:w="2835" w:type="dxa"/>
            <w:shd w:val="clear" w:color="auto" w:fill="FFFFFF"/>
            <w:hideMark/>
          </w:tcPr>
          <w:p w14:paraId="2E1B8560" w14:textId="0AC735B5" w:rsidR="00F7255F" w:rsidRPr="00F7255F" w:rsidRDefault="00F7255F" w:rsidP="006F0097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noProof/>
                <w:sz w:val="22"/>
                <w:szCs w:val="22"/>
              </w:rPr>
              <w:t>7</w:t>
            </w:r>
          </w:p>
        </w:tc>
        <w:tc>
          <w:tcPr>
            <w:tcW w:w="2977" w:type="dxa"/>
            <w:shd w:val="clear" w:color="auto" w:fill="FFFFFF"/>
            <w:hideMark/>
          </w:tcPr>
          <w:p w14:paraId="70D887B8" w14:textId="44AD4758" w:rsidR="00F7255F" w:rsidRPr="00F7255F" w:rsidRDefault="00BE532B" w:rsidP="006F0097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&lt;5**</w:t>
            </w:r>
          </w:p>
        </w:tc>
      </w:tr>
      <w:tr w:rsidR="00EB6C09" w:rsidRPr="00F7255F" w14:paraId="35D5C262" w14:textId="77777777" w:rsidTr="00EB6C09">
        <w:tc>
          <w:tcPr>
            <w:tcW w:w="4116" w:type="dxa"/>
            <w:shd w:val="clear" w:color="auto" w:fill="FFFFFF"/>
            <w:hideMark/>
          </w:tcPr>
          <w:p w14:paraId="2903D575" w14:textId="77777777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Fibryga</w:t>
            </w:r>
          </w:p>
        </w:tc>
        <w:tc>
          <w:tcPr>
            <w:tcW w:w="2268" w:type="dxa"/>
            <w:shd w:val="clear" w:color="auto" w:fill="FFFFFF"/>
            <w:hideMark/>
          </w:tcPr>
          <w:p w14:paraId="1320A7B3" w14:textId="77777777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Octapharma</w:t>
            </w:r>
          </w:p>
        </w:tc>
        <w:tc>
          <w:tcPr>
            <w:tcW w:w="2268" w:type="dxa"/>
            <w:shd w:val="clear" w:color="auto" w:fill="FFFFFF"/>
            <w:hideMark/>
          </w:tcPr>
          <w:p w14:paraId="66CE285C" w14:textId="77777777" w:rsidR="00F7255F" w:rsidRPr="00F7255F" w:rsidRDefault="00F7255F" w:rsidP="006F0097">
            <w:pPr>
              <w:spacing w:before="0" w:after="0"/>
              <w:ind w:lef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1.0g</w:t>
            </w:r>
          </w:p>
        </w:tc>
        <w:tc>
          <w:tcPr>
            <w:tcW w:w="2835" w:type="dxa"/>
            <w:shd w:val="clear" w:color="auto" w:fill="FFFFFF"/>
            <w:hideMark/>
          </w:tcPr>
          <w:p w14:paraId="0DEF4351" w14:textId="17640925" w:rsidR="00F7255F" w:rsidRPr="00F7255F" w:rsidRDefault="00F7255F" w:rsidP="006F0097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noProof/>
                <w:sz w:val="22"/>
                <w:szCs w:val="22"/>
              </w:rPr>
              <w:t>236</w:t>
            </w:r>
          </w:p>
        </w:tc>
        <w:tc>
          <w:tcPr>
            <w:tcW w:w="2977" w:type="dxa"/>
            <w:shd w:val="clear" w:color="auto" w:fill="FFFFFF"/>
            <w:hideMark/>
          </w:tcPr>
          <w:p w14:paraId="2EF63180" w14:textId="5512ED20" w:rsidR="00F7255F" w:rsidRPr="00F7255F" w:rsidRDefault="00F7255F" w:rsidP="006F0097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noProof/>
                <w:sz w:val="22"/>
                <w:szCs w:val="22"/>
              </w:rPr>
              <w:t>55</w:t>
            </w:r>
          </w:p>
        </w:tc>
      </w:tr>
      <w:tr w:rsidR="00EB6C09" w:rsidRPr="00F7255F" w14:paraId="31BCA6AA" w14:textId="77777777" w:rsidTr="0069112D">
        <w:tc>
          <w:tcPr>
            <w:tcW w:w="4116" w:type="dxa"/>
            <w:shd w:val="clear" w:color="auto" w:fill="FFFFFF"/>
            <w:hideMark/>
          </w:tcPr>
          <w:p w14:paraId="648EFCFF" w14:textId="70558B7A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Others </w:t>
            </w:r>
          </w:p>
        </w:tc>
        <w:tc>
          <w:tcPr>
            <w:tcW w:w="2268" w:type="dxa"/>
            <w:shd w:val="clear" w:color="auto" w:fill="FFFFFF"/>
            <w:hideMark/>
          </w:tcPr>
          <w:p w14:paraId="5C8CA2D8" w14:textId="3FFED527" w:rsidR="00F7255F" w:rsidRPr="00F7255F" w:rsidRDefault="00F7255F" w:rsidP="006F0097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FFFFFF"/>
          </w:tcPr>
          <w:p w14:paraId="1A501B01" w14:textId="184A13A4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FFFFFF"/>
            <w:hideMark/>
          </w:tcPr>
          <w:p w14:paraId="0E28A35F" w14:textId="108C4F26" w:rsidR="00F7255F" w:rsidRPr="00F7255F" w:rsidRDefault="00EB6C09" w:rsidP="006F0097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tcW w:w="2977" w:type="dxa"/>
            <w:shd w:val="clear" w:color="auto" w:fill="FFFFFF"/>
            <w:hideMark/>
          </w:tcPr>
          <w:p w14:paraId="48103B38" w14:textId="71C51654" w:rsidR="00F7255F" w:rsidRPr="00F7255F" w:rsidRDefault="00EB6C09" w:rsidP="006F0097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</w:tr>
      <w:tr w:rsidR="00F7255F" w:rsidRPr="00F7255F" w14:paraId="55F73D4A" w14:textId="77777777" w:rsidTr="0069112D">
        <w:tc>
          <w:tcPr>
            <w:tcW w:w="14464" w:type="dxa"/>
            <w:gridSpan w:val="5"/>
            <w:shd w:val="clear" w:color="auto" w:fill="D0E6F6" w:themeFill="accent2" w:themeFillTint="33"/>
            <w:hideMark/>
          </w:tcPr>
          <w:p w14:paraId="2D52A100" w14:textId="77777777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Fresh Frozen Plasma (FFP)</w:t>
            </w:r>
          </w:p>
        </w:tc>
      </w:tr>
      <w:tr w:rsidR="00EB6C09" w:rsidRPr="00F7255F" w14:paraId="06985594" w14:textId="77777777" w:rsidTr="00EB6C09">
        <w:tc>
          <w:tcPr>
            <w:tcW w:w="4116" w:type="dxa"/>
            <w:shd w:val="clear" w:color="auto" w:fill="FFFFFF"/>
            <w:hideMark/>
          </w:tcPr>
          <w:p w14:paraId="08F713E2" w14:textId="77777777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Fresh Frozen Plasma</w:t>
            </w:r>
          </w:p>
        </w:tc>
        <w:tc>
          <w:tcPr>
            <w:tcW w:w="2268" w:type="dxa"/>
            <w:shd w:val="clear" w:color="auto" w:fill="FFFFFF"/>
            <w:hideMark/>
          </w:tcPr>
          <w:p w14:paraId="09C269F8" w14:textId="77777777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Blood banks</w:t>
            </w:r>
          </w:p>
        </w:tc>
        <w:tc>
          <w:tcPr>
            <w:tcW w:w="2268" w:type="dxa"/>
            <w:shd w:val="clear" w:color="auto" w:fill="FFFFFF"/>
            <w:hideMark/>
          </w:tcPr>
          <w:p w14:paraId="026810A9" w14:textId="6CE04C06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FFFFFF"/>
            <w:hideMark/>
          </w:tcPr>
          <w:p w14:paraId="6D53D465" w14:textId="26FD2B5A" w:rsidR="00F7255F" w:rsidRPr="00F7255F" w:rsidRDefault="00F7255F" w:rsidP="006F0097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noProof/>
                <w:sz w:val="22"/>
                <w:szCs w:val="22"/>
              </w:rPr>
              <w:t>1254</w:t>
            </w:r>
          </w:p>
        </w:tc>
        <w:tc>
          <w:tcPr>
            <w:tcW w:w="2977" w:type="dxa"/>
            <w:shd w:val="clear" w:color="auto" w:fill="FFFFFF"/>
            <w:hideMark/>
          </w:tcPr>
          <w:p w14:paraId="44081EF4" w14:textId="604CBA0E" w:rsidR="00F7255F" w:rsidRPr="00F7255F" w:rsidRDefault="00F7255F" w:rsidP="006F0097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noProof/>
                <w:sz w:val="22"/>
                <w:szCs w:val="22"/>
              </w:rPr>
              <w:t>311</w:t>
            </w:r>
          </w:p>
        </w:tc>
      </w:tr>
      <w:tr w:rsidR="00EB6C09" w:rsidRPr="00F7255F" w14:paraId="1783BEA2" w14:textId="77777777" w:rsidTr="00EB6C09">
        <w:tc>
          <w:tcPr>
            <w:tcW w:w="4116" w:type="dxa"/>
            <w:shd w:val="clear" w:color="auto" w:fill="FFFFFF"/>
            <w:hideMark/>
          </w:tcPr>
          <w:p w14:paraId="1D17C790" w14:textId="77777777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Octaplas</w:t>
            </w:r>
          </w:p>
        </w:tc>
        <w:tc>
          <w:tcPr>
            <w:tcW w:w="2268" w:type="dxa"/>
            <w:shd w:val="clear" w:color="auto" w:fill="FFFFFF"/>
            <w:hideMark/>
          </w:tcPr>
          <w:p w14:paraId="344FAD04" w14:textId="77777777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Octapharma</w:t>
            </w:r>
          </w:p>
        </w:tc>
        <w:tc>
          <w:tcPr>
            <w:tcW w:w="2268" w:type="dxa"/>
            <w:shd w:val="clear" w:color="auto" w:fill="FFFFFF"/>
            <w:hideMark/>
          </w:tcPr>
          <w:p w14:paraId="6FAD33CA" w14:textId="73D16D06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FFFFFF"/>
            <w:hideMark/>
          </w:tcPr>
          <w:p w14:paraId="62A8B535" w14:textId="5974E9FF" w:rsidR="00F7255F" w:rsidRPr="00F7255F" w:rsidRDefault="00F7255F" w:rsidP="006F0097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noProof/>
                <w:sz w:val="22"/>
                <w:szCs w:val="22"/>
              </w:rPr>
              <w:t>638</w:t>
            </w:r>
          </w:p>
        </w:tc>
        <w:tc>
          <w:tcPr>
            <w:tcW w:w="2977" w:type="dxa"/>
            <w:shd w:val="clear" w:color="auto" w:fill="FFFFFF"/>
            <w:hideMark/>
          </w:tcPr>
          <w:p w14:paraId="7D3C9096" w14:textId="130274EF" w:rsidR="00F7255F" w:rsidRPr="00F7255F" w:rsidRDefault="00F7255F" w:rsidP="006F0097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noProof/>
                <w:sz w:val="22"/>
                <w:szCs w:val="22"/>
              </w:rPr>
              <w:t>16</w:t>
            </w:r>
          </w:p>
        </w:tc>
      </w:tr>
      <w:tr w:rsidR="00F7255F" w:rsidRPr="00F7255F" w14:paraId="737F43F9" w14:textId="77777777" w:rsidTr="0069112D">
        <w:tc>
          <w:tcPr>
            <w:tcW w:w="14464" w:type="dxa"/>
            <w:gridSpan w:val="5"/>
            <w:shd w:val="clear" w:color="auto" w:fill="D0E6F6" w:themeFill="accent2" w:themeFillTint="33"/>
            <w:hideMark/>
          </w:tcPr>
          <w:p w14:paraId="3435154F" w14:textId="77777777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Cryoprecipitate</w:t>
            </w:r>
          </w:p>
        </w:tc>
      </w:tr>
      <w:tr w:rsidR="00EB6C09" w:rsidRPr="00F7255F" w14:paraId="3E756A56" w14:textId="77777777" w:rsidTr="00EB6C09">
        <w:tc>
          <w:tcPr>
            <w:tcW w:w="4116" w:type="dxa"/>
            <w:shd w:val="clear" w:color="auto" w:fill="FFFFFF"/>
            <w:hideMark/>
          </w:tcPr>
          <w:p w14:paraId="745FA436" w14:textId="77777777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Cryoprecipitate</w:t>
            </w:r>
          </w:p>
        </w:tc>
        <w:tc>
          <w:tcPr>
            <w:tcW w:w="2268" w:type="dxa"/>
            <w:shd w:val="clear" w:color="auto" w:fill="FFFFFF"/>
            <w:hideMark/>
          </w:tcPr>
          <w:p w14:paraId="142B9618" w14:textId="77777777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Blood banks</w:t>
            </w:r>
          </w:p>
        </w:tc>
        <w:tc>
          <w:tcPr>
            <w:tcW w:w="2268" w:type="dxa"/>
            <w:shd w:val="clear" w:color="auto" w:fill="FFFFFF"/>
            <w:hideMark/>
          </w:tcPr>
          <w:p w14:paraId="6729CE8A" w14:textId="44508048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FFFFFF"/>
            <w:hideMark/>
          </w:tcPr>
          <w:p w14:paraId="49E56A56" w14:textId="7541AE5B" w:rsidR="00F7255F" w:rsidRPr="00F7255F" w:rsidRDefault="00F7255F" w:rsidP="006F0097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noProof/>
                <w:sz w:val="22"/>
                <w:szCs w:val="22"/>
              </w:rPr>
              <w:t>23</w:t>
            </w:r>
          </w:p>
        </w:tc>
        <w:tc>
          <w:tcPr>
            <w:tcW w:w="2977" w:type="dxa"/>
            <w:shd w:val="clear" w:color="auto" w:fill="FFFFFF"/>
            <w:hideMark/>
          </w:tcPr>
          <w:p w14:paraId="012D35CB" w14:textId="1FD6EB02" w:rsidR="00F7255F" w:rsidRPr="00F7255F" w:rsidRDefault="00F7255F" w:rsidP="006F0097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noProof/>
                <w:sz w:val="22"/>
                <w:szCs w:val="22"/>
              </w:rPr>
              <w:t>7</w:t>
            </w:r>
          </w:p>
        </w:tc>
      </w:tr>
      <w:tr w:rsidR="00F7255F" w:rsidRPr="00F7255F" w14:paraId="16B01156" w14:textId="77777777" w:rsidTr="0069112D">
        <w:tc>
          <w:tcPr>
            <w:tcW w:w="14464" w:type="dxa"/>
            <w:gridSpan w:val="5"/>
            <w:shd w:val="clear" w:color="auto" w:fill="D0E6F6" w:themeFill="accent2" w:themeFillTint="33"/>
            <w:hideMark/>
          </w:tcPr>
          <w:p w14:paraId="397D4AEC" w14:textId="77777777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Labile Blood Products</w:t>
            </w:r>
          </w:p>
        </w:tc>
      </w:tr>
      <w:tr w:rsidR="00EB6C09" w:rsidRPr="00F7255F" w14:paraId="058DB6E4" w14:textId="77777777" w:rsidTr="00EB6C09">
        <w:tc>
          <w:tcPr>
            <w:tcW w:w="4116" w:type="dxa"/>
            <w:shd w:val="clear" w:color="auto" w:fill="FFFFFF"/>
            <w:hideMark/>
          </w:tcPr>
          <w:p w14:paraId="7B95BC4C" w14:textId="77777777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Whole blood</w:t>
            </w:r>
          </w:p>
        </w:tc>
        <w:tc>
          <w:tcPr>
            <w:tcW w:w="2268" w:type="dxa"/>
            <w:shd w:val="clear" w:color="auto" w:fill="FFFFFF"/>
            <w:hideMark/>
          </w:tcPr>
          <w:p w14:paraId="3A65A852" w14:textId="77777777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Blood banks</w:t>
            </w:r>
          </w:p>
        </w:tc>
        <w:tc>
          <w:tcPr>
            <w:tcW w:w="2268" w:type="dxa"/>
            <w:shd w:val="clear" w:color="auto" w:fill="FFFFFF"/>
            <w:hideMark/>
          </w:tcPr>
          <w:p w14:paraId="68F71D3D" w14:textId="5F5622CB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FFFFFF"/>
            <w:hideMark/>
          </w:tcPr>
          <w:p w14:paraId="6B29A9FD" w14:textId="73CAC746" w:rsidR="00F7255F" w:rsidRPr="00F7255F" w:rsidRDefault="00F7255F" w:rsidP="006F0097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  <w:tc>
          <w:tcPr>
            <w:tcW w:w="2977" w:type="dxa"/>
            <w:shd w:val="clear" w:color="auto" w:fill="FFFFFF"/>
            <w:hideMark/>
          </w:tcPr>
          <w:p w14:paraId="386B4047" w14:textId="77777777" w:rsidR="00F7255F" w:rsidRPr="00F7255F" w:rsidRDefault="00F7255F" w:rsidP="006F0097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</w:tr>
      <w:tr w:rsidR="00EB6C09" w:rsidRPr="00F7255F" w14:paraId="389C9F2A" w14:textId="77777777" w:rsidTr="00EB6C09">
        <w:tc>
          <w:tcPr>
            <w:tcW w:w="4116" w:type="dxa"/>
            <w:shd w:val="clear" w:color="auto" w:fill="FFFFFF"/>
            <w:hideMark/>
          </w:tcPr>
          <w:p w14:paraId="28AE0D2A" w14:textId="77777777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Red blood cells</w:t>
            </w:r>
          </w:p>
        </w:tc>
        <w:tc>
          <w:tcPr>
            <w:tcW w:w="2268" w:type="dxa"/>
            <w:shd w:val="clear" w:color="auto" w:fill="FFFFFF"/>
            <w:hideMark/>
          </w:tcPr>
          <w:p w14:paraId="383BD0E9" w14:textId="77777777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Blood banks</w:t>
            </w:r>
          </w:p>
        </w:tc>
        <w:tc>
          <w:tcPr>
            <w:tcW w:w="2268" w:type="dxa"/>
            <w:shd w:val="clear" w:color="auto" w:fill="FFFFFF"/>
            <w:hideMark/>
          </w:tcPr>
          <w:p w14:paraId="69CA4D83" w14:textId="0681C162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FFFFFF"/>
            <w:hideMark/>
          </w:tcPr>
          <w:p w14:paraId="110C96C0" w14:textId="454BD020" w:rsidR="00F7255F" w:rsidRPr="00F7255F" w:rsidRDefault="00F7255F" w:rsidP="006F0097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noProof/>
                <w:sz w:val="22"/>
                <w:szCs w:val="22"/>
              </w:rPr>
              <w:t>12241</w:t>
            </w:r>
          </w:p>
        </w:tc>
        <w:tc>
          <w:tcPr>
            <w:tcW w:w="2977" w:type="dxa"/>
            <w:shd w:val="clear" w:color="auto" w:fill="FFFFFF"/>
            <w:hideMark/>
          </w:tcPr>
          <w:p w14:paraId="2AFFF667" w14:textId="087C33AB" w:rsidR="00F7255F" w:rsidRPr="00F7255F" w:rsidRDefault="00F7255F" w:rsidP="006F0097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noProof/>
                <w:sz w:val="22"/>
                <w:szCs w:val="22"/>
              </w:rPr>
              <w:t>3339</w:t>
            </w:r>
          </w:p>
        </w:tc>
      </w:tr>
      <w:tr w:rsidR="00EB6C09" w:rsidRPr="00F7255F" w14:paraId="7D20A719" w14:textId="77777777" w:rsidTr="00EB6C09">
        <w:tc>
          <w:tcPr>
            <w:tcW w:w="4116" w:type="dxa"/>
            <w:shd w:val="clear" w:color="auto" w:fill="FFFFFF"/>
            <w:hideMark/>
          </w:tcPr>
          <w:p w14:paraId="6B92EE9D" w14:textId="77777777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Platelets</w:t>
            </w:r>
          </w:p>
        </w:tc>
        <w:tc>
          <w:tcPr>
            <w:tcW w:w="2268" w:type="dxa"/>
            <w:shd w:val="clear" w:color="auto" w:fill="FFFFFF"/>
            <w:hideMark/>
          </w:tcPr>
          <w:p w14:paraId="7ED8ED80" w14:textId="77777777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Blood banks</w:t>
            </w:r>
          </w:p>
        </w:tc>
        <w:tc>
          <w:tcPr>
            <w:tcW w:w="2268" w:type="dxa"/>
            <w:shd w:val="clear" w:color="auto" w:fill="FFFFFF"/>
            <w:hideMark/>
          </w:tcPr>
          <w:p w14:paraId="631C3A10" w14:textId="3AE474D7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FFFFFF"/>
            <w:hideMark/>
          </w:tcPr>
          <w:p w14:paraId="4CEC6DAD" w14:textId="33E8926B" w:rsidR="00F7255F" w:rsidRPr="00F7255F" w:rsidRDefault="00F7255F" w:rsidP="006F0097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noProof/>
                <w:sz w:val="22"/>
                <w:szCs w:val="22"/>
              </w:rPr>
              <w:t>1744</w:t>
            </w:r>
          </w:p>
        </w:tc>
        <w:tc>
          <w:tcPr>
            <w:tcW w:w="2977" w:type="dxa"/>
            <w:shd w:val="clear" w:color="auto" w:fill="FFFFFF"/>
            <w:hideMark/>
          </w:tcPr>
          <w:p w14:paraId="253854F9" w14:textId="7A8AA4FE" w:rsidR="00F7255F" w:rsidRPr="00F7255F" w:rsidRDefault="00F7255F" w:rsidP="006F0097">
            <w:pPr>
              <w:spacing w:before="0" w:after="0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noProof/>
                <w:sz w:val="22"/>
                <w:szCs w:val="22"/>
              </w:rPr>
              <w:t>384</w:t>
            </w:r>
          </w:p>
        </w:tc>
      </w:tr>
      <w:tr w:rsidR="00F7255F" w:rsidRPr="00F7255F" w14:paraId="6177CD31" w14:textId="77777777" w:rsidTr="0069112D">
        <w:tc>
          <w:tcPr>
            <w:tcW w:w="14464" w:type="dxa"/>
            <w:gridSpan w:val="5"/>
            <w:shd w:val="clear" w:color="auto" w:fill="D0E6F6" w:themeFill="accent2" w:themeFillTint="33"/>
            <w:hideMark/>
          </w:tcPr>
          <w:p w14:paraId="68B777B2" w14:textId="77777777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Factor XIII</w:t>
            </w:r>
          </w:p>
        </w:tc>
      </w:tr>
      <w:tr w:rsidR="00EB6C09" w:rsidRPr="00F7255F" w14:paraId="5267D616" w14:textId="77777777" w:rsidTr="00EB6C09">
        <w:tc>
          <w:tcPr>
            <w:tcW w:w="4116" w:type="dxa"/>
            <w:shd w:val="clear" w:color="auto" w:fill="FFFFFF"/>
            <w:hideMark/>
          </w:tcPr>
          <w:p w14:paraId="4C07AF5C" w14:textId="77777777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Fibrogammin</w:t>
            </w:r>
          </w:p>
        </w:tc>
        <w:tc>
          <w:tcPr>
            <w:tcW w:w="2268" w:type="dxa"/>
            <w:vMerge w:val="restart"/>
            <w:shd w:val="clear" w:color="auto" w:fill="FFFFFF"/>
            <w:hideMark/>
          </w:tcPr>
          <w:p w14:paraId="5DDF3F1A" w14:textId="77777777" w:rsidR="00F7255F" w:rsidRPr="00F7255F" w:rsidRDefault="00F7255F" w:rsidP="0069112D">
            <w:pPr>
              <w:spacing w:before="0" w:after="0"/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CSL Behring</w:t>
            </w:r>
          </w:p>
        </w:tc>
        <w:tc>
          <w:tcPr>
            <w:tcW w:w="2268" w:type="dxa"/>
            <w:shd w:val="clear" w:color="auto" w:fill="FFFFFF"/>
            <w:hideMark/>
          </w:tcPr>
          <w:p w14:paraId="5884AAC0" w14:textId="77777777" w:rsidR="00F7255F" w:rsidRPr="00F7255F" w:rsidRDefault="00F7255F" w:rsidP="006F0097">
            <w:pPr>
              <w:spacing w:before="0" w:after="0"/>
              <w:ind w:lef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250IU 4ml</w:t>
            </w:r>
          </w:p>
        </w:tc>
        <w:tc>
          <w:tcPr>
            <w:tcW w:w="2835" w:type="dxa"/>
            <w:shd w:val="clear" w:color="auto" w:fill="FFFFFF"/>
            <w:hideMark/>
          </w:tcPr>
          <w:p w14:paraId="74976D93" w14:textId="7F13043F" w:rsidR="00F7255F" w:rsidRPr="00F7255F" w:rsidRDefault="00EB6C09" w:rsidP="006F0097">
            <w:pPr>
              <w:spacing w:before="0" w:after="0"/>
              <w:ind w:lef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tcW w:w="2977" w:type="dxa"/>
            <w:shd w:val="clear" w:color="auto" w:fill="FFFFFF"/>
            <w:hideMark/>
          </w:tcPr>
          <w:p w14:paraId="70539AD5" w14:textId="0FAC3A0A" w:rsidR="00F7255F" w:rsidRPr="00F7255F" w:rsidRDefault="00EB6C09" w:rsidP="006F0097">
            <w:pPr>
              <w:spacing w:before="0" w:after="0"/>
              <w:ind w:lef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</w:tr>
      <w:tr w:rsidR="00EB6C09" w:rsidRPr="00F7255F" w14:paraId="314D8FAA" w14:textId="77777777" w:rsidTr="00EB6C09">
        <w:tc>
          <w:tcPr>
            <w:tcW w:w="4116" w:type="dxa"/>
            <w:hideMark/>
          </w:tcPr>
          <w:p w14:paraId="748CFBCE" w14:textId="77777777" w:rsidR="00F7255F" w:rsidRPr="00F7255F" w:rsidRDefault="00F7255F" w:rsidP="00F7255F">
            <w:pPr>
              <w:spacing w:before="0" w:after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 </w:t>
            </w:r>
          </w:p>
        </w:tc>
        <w:tc>
          <w:tcPr>
            <w:tcW w:w="2268" w:type="dxa"/>
            <w:vMerge/>
            <w:hideMark/>
          </w:tcPr>
          <w:p w14:paraId="5FA50AAA" w14:textId="77777777" w:rsidR="00F7255F" w:rsidRPr="00F7255F" w:rsidRDefault="00F7255F" w:rsidP="00F7255F">
            <w:pPr>
              <w:spacing w:before="0" w:after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FFFFFF"/>
            <w:hideMark/>
          </w:tcPr>
          <w:p w14:paraId="59970D46" w14:textId="77777777" w:rsidR="00F7255F" w:rsidRPr="00F7255F" w:rsidRDefault="00F7255F" w:rsidP="006F0097">
            <w:pPr>
              <w:spacing w:before="0" w:after="0"/>
              <w:ind w:lef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F7255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1250IU 20ml</w:t>
            </w:r>
          </w:p>
        </w:tc>
        <w:tc>
          <w:tcPr>
            <w:tcW w:w="2835" w:type="dxa"/>
            <w:shd w:val="clear" w:color="auto" w:fill="FFFFFF"/>
            <w:hideMark/>
          </w:tcPr>
          <w:p w14:paraId="12E51764" w14:textId="45A6370B" w:rsidR="00F7255F" w:rsidRPr="00F7255F" w:rsidRDefault="00EB6C09" w:rsidP="006F0097">
            <w:pPr>
              <w:spacing w:before="0" w:after="0"/>
              <w:ind w:lef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tcW w:w="2977" w:type="dxa"/>
            <w:shd w:val="clear" w:color="auto" w:fill="FFFFFF"/>
            <w:hideMark/>
          </w:tcPr>
          <w:p w14:paraId="79BF0C73" w14:textId="045621B4" w:rsidR="00F7255F" w:rsidRPr="00F7255F" w:rsidRDefault="00EB6C09" w:rsidP="006F0097">
            <w:pPr>
              <w:spacing w:before="0" w:after="0"/>
              <w:ind w:lef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</w:tr>
    </w:tbl>
    <w:p w14:paraId="078D3837" w14:textId="77777777" w:rsidR="00F7255F" w:rsidRPr="00F7255F" w:rsidRDefault="00F7255F" w:rsidP="00F7255F">
      <w:pPr>
        <w:rPr>
          <w:rFonts w:ascii="Verdana" w:hAnsi="Verdana"/>
          <w:b/>
          <w:bCs/>
          <w:noProof/>
          <w:sz w:val="22"/>
          <w:szCs w:val="22"/>
        </w:rPr>
      </w:pPr>
    </w:p>
    <w:p w14:paraId="0DB1437F" w14:textId="219B50A6" w:rsidR="00885C38" w:rsidRPr="00FC3B42" w:rsidRDefault="00885C38" w:rsidP="00885C38">
      <w:pPr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885C38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>T</w:t>
      </w:r>
      <w:r>
        <w:rPr>
          <w:rFonts w:ascii="Verdana" w:hAnsi="Verdana"/>
          <w:sz w:val="22"/>
          <w:szCs w:val="22"/>
        </w:rPr>
        <w:t>his information is not held centrally on our Pharmacy systems who hold the dispensing data for this product. T</w:t>
      </w:r>
      <w:r w:rsidRPr="00FC3B42">
        <w:rPr>
          <w:rFonts w:ascii="Verdana" w:hAnsi="Verdana"/>
          <w:sz w:val="22"/>
          <w:szCs w:val="22"/>
        </w:rPr>
        <w:t xml:space="preserve">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75970B72" w14:textId="6C9BA913" w:rsidR="00A10460" w:rsidRPr="00F7255F" w:rsidRDefault="00BE532B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**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</w:t>
      </w:r>
      <w:r w:rsidRPr="00BE532B">
        <w:rPr>
          <w:rFonts w:ascii="Verdana" w:hAnsi="Verdana"/>
          <w:sz w:val="22"/>
          <w:szCs w:val="22"/>
        </w:rPr>
        <w:t>patients</w:t>
      </w:r>
      <w:r w:rsidRPr="00FC3B42">
        <w:rPr>
          <w:rFonts w:ascii="Verdana" w:hAnsi="Verdana"/>
          <w:sz w:val="22"/>
          <w:szCs w:val="22"/>
        </w:rPr>
        <w:t xml:space="preserve">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</w:t>
      </w:r>
      <w:r w:rsidRPr="00FC3B42">
        <w:rPr>
          <w:rFonts w:ascii="Verdana" w:hAnsi="Verdana"/>
          <w:iCs/>
          <w:sz w:val="22"/>
          <w:szCs w:val="22"/>
        </w:rPr>
        <w:lastRenderedPageBreak/>
        <w:t xml:space="preserve">(GDPR) and Data Protection Act </w:t>
      </w:r>
      <w:proofErr w:type="gramStart"/>
      <w:r w:rsidRPr="00FC3B42">
        <w:rPr>
          <w:rFonts w:ascii="Verdana" w:hAnsi="Verdana"/>
          <w:iCs/>
          <w:sz w:val="22"/>
          <w:szCs w:val="22"/>
        </w:rPr>
        <w:t>2018</w:t>
      </w:r>
      <w:proofErr w:type="gramEnd"/>
      <w:r w:rsidRPr="00FC3B42">
        <w:rPr>
          <w:rFonts w:ascii="Verdana" w:hAnsi="Verdana"/>
          <w:iCs/>
          <w:sz w:val="22"/>
          <w:szCs w:val="22"/>
        </w:rPr>
        <w:t xml:space="preserve"> and its disclosure would be contrary to the data protection principles and constitute as unfair and unlawful processing </w:t>
      </w:r>
      <w:proofErr w:type="gramStart"/>
      <w:r w:rsidRPr="00FC3B42">
        <w:rPr>
          <w:rFonts w:ascii="Verdana" w:hAnsi="Verdana"/>
          <w:bCs/>
          <w:iCs/>
          <w:sz w:val="22"/>
          <w:szCs w:val="22"/>
        </w:rPr>
        <w:t>in regard to</w:t>
      </w:r>
      <w:proofErr w:type="gramEnd"/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="00421E7F" w:rsidRPr="00F7255F"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_____________________________________________________________</w:t>
      </w:r>
      <w:r w:rsidR="00C3491D">
        <w:rPr>
          <w:rFonts w:ascii="Verdana" w:hAnsi="Verdana"/>
          <w:b/>
          <w:bCs/>
          <w:noProof/>
          <w:sz w:val="22"/>
          <w:szCs w:val="22"/>
        </w:rPr>
        <w:t>_______________________________</w:t>
      </w:r>
      <w:r w:rsidR="00421E7F" w:rsidRPr="00F7255F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6644CEA6" w14:textId="77777777" w:rsidR="004F001A" w:rsidRPr="00F7255F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F7255F" w:rsidSect="00F7255F">
      <w:footerReference w:type="default" r:id="rId8"/>
      <w:headerReference w:type="first" r:id="rId9"/>
      <w:footerReference w:type="first" r:id="rId10"/>
      <w:pgSz w:w="16838" w:h="11906" w:orient="landscape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360361" w14:textId="77777777" w:rsidR="000871C1" w:rsidRDefault="000871C1" w:rsidP="007D6A3E">
      <w:pPr>
        <w:spacing w:before="0" w:after="0" w:line="240" w:lineRule="auto"/>
      </w:pPr>
      <w:r>
        <w:separator/>
      </w:r>
    </w:p>
  </w:endnote>
  <w:endnote w:type="continuationSeparator" w:id="0">
    <w:p w14:paraId="1BE690D6" w14:textId="77777777" w:rsidR="000871C1" w:rsidRDefault="000871C1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8D3E57" w14:textId="77777777" w:rsidR="000871C1" w:rsidRDefault="000871C1" w:rsidP="007D6A3E">
      <w:pPr>
        <w:spacing w:before="0" w:after="0" w:line="240" w:lineRule="auto"/>
      </w:pPr>
      <w:r>
        <w:separator/>
      </w:r>
    </w:p>
  </w:footnote>
  <w:footnote w:type="continuationSeparator" w:id="0">
    <w:p w14:paraId="3A21F239" w14:textId="77777777" w:rsidR="000871C1" w:rsidRDefault="000871C1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w14:anchorId="7600F913"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6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7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8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7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871C1"/>
    <w:rsid w:val="000924F3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9112D"/>
    <w:rsid w:val="006C4048"/>
    <w:rsid w:val="006D5578"/>
    <w:rsid w:val="006F0097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626F2"/>
    <w:rsid w:val="00873328"/>
    <w:rsid w:val="00885C3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9234F"/>
    <w:rsid w:val="009A0943"/>
    <w:rsid w:val="009B087A"/>
    <w:rsid w:val="009B21AD"/>
    <w:rsid w:val="009B7CC6"/>
    <w:rsid w:val="009C23F7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12179"/>
    <w:rsid w:val="00B34966"/>
    <w:rsid w:val="00B61DE2"/>
    <w:rsid w:val="00B73D24"/>
    <w:rsid w:val="00B82C9E"/>
    <w:rsid w:val="00B8458F"/>
    <w:rsid w:val="00BB4931"/>
    <w:rsid w:val="00BC67E1"/>
    <w:rsid w:val="00BE532B"/>
    <w:rsid w:val="00C021A4"/>
    <w:rsid w:val="00C050BE"/>
    <w:rsid w:val="00C21013"/>
    <w:rsid w:val="00C3491D"/>
    <w:rsid w:val="00C75A00"/>
    <w:rsid w:val="00CA07E3"/>
    <w:rsid w:val="00CB2BBE"/>
    <w:rsid w:val="00CE1516"/>
    <w:rsid w:val="00CE325E"/>
    <w:rsid w:val="00CE3DBC"/>
    <w:rsid w:val="00D15865"/>
    <w:rsid w:val="00D62A67"/>
    <w:rsid w:val="00DA7496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6C09"/>
    <w:rsid w:val="00EE0615"/>
    <w:rsid w:val="00F26B29"/>
    <w:rsid w:val="00F7255F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4097"/>
    <o:shapelayout v:ext="edit">
      <o:idmap v:ext="edit" data="2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146</TotalTime>
  <Pages>3</Pages>
  <Words>460</Words>
  <Characters>2443</Characters>
  <Application>Microsoft Office Word</Application>
  <DocSecurity>0</DocSecurity>
  <Lines>43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30</cp:revision>
  <cp:lastPrinted>2019-03-26T11:11:00Z</cp:lastPrinted>
  <dcterms:created xsi:type="dcterms:W3CDTF">2021-09-13T07:38:00Z</dcterms:created>
  <dcterms:modified xsi:type="dcterms:W3CDTF">2026-01-23T13:53:00Z</dcterms:modified>
</cp:coreProperties>
</file>