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883CD0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051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883CD0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051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21C5489" w14:textId="679E5F4E" w:rsidR="00905152" w:rsidRPr="00905152" w:rsidRDefault="00905152" w:rsidP="00905152">
      <w:p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>Please provide information regarding the following 9 system contracts and their accompanying consulting support contracts: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Please enter 'No System Installed' or ‘No Department’ under supplier name if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 does not use the system or have the department:</w:t>
      </w:r>
    </w:p>
    <w:p w14:paraId="03E3D25B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System type –</w:t>
      </w:r>
    </w:p>
    <w:p w14:paraId="5609A494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Supplier name –</w:t>
      </w:r>
    </w:p>
    <w:p w14:paraId="4AFBB275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System name –</w:t>
      </w:r>
    </w:p>
    <w:p w14:paraId="34FA1389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Date installed –</w:t>
      </w:r>
    </w:p>
    <w:p w14:paraId="78CC5139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Contract expiration –</w:t>
      </w:r>
    </w:p>
    <w:p w14:paraId="5154EB78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Is this contract annually renewed? - Yes/No</w:t>
      </w:r>
    </w:p>
    <w:p w14:paraId="41DA4CDC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Do you currently have plans to replace this system? - Yes/No</w:t>
      </w:r>
    </w:p>
    <w:p w14:paraId="6EC36DD5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Procurement framework –</w:t>
      </w:r>
    </w:p>
    <w:p w14:paraId="5A598362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Other systems it integrates with? –</w:t>
      </w:r>
    </w:p>
    <w:p w14:paraId="37121BF2" w14:textId="77777777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Total value of contract (£) –</w:t>
      </w:r>
    </w:p>
    <w:p w14:paraId="4364085A" w14:textId="61395DE9" w:rsidR="00905152" w:rsidRPr="00905152" w:rsidRDefault="00905152" w:rsidP="0090515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i/>
          <w:iCs/>
          <w:noProof/>
          <w:sz w:val="22"/>
          <w:szCs w:val="22"/>
        </w:rPr>
        <w:t>Notes (e.g. we are currently out to tender) –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FA1481F" w14:textId="2B68DCB0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Clinical Portal -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8" w:history="1">
        <w:r w:rsidR="00CB78B2" w:rsidRPr="00CB78B2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https://sbuhb.nhs.wales/files/freedom-of-information-disclosure-log-2023/august/23-h-024-clinical-systems-information-docx</w:t>
        </w:r>
      </w:hyperlink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958CEE4" w14:textId="2BF4F2F0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Diagnostic Reporting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9" w:history="1">
        <w:r w:rsidR="00CB78B2" w:rsidRPr="00CB78B2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https://sbuhb.nhs.wales/files/freedom-of-information-disclosure-log-2024/june-2024/24-f-040-clinical-systems-docx/</w:t>
        </w:r>
      </w:hyperlink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7F05BD97" w14:textId="5AD1E0B6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EPR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</w:t>
      </w:r>
      <w:r w:rsidRPr="00FC3B42">
        <w:rPr>
          <w:rFonts w:ascii="Verdana" w:hAnsi="Verdana" w:cs="Tahoma"/>
          <w:sz w:val="22"/>
          <w:szCs w:val="22"/>
        </w:rPr>
        <w:lastRenderedPageBreak/>
        <w:t xml:space="preserve">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0" w:history="1">
        <w:r w:rsidR="00CB78B2" w:rsidRPr="00CB78B2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https://sbuhb.nhs.wales/files/freedom-of-information-disclosure-log-2023/august/23-h-024-clinical-systems-information-docx</w:t>
        </w:r>
      </w:hyperlink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1A4755F9" w14:textId="3F0FBF7E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Maternity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1" w:history="1">
        <w:r w:rsidR="00CB78B2" w:rsidRPr="00574E56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https://sbuhb.nhs.wales/files/freedom-of-information-disclosure-log-2024/october-2024/24-j-045-clinical-systems-docx/</w:t>
        </w:r>
      </w:hyperlink>
      <w:r w:rsidR="00CB78B2">
        <w:rPr>
          <w:rFonts w:ascii="Verdana" w:hAnsi="Verdana"/>
          <w:noProof/>
          <w:sz w:val="22"/>
          <w:szCs w:val="22"/>
        </w:rPr>
        <w:t xml:space="preserve"> </w:t>
      </w:r>
    </w:p>
    <w:p w14:paraId="3DB9FEB5" w14:textId="598F8978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PACS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2" w:history="1">
        <w:r w:rsidR="00CB78B2" w:rsidRPr="00574E56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https://sbuhb.nhs.wales/files/freedom-of-information-disclosure-log-2024/june-2024/24-f-040-clinical-systems-docx/</w:t>
        </w:r>
      </w:hyperlink>
      <w:r w:rsidR="00CB78B2">
        <w:rPr>
          <w:rFonts w:ascii="Verdana" w:hAnsi="Verdana"/>
          <w:noProof/>
          <w:sz w:val="22"/>
          <w:szCs w:val="22"/>
        </w:rPr>
        <w:t xml:space="preserve"> </w:t>
      </w:r>
    </w:p>
    <w:p w14:paraId="236D4A03" w14:textId="3C89F076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Pathology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3" w:history="1">
        <w:r w:rsidR="00CB78B2" w:rsidRPr="00574E56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https://sbuhb.nhs.wales/files/freedom-of-information-disclosure-log-2024/june-2024/24-f-040-clinical-systems-docx/</w:t>
        </w:r>
      </w:hyperlink>
    </w:p>
    <w:p w14:paraId="32BD09EA" w14:textId="511A9822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Pharmacy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4" w:history="1">
        <w:r w:rsidR="00CB78B2" w:rsidRPr="00574E56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https://sbuhb.nhs.wales/files/freedom-of-information-disclosure-log-2024/june-2024/24-f-040-clinical-systems-docx/</w:t>
        </w:r>
      </w:hyperlink>
    </w:p>
    <w:p w14:paraId="19323206" w14:textId="6BB96F21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Radiology Information Systems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5" w:history="1">
        <w:r w:rsidR="00CB78B2" w:rsidRPr="00CB78B2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https://sbuhb.nhs.wales/files/freedom-of-information-disclosure-log-2023/november/23-k-026-clinical-systems-information-docx1/</w:t>
        </w:r>
      </w:hyperlink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5B5C5C1" w14:textId="4C130A14" w:rsidR="00905152" w:rsidRPr="00905152" w:rsidRDefault="00905152" w:rsidP="0090515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Theatres –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</w:t>
      </w:r>
      <w:r w:rsidRPr="00FC3B42">
        <w:rPr>
          <w:rFonts w:ascii="Verdana" w:hAnsi="Verdana" w:cs="Tahoma"/>
          <w:sz w:val="22"/>
          <w:szCs w:val="22"/>
        </w:rPr>
        <w:lastRenderedPageBreak/>
        <w:t xml:space="preserve">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</w:t>
      </w:r>
      <w:r w:rsidR="00CB78B2">
        <w:rPr>
          <w:rFonts w:ascii="Verdana" w:hAnsi="Verdana"/>
          <w:b/>
          <w:bCs/>
          <w:noProof/>
          <w:sz w:val="22"/>
          <w:szCs w:val="22"/>
        </w:rPr>
        <w:t xml:space="preserve"> </w:t>
      </w:r>
      <w:hyperlink r:id="rId16" w:history="1">
        <w:r w:rsidR="00CB78B2" w:rsidRPr="00574E56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https://sbuhb.nhs.wales/files/freedom-of-information-disclosure-log-2024/june-2024/24-f-040-clinical-systems-docx/</w:t>
        </w:r>
      </w:hyperlink>
    </w:p>
    <w:p w14:paraId="19705216" w14:textId="77777777" w:rsidR="00905152" w:rsidRPr="00905152" w:rsidRDefault="00905152" w:rsidP="00905152">
      <w:pPr>
        <w:rPr>
          <w:rFonts w:ascii="Verdana" w:hAnsi="Verdana"/>
          <w:b/>
          <w:bCs/>
          <w:noProof/>
          <w:sz w:val="22"/>
          <w:szCs w:val="22"/>
        </w:rPr>
      </w:pPr>
    </w:p>
    <w:p w14:paraId="3A2C59E3" w14:textId="77777777" w:rsidR="00905152" w:rsidRPr="00905152" w:rsidRDefault="00905152" w:rsidP="00905152">
      <w:pPr>
        <w:rPr>
          <w:rFonts w:ascii="Verdana" w:hAnsi="Verdana"/>
          <w:b/>
          <w:bCs/>
          <w:noProof/>
          <w:sz w:val="22"/>
          <w:szCs w:val="22"/>
        </w:rPr>
      </w:pPr>
    </w:p>
    <w:p w14:paraId="52811EB3" w14:textId="079A1299" w:rsidR="00905152" w:rsidRPr="00905152" w:rsidRDefault="00905152" w:rsidP="00905152">
      <w:p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 xml:space="preserve">2. Can you please provide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05152">
        <w:rPr>
          <w:rFonts w:ascii="Verdana" w:hAnsi="Verdana"/>
          <w:b/>
          <w:bCs/>
          <w:noProof/>
          <w:sz w:val="22"/>
          <w:szCs w:val="22"/>
        </w:rPr>
        <w:t>’s IT spend for the following financial year FY 2023-24</w:t>
      </w:r>
    </w:p>
    <w:p w14:paraId="2178A95B" w14:textId="6C826820" w:rsidR="00873328" w:rsidRDefault="00905152" w:rsidP="00580E87">
      <w:pPr>
        <w:rPr>
          <w:rFonts w:ascii="Verdana" w:hAnsi="Verdana"/>
          <w:b/>
          <w:bCs/>
          <w:noProof/>
          <w:sz w:val="22"/>
          <w:szCs w:val="22"/>
        </w:rPr>
      </w:pPr>
      <w:r w:rsidRPr="00905152">
        <w:rPr>
          <w:rFonts w:ascii="Verdana" w:hAnsi="Verdana"/>
          <w:b/>
          <w:bCs/>
          <w:noProof/>
          <w:sz w:val="22"/>
          <w:szCs w:val="22"/>
        </w:rPr>
        <w:t>Please include in your IT spend calculation the cost of your IT staff, Software, Services, Hardware, Communication equipment and Other IT spend for the requested financial year.</w:t>
      </w:r>
    </w:p>
    <w:tbl>
      <w:tblPr>
        <w:tblW w:w="72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0"/>
        <w:gridCol w:w="3120"/>
      </w:tblGrid>
      <w:tr w:rsidR="00580E87" w:rsidRPr="00580E87" w14:paraId="0CB6ADBA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5D78E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B1A90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IT Spend 2023/24</w:t>
            </w:r>
          </w:p>
        </w:tc>
      </w:tr>
      <w:tr w:rsidR="00580E87" w:rsidRPr="00580E87" w14:paraId="5D643BE6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380E0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Staff Costs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3F613" w14:textId="61E1762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7,413,614</w:t>
            </w:r>
          </w:p>
        </w:tc>
      </w:tr>
      <w:tr w:rsidR="00580E87" w:rsidRPr="00580E87" w14:paraId="64CADDFE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AD047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Telephones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518F2" w14:textId="217EB0FA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1,084,150</w:t>
            </w:r>
          </w:p>
        </w:tc>
      </w:tr>
      <w:tr w:rsidR="00580E87" w:rsidRPr="00580E87" w14:paraId="69FFA6AC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3508F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Computer Maintenance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65E61" w14:textId="1458357F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1,098,039</w:t>
            </w:r>
          </w:p>
        </w:tc>
      </w:tr>
      <w:tr w:rsidR="00580E87" w:rsidRPr="00580E87" w14:paraId="0D7E4916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A02DB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Computer Contracts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C5465" w14:textId="1709185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819,608</w:t>
            </w:r>
          </w:p>
        </w:tc>
      </w:tr>
      <w:tr w:rsidR="00580E87" w:rsidRPr="00580E87" w14:paraId="35902836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692C8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Computer Software/License Fees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9C891" w14:textId="52F774DB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5,911,054</w:t>
            </w:r>
          </w:p>
        </w:tc>
      </w:tr>
      <w:tr w:rsidR="00580E87" w:rsidRPr="00580E87" w14:paraId="2448A361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368AB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Office Equipment &amp; Materials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36C25" w14:textId="7A4AD8AF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274,290</w:t>
            </w:r>
          </w:p>
        </w:tc>
      </w:tr>
      <w:tr w:rsidR="00580E87" w:rsidRPr="00580E87" w14:paraId="744967AE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09536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Computer Hardware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8EB58" w14:textId="2467BDB1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277,849</w:t>
            </w:r>
          </w:p>
        </w:tc>
      </w:tr>
      <w:tr w:rsidR="00580E87" w:rsidRPr="00580E87" w14:paraId="5AA52C79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B80D0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Computer Network Costs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9761E" w14:textId="3AE4FC8D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316,353</w:t>
            </w:r>
          </w:p>
        </w:tc>
      </w:tr>
      <w:tr w:rsidR="00580E87" w:rsidRPr="00580E87" w14:paraId="641B0983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7F40E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Services from Other NHS Bodies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A653E" w14:textId="7DB99179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893,340</w:t>
            </w:r>
          </w:p>
        </w:tc>
      </w:tr>
      <w:tr w:rsidR="00580E87" w:rsidRPr="00580E87" w14:paraId="5ECB8595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8C885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IT Security Costs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17FAB" w14:textId="530ED082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22,748</w:t>
            </w:r>
          </w:p>
        </w:tc>
      </w:tr>
      <w:tr w:rsidR="00580E87" w:rsidRPr="00580E87" w14:paraId="2487BD25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08364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sz w:val="22"/>
                <w:szCs w:val="22"/>
              </w:rPr>
              <w:t>Other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D5A23" w14:textId="052D5CEF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£</w:t>
            </w:r>
            <w:r w:rsidR="00B55A3D">
              <w:rPr>
                <w:rFonts w:ascii="Verdana" w:eastAsia="Times New Roman" w:hAnsi="Verdana" w:cs="Calibri"/>
                <w:sz w:val="22"/>
                <w:szCs w:val="22"/>
              </w:rPr>
              <w:t>88,661</w:t>
            </w:r>
          </w:p>
        </w:tc>
      </w:tr>
      <w:tr w:rsidR="00580E87" w:rsidRPr="00580E87" w14:paraId="6FC10C13" w14:textId="77777777" w:rsidTr="00580E87">
        <w:trPr>
          <w:trHeight w:val="263"/>
          <w:jc w:val="center"/>
        </w:trPr>
        <w:tc>
          <w:tcPr>
            <w:tcW w:w="4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FF269" w14:textId="77777777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61F1" w14:textId="26EB0EA1" w:rsidR="00580E87" w:rsidRPr="00580E87" w:rsidRDefault="00580E87" w:rsidP="00580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£</w:t>
            </w: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18,19</w:t>
            </w:r>
            <w:r w:rsidR="00B55A3D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9</w:t>
            </w: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,</w:t>
            </w:r>
            <w:r w:rsidR="00B55A3D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70</w:t>
            </w:r>
            <w:r w:rsidRPr="00580E87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6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7"/>
      <w:headerReference w:type="first" r:id="rId18"/>
      <w:footerReference w:type="first" r:id="rId19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8770E8"/>
    <w:multiLevelType w:val="hybridMultilevel"/>
    <w:tmpl w:val="4D18FA90"/>
    <w:lvl w:ilvl="0" w:tplc="DF6CE302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1980D76"/>
    <w:multiLevelType w:val="hybridMultilevel"/>
    <w:tmpl w:val="1A7C77A6"/>
    <w:lvl w:ilvl="0" w:tplc="5BBA45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B34917"/>
    <w:multiLevelType w:val="hybridMultilevel"/>
    <w:tmpl w:val="72D60F9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DCB4F7F"/>
    <w:multiLevelType w:val="hybridMultilevel"/>
    <w:tmpl w:val="173EEB64"/>
    <w:lvl w:ilvl="0" w:tplc="DF6CE302">
      <w:start w:val="1"/>
      <w:numFmt w:val="decimal"/>
      <w:lvlText w:val="%1."/>
      <w:lvlJc w:val="left"/>
      <w:pPr>
        <w:ind w:left="1700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12"/>
  </w:num>
  <w:num w:numId="8">
    <w:abstractNumId w:val="17"/>
  </w:num>
  <w:num w:numId="9">
    <w:abstractNumId w:val="21"/>
  </w:num>
  <w:num w:numId="10">
    <w:abstractNumId w:val="2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3"/>
  </w:num>
  <w:num w:numId="19">
    <w:abstractNumId w:val="16"/>
  </w:num>
  <w:num w:numId="20">
    <w:abstractNumId w:val="0"/>
  </w:num>
  <w:num w:numId="21">
    <w:abstractNumId w:val="20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7110D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2EB2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0E87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05152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55A3D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78B2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905152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CB78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3/august/23-h-024-clinical-systems-information-docx" TargetMode="External"/><Relationship Id="rId13" Type="http://schemas.openxmlformats.org/officeDocument/2006/relationships/hyperlink" Target="https://sbuhb.nhs.wales/files/freedom-of-information-disclosure-log-2024/june-2024/24-f-040-clinical-systems-docx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sbuhb.nhs.wales/files/freedom-of-information-disclosure-log-2024/june-2024/24-f-040-clinical-systems-docx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sbuhb.nhs.wales/files/freedom-of-information-disclosure-log-2024/june-2024/24-f-040-clinical-systems-docx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4/october-2024/24-j-045-clinical-systems-docx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buhb.nhs.wales/files/freedom-of-information-disclosure-log-2023/november/23-k-026-clinical-systems-information-docx1/" TargetMode="External"/><Relationship Id="rId10" Type="http://schemas.openxmlformats.org/officeDocument/2006/relationships/hyperlink" Target="https://sbuhb.nhs.wales/files/freedom-of-information-disclosure-log-2023/august/23-h-024-clinical-systems-information-docx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4/june-2024/24-f-040-clinical-systems-docx/" TargetMode="External"/><Relationship Id="rId14" Type="http://schemas.openxmlformats.org/officeDocument/2006/relationships/hyperlink" Target="https://sbuhb.nhs.wales/files/freedom-of-information-disclosure-log-2024/june-2024/24-f-040-clinical-systems-docx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163</TotalTime>
  <Pages>3</Pages>
  <Words>1201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2025-03-14T12:55:00Z</cp:lastPrinted>
  <dcterms:created xsi:type="dcterms:W3CDTF">2021-09-13T07:38:00Z</dcterms:created>
  <dcterms:modified xsi:type="dcterms:W3CDTF">2025-03-14T12:56:00Z</dcterms:modified>
</cp:coreProperties>
</file>