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8A20B3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11895">
                              <w:rPr>
                                <w:rFonts w:ascii="Verdana" w:hAnsi="Verdana"/>
                                <w:b/>
                                <w:sz w:val="22"/>
                                <w:szCs w:val="22"/>
                              </w:rPr>
                              <w:t>25-B-033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8A20B3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11895">
                        <w:rPr>
                          <w:rFonts w:ascii="Verdana" w:hAnsi="Verdana"/>
                          <w:b/>
                          <w:sz w:val="22"/>
                          <w:szCs w:val="22"/>
                        </w:rPr>
                        <w:t>25-B-033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F6B7957" w:rsidR="00DC0D5A" w:rsidRDefault="00A10460" w:rsidP="00DC0D5A">
      <w:pPr>
        <w:spacing w:before="280"/>
        <w:rPr>
          <w:rFonts w:ascii="Verdana" w:hAnsi="Verdana"/>
          <w:b/>
          <w:sz w:val="22"/>
        </w:rPr>
      </w:pPr>
      <w:r w:rsidRPr="00A10460">
        <w:rPr>
          <w:rFonts w:ascii="Verdana" w:hAnsi="Verdana"/>
          <w:b/>
          <w:sz w:val="22"/>
        </w:rPr>
        <w:t>You asked:</w:t>
      </w:r>
    </w:p>
    <w:p w14:paraId="017960B5" w14:textId="77777777" w:rsidR="00511895" w:rsidRPr="00511895" w:rsidRDefault="00511895" w:rsidP="00511895">
      <w:pPr>
        <w:spacing w:after="240"/>
        <w:rPr>
          <w:rFonts w:ascii="Verdana" w:hAnsi="Verdana"/>
          <w:b/>
          <w:bCs/>
          <w:sz w:val="22"/>
          <w:szCs w:val="22"/>
        </w:rPr>
      </w:pPr>
      <w:r w:rsidRPr="00511895">
        <w:rPr>
          <w:rFonts w:ascii="Verdana" w:hAnsi="Verdana"/>
          <w:b/>
          <w:bCs/>
          <w:sz w:val="22"/>
          <w:szCs w:val="22"/>
        </w:rPr>
        <w:t>I would be grateful if you could provide the following information regarding mental health services offered by your health board:</w:t>
      </w:r>
    </w:p>
    <w:p w14:paraId="78EC293C" w14:textId="31048752" w:rsidR="002E1C72" w:rsidRPr="00F06665" w:rsidRDefault="00511895" w:rsidP="00F06665">
      <w:pPr>
        <w:numPr>
          <w:ilvl w:val="0"/>
          <w:numId w:val="19"/>
        </w:numPr>
        <w:spacing w:before="0" w:after="0" w:line="240" w:lineRule="auto"/>
        <w:ind w:right="0"/>
        <w:rPr>
          <w:rFonts w:ascii="Verdana" w:eastAsia="Times New Roman" w:hAnsi="Verdana"/>
          <w:b/>
          <w:bCs/>
          <w:sz w:val="22"/>
          <w:szCs w:val="22"/>
        </w:rPr>
      </w:pPr>
      <w:r w:rsidRPr="00511895">
        <w:rPr>
          <w:rFonts w:ascii="Verdana" w:eastAsia="Times New Roman" w:hAnsi="Verdana"/>
          <w:b/>
          <w:bCs/>
          <w:sz w:val="22"/>
          <w:szCs w:val="22"/>
        </w:rPr>
        <w:t>If no dedicated bipolar care pathway exists, what steps have been taken to ensure that existing pathways (such as EIP) are accessible and suitable for individuals with bipolar?</w:t>
      </w:r>
      <w:r w:rsidR="00F06665">
        <w:rPr>
          <w:rFonts w:ascii="Verdana" w:eastAsia="Times New Roman" w:hAnsi="Verdana"/>
          <w:b/>
          <w:bCs/>
          <w:sz w:val="22"/>
          <w:szCs w:val="22"/>
        </w:rPr>
        <w:br/>
      </w:r>
      <w:r w:rsidR="002E1C72" w:rsidRPr="00F06665">
        <w:rPr>
          <w:rFonts w:ascii="Verdana" w:eastAsia="Times New Roman" w:hAnsi="Verdana"/>
          <w:sz w:val="22"/>
          <w:szCs w:val="22"/>
        </w:rPr>
        <w:t>There is no</w:t>
      </w:r>
      <w:r w:rsidR="00F06665">
        <w:rPr>
          <w:rFonts w:ascii="Verdana" w:eastAsia="Times New Roman" w:hAnsi="Verdana"/>
          <w:sz w:val="22"/>
          <w:szCs w:val="22"/>
        </w:rPr>
        <w:t xml:space="preserve"> dedicated </w:t>
      </w:r>
      <w:r w:rsidR="002E1C72" w:rsidRPr="00F06665">
        <w:rPr>
          <w:rFonts w:ascii="Verdana" w:eastAsia="Times New Roman" w:hAnsi="Verdana"/>
          <w:sz w:val="22"/>
          <w:szCs w:val="22"/>
        </w:rPr>
        <w:t>pathway for people with bipolar disorder within Early Intervention in Psychosis (EIP). If a patient initially presents with psychosis and meets the criteria for bipolar disorder and are accepted by EIP, once a clear bipolar diagnosis is given they would then be referred to another service</w:t>
      </w:r>
      <w:r w:rsidR="00C8506E" w:rsidRPr="00F06665">
        <w:rPr>
          <w:rFonts w:ascii="Verdana" w:eastAsia="Times New Roman" w:hAnsi="Verdana"/>
          <w:sz w:val="22"/>
          <w:szCs w:val="22"/>
        </w:rPr>
        <w:t xml:space="preserve">, </w:t>
      </w:r>
      <w:r w:rsidR="002E1C72" w:rsidRPr="00F06665">
        <w:rPr>
          <w:rFonts w:ascii="Verdana" w:eastAsia="Times New Roman" w:hAnsi="Verdana"/>
          <w:sz w:val="22"/>
          <w:szCs w:val="22"/>
        </w:rPr>
        <w:t xml:space="preserve">typically the Community Mental Health Team. </w:t>
      </w:r>
    </w:p>
    <w:p w14:paraId="32C05D50" w14:textId="77777777" w:rsidR="00511895" w:rsidRPr="00511895" w:rsidRDefault="00511895" w:rsidP="00511895">
      <w:pPr>
        <w:spacing w:before="0" w:after="0" w:line="240" w:lineRule="auto"/>
        <w:ind w:left="720" w:right="0"/>
        <w:rPr>
          <w:rFonts w:ascii="Verdana" w:eastAsia="Times New Roman" w:hAnsi="Verdana"/>
          <w:b/>
          <w:bCs/>
          <w:sz w:val="22"/>
          <w:szCs w:val="22"/>
        </w:rPr>
      </w:pPr>
    </w:p>
    <w:p w14:paraId="0F60F6A4" w14:textId="44C94350" w:rsidR="00511895" w:rsidRDefault="00511895" w:rsidP="005B1902">
      <w:pPr>
        <w:numPr>
          <w:ilvl w:val="0"/>
          <w:numId w:val="19"/>
        </w:numPr>
        <w:spacing w:before="0" w:after="0" w:line="240" w:lineRule="auto"/>
        <w:ind w:right="0"/>
        <w:rPr>
          <w:rFonts w:ascii="Verdana" w:eastAsia="Times New Roman" w:hAnsi="Verdana"/>
          <w:sz w:val="22"/>
          <w:szCs w:val="22"/>
        </w:rPr>
      </w:pPr>
      <w:r w:rsidRPr="00F06665">
        <w:rPr>
          <w:rFonts w:ascii="Verdana" w:eastAsia="Times New Roman" w:hAnsi="Verdana"/>
          <w:b/>
          <w:bCs/>
          <w:sz w:val="22"/>
          <w:szCs w:val="22"/>
        </w:rPr>
        <w:t>How many staff members in your health board have received specific training on bipolar care in the past five years?</w:t>
      </w:r>
      <w:r w:rsidR="00F06665">
        <w:rPr>
          <w:rFonts w:ascii="Verdana" w:hAnsi="Verdana"/>
          <w:sz w:val="22"/>
          <w:szCs w:val="22"/>
        </w:rPr>
        <w:br/>
      </w:r>
      <w:r w:rsidRPr="00F06665">
        <w:rPr>
          <w:rFonts w:ascii="Verdana" w:eastAsia="Times New Roman" w:hAnsi="Verdana"/>
          <w:sz w:val="22"/>
          <w:szCs w:val="22"/>
        </w:rPr>
        <w:t xml:space="preserve">Swansea Bay University Health Board does not provide specific mandatory training on bipolar care. </w:t>
      </w:r>
    </w:p>
    <w:p w14:paraId="78283099" w14:textId="11B1D9CE" w:rsidR="005B1902" w:rsidRDefault="005B1902" w:rsidP="005B1902">
      <w:pPr>
        <w:spacing w:before="0" w:after="0" w:line="240" w:lineRule="auto"/>
        <w:ind w:left="720" w:right="0"/>
        <w:rPr>
          <w:rFonts w:ascii="Verdana" w:eastAsia="Times New Roman" w:hAnsi="Verdana"/>
          <w:sz w:val="22"/>
          <w:szCs w:val="22"/>
        </w:rPr>
      </w:pPr>
      <w:r>
        <w:rPr>
          <w:rFonts w:ascii="Verdana" w:eastAsia="Times New Roman" w:hAnsi="Verdana"/>
          <w:sz w:val="22"/>
          <w:szCs w:val="22"/>
        </w:rPr>
        <w:t xml:space="preserve">All the professionals within our multidisciplinary teams across mental health and learning disabilities services will have training on bipolar as part of their core training and this would be developed further as part of their ongoing working within </w:t>
      </w:r>
      <w:r w:rsidR="00D5059F">
        <w:rPr>
          <w:rFonts w:ascii="Verdana" w:eastAsia="Times New Roman" w:hAnsi="Verdana"/>
          <w:sz w:val="22"/>
          <w:szCs w:val="22"/>
        </w:rPr>
        <w:t>Mental Health and Learning Disability</w:t>
      </w:r>
      <w:r>
        <w:rPr>
          <w:rFonts w:ascii="Verdana" w:eastAsia="Times New Roman" w:hAnsi="Verdana"/>
          <w:sz w:val="22"/>
          <w:szCs w:val="22"/>
        </w:rPr>
        <w:t xml:space="preserve"> Services.</w:t>
      </w:r>
    </w:p>
    <w:p w14:paraId="044E7BF1" w14:textId="77777777" w:rsidR="005B1902" w:rsidRPr="00511895" w:rsidRDefault="005B1902" w:rsidP="005B1902">
      <w:pPr>
        <w:spacing w:before="0" w:after="0" w:line="240" w:lineRule="auto"/>
        <w:ind w:left="720" w:right="0"/>
        <w:rPr>
          <w:rFonts w:ascii="Verdana" w:eastAsia="Times New Roman" w:hAnsi="Verdana"/>
          <w:sz w:val="22"/>
          <w:szCs w:val="22"/>
        </w:rPr>
      </w:pPr>
    </w:p>
    <w:p w14:paraId="68A6E4C4" w14:textId="09EAC1CE" w:rsidR="00511895" w:rsidRPr="00F06665" w:rsidRDefault="00511895" w:rsidP="00F06665">
      <w:pPr>
        <w:numPr>
          <w:ilvl w:val="0"/>
          <w:numId w:val="19"/>
        </w:numPr>
        <w:spacing w:before="0" w:after="0" w:line="240" w:lineRule="auto"/>
        <w:ind w:right="0"/>
        <w:rPr>
          <w:rFonts w:ascii="Verdana" w:eastAsia="Times New Roman" w:hAnsi="Verdana"/>
          <w:b/>
          <w:bCs/>
          <w:sz w:val="22"/>
          <w:szCs w:val="22"/>
        </w:rPr>
      </w:pPr>
      <w:r w:rsidRPr="00511895">
        <w:rPr>
          <w:rFonts w:ascii="Verdana" w:eastAsia="Times New Roman" w:hAnsi="Verdana"/>
          <w:b/>
          <w:bCs/>
          <w:sz w:val="22"/>
          <w:szCs w:val="22"/>
        </w:rPr>
        <w:t>What is the current average waiting time for individuals with bipolar to receive care following referral?</w:t>
      </w:r>
    </w:p>
    <w:p w14:paraId="69C5BB61" w14:textId="4F7B0600" w:rsidR="00511895" w:rsidRDefault="00511895" w:rsidP="00511895">
      <w:pPr>
        <w:spacing w:before="0" w:after="0" w:line="240" w:lineRule="auto"/>
        <w:ind w:left="720" w:right="0"/>
        <w:rPr>
          <w:rFonts w:ascii="Verdana" w:eastAsia="Times New Roman" w:hAnsi="Verdana"/>
          <w:sz w:val="22"/>
          <w:szCs w:val="22"/>
        </w:rPr>
      </w:pPr>
      <w:r>
        <w:rPr>
          <w:rFonts w:ascii="Verdana" w:eastAsia="Times New Roman" w:hAnsi="Verdana"/>
          <w:sz w:val="22"/>
          <w:szCs w:val="22"/>
        </w:rPr>
        <w:t>Swansea Bay University Health Board’s patient information system does not record the reason for referral</w:t>
      </w:r>
      <w:r w:rsidR="00F06665">
        <w:rPr>
          <w:rFonts w:ascii="Verdana" w:eastAsia="Times New Roman" w:hAnsi="Verdana"/>
          <w:sz w:val="22"/>
          <w:szCs w:val="22"/>
        </w:rPr>
        <w:t xml:space="preserve"> and therefore wait times are for all mental health services. </w:t>
      </w:r>
      <w:r w:rsidR="00F06665">
        <w:rPr>
          <w:rFonts w:ascii="Verdana" w:eastAsia="Times New Roman" w:hAnsi="Verdana"/>
          <w:sz w:val="22"/>
          <w:szCs w:val="22"/>
        </w:rPr>
        <w:br/>
      </w:r>
      <w:r>
        <w:rPr>
          <w:rFonts w:ascii="Verdana" w:eastAsia="Times New Roman" w:hAnsi="Verdana"/>
          <w:sz w:val="22"/>
          <w:szCs w:val="22"/>
        </w:rPr>
        <w:t xml:space="preserve">The average waiting time at the end of January 2025 for all adult outpatients was 15.2 weeks. </w:t>
      </w:r>
    </w:p>
    <w:p w14:paraId="41202CA5" w14:textId="2FE470BC" w:rsidR="00511895" w:rsidRPr="00511895" w:rsidRDefault="00511895" w:rsidP="00511895">
      <w:pPr>
        <w:spacing w:before="0" w:after="0" w:line="240" w:lineRule="auto"/>
        <w:ind w:left="720" w:right="0"/>
        <w:rPr>
          <w:rFonts w:ascii="Verdana" w:eastAsia="Times New Roman" w:hAnsi="Verdana"/>
          <w:sz w:val="22"/>
          <w:szCs w:val="22"/>
        </w:rPr>
      </w:pPr>
      <w:r>
        <w:rPr>
          <w:rFonts w:ascii="Verdana" w:eastAsia="Times New Roman" w:hAnsi="Verdana"/>
          <w:sz w:val="22"/>
          <w:szCs w:val="22"/>
        </w:rPr>
        <w:t xml:space="preserve"> </w:t>
      </w:r>
    </w:p>
    <w:p w14:paraId="71121815" w14:textId="0B34B0F2" w:rsidR="00511895" w:rsidRPr="00511895" w:rsidRDefault="00511895" w:rsidP="00511895">
      <w:pPr>
        <w:numPr>
          <w:ilvl w:val="0"/>
          <w:numId w:val="19"/>
        </w:numPr>
        <w:spacing w:before="0" w:after="240" w:line="240" w:lineRule="auto"/>
        <w:ind w:right="0"/>
        <w:rPr>
          <w:rFonts w:ascii="Verdana" w:eastAsia="Times New Roman" w:hAnsi="Verdana"/>
          <w:b/>
          <w:bCs/>
          <w:sz w:val="22"/>
          <w:szCs w:val="22"/>
        </w:rPr>
      </w:pPr>
      <w:r w:rsidRPr="00511895">
        <w:rPr>
          <w:rFonts w:ascii="Verdana" w:eastAsia="Times New Roman" w:hAnsi="Verdana"/>
          <w:b/>
          <w:bCs/>
          <w:sz w:val="22"/>
          <w:szCs w:val="22"/>
        </w:rPr>
        <w:t>What plans does your health board have to improve early diagnosis and intervention for bipolar over the next five years?</w:t>
      </w:r>
      <w:r w:rsidR="00F06665">
        <w:rPr>
          <w:rFonts w:ascii="Verdana" w:eastAsia="Times New Roman" w:hAnsi="Verdana"/>
          <w:b/>
          <w:bCs/>
          <w:sz w:val="22"/>
          <w:szCs w:val="22"/>
        </w:rPr>
        <w:br/>
      </w:r>
      <w:r w:rsidR="00F06665" w:rsidRPr="00F06665">
        <w:rPr>
          <w:rFonts w:ascii="Verdana" w:eastAsia="Times New Roman" w:hAnsi="Verdana"/>
          <w:sz w:val="22"/>
          <w:szCs w:val="22"/>
        </w:rPr>
        <w:t xml:space="preserve">The Mental </w:t>
      </w:r>
      <w:r w:rsidR="00D5059F">
        <w:rPr>
          <w:rFonts w:ascii="Verdana" w:eastAsia="Times New Roman" w:hAnsi="Verdana"/>
          <w:sz w:val="22"/>
          <w:szCs w:val="22"/>
        </w:rPr>
        <w:t>H</w:t>
      </w:r>
      <w:r w:rsidR="00F06665" w:rsidRPr="00F06665">
        <w:rPr>
          <w:rFonts w:ascii="Verdana" w:eastAsia="Times New Roman" w:hAnsi="Verdana"/>
          <w:sz w:val="22"/>
          <w:szCs w:val="22"/>
        </w:rPr>
        <w:t>ealth and Learning Disabilities service within SBUHB is working to modernise the outpatient department as a whole, and bipolar would fall under the scope of that piece of work. The project is currently ongoing, and there are no defined timeframes for completion as yet.</w:t>
      </w:r>
    </w:p>
    <w:p w14:paraId="75970B72" w14:textId="4BFA6BCB"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4C71C" w14:textId="77777777" w:rsidR="008D2D06" w:rsidRDefault="008D2D06" w:rsidP="007D6A3E">
      <w:pPr>
        <w:spacing w:before="0" w:after="0" w:line="240" w:lineRule="auto"/>
      </w:pPr>
      <w:r>
        <w:separator/>
      </w:r>
    </w:p>
  </w:endnote>
  <w:endnote w:type="continuationSeparator" w:id="0">
    <w:p w14:paraId="724CFDD2" w14:textId="77777777" w:rsidR="008D2D06" w:rsidRDefault="008D2D06"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944F0A" w14:textId="77777777" w:rsidR="008D2D06" w:rsidRDefault="008D2D06" w:rsidP="007D6A3E">
      <w:pPr>
        <w:spacing w:before="0" w:after="0" w:line="240" w:lineRule="auto"/>
      </w:pPr>
      <w:r>
        <w:separator/>
      </w:r>
    </w:p>
  </w:footnote>
  <w:footnote w:type="continuationSeparator" w:id="0">
    <w:p w14:paraId="7BCAE501" w14:textId="77777777" w:rsidR="008D2D06" w:rsidRDefault="008D2D06"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DC04EE3"/>
    <w:multiLevelType w:val="hybridMultilevel"/>
    <w:tmpl w:val="2A545832"/>
    <w:lvl w:ilvl="0" w:tplc="0DC820E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1C72"/>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11895"/>
    <w:rsid w:val="005317D4"/>
    <w:rsid w:val="00534D7A"/>
    <w:rsid w:val="00553E1D"/>
    <w:rsid w:val="005925B8"/>
    <w:rsid w:val="0059485C"/>
    <w:rsid w:val="005B1902"/>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D2D06"/>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8506E"/>
    <w:rsid w:val="00CA07E3"/>
    <w:rsid w:val="00CB2BBE"/>
    <w:rsid w:val="00CE1516"/>
    <w:rsid w:val="00CE325E"/>
    <w:rsid w:val="00CE3DBC"/>
    <w:rsid w:val="00D15865"/>
    <w:rsid w:val="00D5059F"/>
    <w:rsid w:val="00D62A67"/>
    <w:rsid w:val="00DC0D5A"/>
    <w:rsid w:val="00DC47F3"/>
    <w:rsid w:val="00DC7FA9"/>
    <w:rsid w:val="00DD5E37"/>
    <w:rsid w:val="00DF2EA1"/>
    <w:rsid w:val="00E11F2D"/>
    <w:rsid w:val="00E26720"/>
    <w:rsid w:val="00E545D8"/>
    <w:rsid w:val="00E817B3"/>
    <w:rsid w:val="00E90BC7"/>
    <w:rsid w:val="00EE0615"/>
    <w:rsid w:val="00F0666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915674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48313045">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126</TotalTime>
  <Pages>1</Pages>
  <Words>303</Words>
  <Characters>1729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2025-04-04T14:37:00Z</dcterms:modified>
</cp:coreProperties>
</file>