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687EE3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F1F4D">
                              <w:rPr>
                                <w:rFonts w:ascii="Verdana" w:hAnsi="Verdana"/>
                                <w:b/>
                                <w:sz w:val="22"/>
                                <w:szCs w:val="22"/>
                              </w:rPr>
                              <w:t>25-B-038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687EE35"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4F1F4D">
                        <w:rPr>
                          <w:rFonts w:ascii="Verdana" w:hAnsi="Verdana"/>
                          <w:b/>
                          <w:sz w:val="22"/>
                          <w:szCs w:val="22"/>
                        </w:rPr>
                        <w:t>25-B-038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028ABCDB" w14:textId="77777777" w:rsidR="004F1F4D" w:rsidRDefault="004F1F4D" w:rsidP="00DC0D5A">
      <w:pPr>
        <w:spacing w:before="280"/>
        <w:rPr>
          <w:rFonts w:ascii="Verdana" w:hAnsi="Verdana"/>
          <w:b/>
          <w:sz w:val="22"/>
        </w:rPr>
      </w:pPr>
    </w:p>
    <w:p w14:paraId="635CAE49" w14:textId="1F39AC11" w:rsidR="00DC0D5A" w:rsidRDefault="00A10460" w:rsidP="00DC0D5A">
      <w:pPr>
        <w:spacing w:before="280"/>
        <w:rPr>
          <w:rFonts w:ascii="Verdana" w:hAnsi="Verdana"/>
          <w:b/>
          <w:sz w:val="22"/>
        </w:rPr>
      </w:pPr>
      <w:r w:rsidRPr="00A10460">
        <w:rPr>
          <w:rFonts w:ascii="Verdana" w:hAnsi="Verdana"/>
          <w:b/>
          <w:sz w:val="22"/>
        </w:rPr>
        <w:t>You asked:</w:t>
      </w:r>
    </w:p>
    <w:p w14:paraId="5B6FFC04" w14:textId="0508B8D2" w:rsidR="004F1F4D" w:rsidRPr="004F1F4D" w:rsidRDefault="004F1F4D" w:rsidP="004F1F4D">
      <w:pPr>
        <w:pStyle w:val="PlainText"/>
        <w:ind w:left="505"/>
        <w:rPr>
          <w:rFonts w:ascii="Verdana" w:hAnsi="Verdana"/>
          <w:b/>
          <w:bCs/>
        </w:rPr>
      </w:pPr>
      <w:r w:rsidRPr="004F1F4D">
        <w:rPr>
          <w:rFonts w:ascii="Verdana" w:hAnsi="Verdana"/>
          <w:b/>
          <w:bCs/>
        </w:rPr>
        <w:t xml:space="preserve">I would like to know how much was spent on diversity and inclusion training for </w:t>
      </w:r>
      <w:r>
        <w:rPr>
          <w:rFonts w:ascii="Verdana" w:hAnsi="Verdana"/>
          <w:b/>
          <w:bCs/>
        </w:rPr>
        <w:t xml:space="preserve">Swansea Bay University Health Board </w:t>
      </w:r>
      <w:r w:rsidRPr="004F1F4D">
        <w:rPr>
          <w:rFonts w:ascii="Verdana" w:hAnsi="Verdana"/>
          <w:b/>
          <w:bCs/>
        </w:rPr>
        <w:t>staff in the calendar years 2021, 2022, 2023 and 2024.</w:t>
      </w:r>
    </w:p>
    <w:p w14:paraId="58B2F4E3" w14:textId="733CC469" w:rsidR="00286642" w:rsidRDefault="00286642" w:rsidP="00DC0D5A">
      <w:pPr>
        <w:spacing w:before="280"/>
      </w:pPr>
      <w:r>
        <w:rPr>
          <w:rFonts w:ascii="Verdana" w:hAnsi="Verdana"/>
          <w:b/>
          <w:sz w:val="22"/>
        </w:rPr>
        <w:t>Our Response:</w:t>
      </w:r>
    </w:p>
    <w:p w14:paraId="223560ED"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 xml:space="preserve">Across the years 2021, 2022, 2023 and </w:t>
      </w:r>
      <w:proofErr w:type="gramStart"/>
      <w:r w:rsidRPr="004F1F4D">
        <w:rPr>
          <w:rFonts w:ascii="Verdana" w:hAnsi="Verdana"/>
          <w:sz w:val="22"/>
          <w:szCs w:val="22"/>
        </w:rPr>
        <w:t>2024  the</w:t>
      </w:r>
      <w:proofErr w:type="gramEnd"/>
      <w:r w:rsidRPr="004F1F4D">
        <w:rPr>
          <w:rFonts w:ascii="Verdana" w:hAnsi="Verdana"/>
          <w:sz w:val="22"/>
          <w:szCs w:val="22"/>
        </w:rPr>
        <w:t xml:space="preserve"> following has been spent by the Health Board on all types of diversity and inclusion training for its employees through external companies:</w:t>
      </w:r>
    </w:p>
    <w:p w14:paraId="74D43B76" w14:textId="77777777" w:rsidR="004F1F4D" w:rsidRPr="004F1F4D" w:rsidRDefault="004F1F4D" w:rsidP="004F1F4D">
      <w:pPr>
        <w:pStyle w:val="NoSpacing"/>
        <w:rPr>
          <w:rFonts w:ascii="Verdana" w:hAnsi="Verdana"/>
          <w:sz w:val="22"/>
          <w:szCs w:val="22"/>
        </w:rPr>
      </w:pPr>
    </w:p>
    <w:p w14:paraId="0CFA1621"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Above Difference - £43,884.00 and £31,200.00 (Total £75,084.00). Above Difference are working with the Health Board to support the development of cultural intelligence (CQ) and inclusive leadership through various programmes of work.  </w:t>
      </w:r>
    </w:p>
    <w:p w14:paraId="712FB7FE" w14:textId="77777777" w:rsidR="004F1F4D" w:rsidRPr="004F1F4D" w:rsidRDefault="004F1F4D" w:rsidP="004F1F4D">
      <w:pPr>
        <w:pStyle w:val="NoSpacing"/>
        <w:rPr>
          <w:rFonts w:ascii="Verdana" w:hAnsi="Verdana"/>
          <w:sz w:val="22"/>
          <w:szCs w:val="22"/>
        </w:rPr>
      </w:pPr>
    </w:p>
    <w:p w14:paraId="4EB27A77" w14:textId="71C6164F" w:rsidR="004F1F4D" w:rsidRDefault="004F1F4D" w:rsidP="004F1F4D">
      <w:pPr>
        <w:pStyle w:val="NoSpacing"/>
        <w:rPr>
          <w:rFonts w:ascii="Verdana" w:hAnsi="Verdana"/>
          <w:sz w:val="22"/>
          <w:szCs w:val="22"/>
        </w:rPr>
      </w:pPr>
      <w:r w:rsidRPr="004F1F4D">
        <w:rPr>
          <w:rFonts w:ascii="Verdana" w:hAnsi="Verdana"/>
          <w:sz w:val="22"/>
          <w:szCs w:val="22"/>
        </w:rPr>
        <w:t xml:space="preserve">Executive Coaching Company - £18,600.00 and £24,000.00 (Total £42,600.00). The Executive Coaching Company delivered Specialist Leadership Development Programmes aimed specifically at developing women leaders at mid and senior level within the Health Board. </w:t>
      </w:r>
    </w:p>
    <w:p w14:paraId="5752B9B4" w14:textId="1BAB028A" w:rsidR="004F1F4D" w:rsidRDefault="004F1F4D" w:rsidP="004F1F4D">
      <w:pPr>
        <w:pStyle w:val="NoSpacing"/>
        <w:rPr>
          <w:rFonts w:ascii="Verdana" w:hAnsi="Verdana"/>
          <w:sz w:val="22"/>
          <w:szCs w:val="22"/>
        </w:rPr>
      </w:pPr>
    </w:p>
    <w:p w14:paraId="0A8D1AF0" w14:textId="3EF0024E" w:rsidR="004F1F4D" w:rsidRPr="004F1F4D" w:rsidRDefault="004F1F4D" w:rsidP="004F1F4D">
      <w:pPr>
        <w:pStyle w:val="NoSpacing"/>
        <w:rPr>
          <w:rFonts w:ascii="Verdana" w:hAnsi="Verdana"/>
          <w:sz w:val="22"/>
          <w:szCs w:val="22"/>
        </w:rPr>
      </w:pPr>
      <w:r>
        <w:rPr>
          <w:rFonts w:ascii="Verdana" w:hAnsi="Verdana"/>
          <w:sz w:val="22"/>
          <w:szCs w:val="22"/>
        </w:rPr>
        <w:t>Race Council Cymru - £2000.00. Race Council Cymru delivered board development training on Equality, Diversity and Inclusion.</w:t>
      </w:r>
    </w:p>
    <w:p w14:paraId="3011165A" w14:textId="77777777" w:rsidR="004F1F4D" w:rsidRPr="004F1F4D" w:rsidRDefault="004F1F4D" w:rsidP="004F1F4D">
      <w:pPr>
        <w:pStyle w:val="NoSpacing"/>
        <w:rPr>
          <w:rFonts w:ascii="Verdana" w:hAnsi="Verdana"/>
          <w:sz w:val="22"/>
          <w:szCs w:val="22"/>
        </w:rPr>
      </w:pPr>
    </w:p>
    <w:p w14:paraId="1A933C7C"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 xml:space="preserve">Diversity and inclusion training forms part of the mandatory and statutory training that all Health Board staff must complete via an NHS Wales training package. This is delivered via an e-learning package which staff are required to renew on a 3 yearly basis, the name of the package is 'Treat Me Fairly', no funding is specifically allocated to this due to it being classified as part of mandatory and statutory training across NHS Wales. In November 2024 the Anti-racism e-learning package was introduced and added as a mandatory and statutory e-learning package for all NHS Wales staff. </w:t>
      </w:r>
    </w:p>
    <w:p w14:paraId="1D8426F5" w14:textId="77777777" w:rsidR="004F1F4D" w:rsidRPr="004F1F4D" w:rsidRDefault="004F1F4D" w:rsidP="004F1F4D">
      <w:pPr>
        <w:pStyle w:val="NoSpacing"/>
        <w:rPr>
          <w:rFonts w:ascii="Verdana" w:hAnsi="Verdana"/>
          <w:sz w:val="22"/>
          <w:szCs w:val="22"/>
        </w:rPr>
      </w:pPr>
    </w:p>
    <w:p w14:paraId="71D74A89"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Staff are also required to complete other NHS Wales e-learning packages which are relevant to diversity and inclusion.  These include:</w:t>
      </w:r>
    </w:p>
    <w:p w14:paraId="6B535930" w14:textId="77777777" w:rsidR="004F1F4D" w:rsidRPr="004F1F4D" w:rsidRDefault="004F1F4D" w:rsidP="004F1F4D">
      <w:pPr>
        <w:pStyle w:val="NoSpacing"/>
        <w:rPr>
          <w:rFonts w:ascii="Verdana" w:hAnsi="Verdana"/>
          <w:sz w:val="22"/>
          <w:szCs w:val="22"/>
        </w:rPr>
      </w:pPr>
    </w:p>
    <w:p w14:paraId="7791642B"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Dementia awareness</w:t>
      </w:r>
    </w:p>
    <w:p w14:paraId="1FBCCED1"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Safeguarding adults</w:t>
      </w:r>
    </w:p>
    <w:p w14:paraId="2956F1E2"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Safeguarding children</w:t>
      </w:r>
    </w:p>
    <w:p w14:paraId="078A294C"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Welsh language awareness</w:t>
      </w:r>
    </w:p>
    <w:p w14:paraId="5A5EF2F1"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 xml:space="preserve">Paul </w:t>
      </w:r>
      <w:proofErr w:type="spellStart"/>
      <w:r w:rsidRPr="004F1F4D">
        <w:rPr>
          <w:rFonts w:ascii="Verdana" w:hAnsi="Verdana"/>
          <w:sz w:val="22"/>
          <w:szCs w:val="22"/>
        </w:rPr>
        <w:t>Ridd</w:t>
      </w:r>
      <w:proofErr w:type="spellEnd"/>
      <w:r w:rsidRPr="004F1F4D">
        <w:rPr>
          <w:rFonts w:ascii="Verdana" w:hAnsi="Verdana"/>
          <w:sz w:val="22"/>
          <w:szCs w:val="22"/>
        </w:rPr>
        <w:t xml:space="preserve"> Learning Disability Awareness</w:t>
      </w:r>
    </w:p>
    <w:p w14:paraId="079AF972"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Violence against women, domestic abuse and sexual violence</w:t>
      </w:r>
    </w:p>
    <w:p w14:paraId="5F60417C" w14:textId="77777777" w:rsidR="004F1F4D" w:rsidRPr="004F1F4D" w:rsidRDefault="004F1F4D" w:rsidP="004F1F4D">
      <w:pPr>
        <w:pStyle w:val="NoSpacing"/>
        <w:rPr>
          <w:rFonts w:ascii="Verdana" w:hAnsi="Verdana"/>
          <w:sz w:val="22"/>
          <w:szCs w:val="22"/>
        </w:rPr>
      </w:pPr>
      <w:r w:rsidRPr="004F1F4D">
        <w:rPr>
          <w:rFonts w:ascii="Verdana" w:hAnsi="Verdana"/>
          <w:sz w:val="22"/>
          <w:szCs w:val="22"/>
        </w:rPr>
        <w:t>Welsh Language Awareness</w:t>
      </w:r>
    </w:p>
    <w:p w14:paraId="6644CEA6" w14:textId="78A61482" w:rsidR="004F001A" w:rsidRPr="00A10460" w:rsidRDefault="00851B94" w:rsidP="004F1F4D">
      <w:pPr>
        <w:rPr>
          <w:rFonts w:ascii="Verdana" w:hAnsi="Verdana"/>
          <w:b/>
          <w:bCs/>
          <w:noProof/>
          <w:sz w:val="22"/>
          <w:szCs w:val="22"/>
        </w:rPr>
      </w:pPr>
      <w:r>
        <w:rPr>
          <w:rFonts w:ascii="Verdana" w:hAnsi="Verdana"/>
          <w:noProof/>
          <w:sz w:val="22"/>
          <w:szCs w:val="22"/>
        </w:rPr>
        <w:lastRenderedPageBreak/>
        <w:t xml:space="preserve">Again, no funding is specifically allocated to the above e-learning packages due to them being classified as part of mandatory and statutory training across NHS Wales. </w:t>
      </w:r>
      <w:r w:rsidR="00421E7F">
        <w:rPr>
          <w:rFonts w:ascii="Verdana" w:hAnsi="Verdana"/>
          <w:b/>
          <w:bCs/>
          <w:noProof/>
          <w:sz w:val="22"/>
          <w:szCs w:val="22"/>
        </w:rPr>
        <w:t xml:space="preserve">_____________________________________________________________ </w:t>
      </w: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4743" type="#_x0000_t75" style="width:20.25pt;height:20.25pt;visibility:visible;mso-wrap-style:square" o:bullet="t">
        <v:imagedata r:id="rId1" o:title=""/>
      </v:shape>
    </w:pict>
  </w:numPicBullet>
  <w:numPicBullet w:numPicBulletId="1">
    <w:pict>
      <v:shape id="_x0000_i4744" type="#_x0000_t75" style="width:382.5pt;height:382.5pt;visibility:visible;mso-wrap-style:square" o:bullet="t">
        <v:imagedata r:id="rId2" o:title=""/>
      </v:shape>
    </w:pict>
  </w:numPicBullet>
  <w:numPicBullet w:numPicBulletId="2">
    <w:pict>
      <v:shape id="_x0000_i4745" type="#_x0000_t75" style="width:225.75pt;height:225.75pt;visibility:visible;mso-wrap-style:square" o:bullet="t">
        <v:imagedata r:id="rId3" o:title=""/>
      </v:shape>
    </w:pict>
  </w:numPicBullet>
  <w:numPicBullet w:numPicBulletId="3">
    <w:pict>
      <v:shape id="_x0000_i4746"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8"/>
  </w:num>
  <w:num w:numId="4">
    <w:abstractNumId w:val="15"/>
  </w:num>
  <w:num w:numId="5">
    <w:abstractNumId w:val="4"/>
  </w:num>
  <w:num w:numId="6">
    <w:abstractNumId w:val="3"/>
  </w:num>
  <w:num w:numId="7">
    <w:abstractNumId w:val="10"/>
  </w:num>
  <w:num w:numId="8">
    <w:abstractNumId w:val="14"/>
  </w:num>
  <w:num w:numId="9">
    <w:abstractNumId w:val="17"/>
  </w:num>
  <w:num w:numId="10">
    <w:abstractNumId w:val="1"/>
  </w:num>
  <w:num w:numId="11">
    <w:abstractNumId w:val="9"/>
  </w:num>
  <w:num w:numId="12">
    <w:abstractNumId w:val="12"/>
  </w:num>
  <w:num w:numId="13">
    <w:abstractNumId w:val="16"/>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5"/>
  </w:num>
  <w:num w:numId="1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1F4D"/>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51B94"/>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PlainText">
    <w:name w:val="Plain Text"/>
    <w:basedOn w:val="Normal"/>
    <w:link w:val="PlainTextChar"/>
    <w:uiPriority w:val="99"/>
    <w:semiHidden/>
    <w:unhideWhenUsed/>
    <w:rsid w:val="004F1F4D"/>
    <w:pPr>
      <w:spacing w:before="0" w:after="0" w:line="240" w:lineRule="auto"/>
      <w:ind w:left="0" w:right="0"/>
    </w:pPr>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4F1F4D"/>
    <w:rPr>
      <w:rFonts w:ascii="Calibri" w:eastAsiaTheme="minorHAnsi" w:hAnsi="Calibri" w:cstheme="minorBid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5785186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69044087">
      <w:bodyDiv w:val="1"/>
      <w:marLeft w:val="0"/>
      <w:marRight w:val="0"/>
      <w:marTop w:val="0"/>
      <w:marBottom w:val="0"/>
      <w:divBdr>
        <w:top w:val="none" w:sz="0" w:space="0" w:color="auto"/>
        <w:left w:val="none" w:sz="0" w:space="0" w:color="auto"/>
        <w:bottom w:val="none" w:sz="0" w:space="0" w:color="auto"/>
        <w:right w:val="none" w:sz="0" w:space="0" w:color="auto"/>
      </w:divBdr>
    </w:div>
    <w:div w:id="2028364535">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121</TotalTime>
  <Pages>2</Pages>
  <Words>299</Words>
  <Characters>1880</Characters>
  <Application>Microsoft Office Word</Application>
  <DocSecurity>0</DocSecurity>
  <Lines>170</Lines>
  <Paragraphs>20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25</cp:revision>
  <cp:lastPrinted>2019-03-26T11:11:00Z</cp:lastPrinted>
  <dcterms:created xsi:type="dcterms:W3CDTF">2021-09-13T07:38:00Z</dcterms:created>
  <dcterms:modified xsi:type="dcterms:W3CDTF">2025-03-12T12:05:00Z</dcterms:modified>
</cp:coreProperties>
</file>