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72BD1A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9057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25-B-048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72BD1A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9057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25-B-048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5EBC215F" w:rsidR="00286642" w:rsidRPr="00A90572" w:rsidRDefault="00A90572" w:rsidP="00DC0D5A">
      <w:pPr>
        <w:spacing w:before="280"/>
        <w:rPr>
          <w:rFonts w:ascii="Verdana" w:hAnsi="Verdana"/>
          <w:b/>
          <w:bCs/>
          <w:sz w:val="22"/>
          <w:szCs w:val="22"/>
        </w:rPr>
      </w:pPr>
      <w:r w:rsidRPr="00A90572">
        <w:rPr>
          <w:rFonts w:ascii="Verdana" w:hAnsi="Verdana"/>
          <w:b/>
          <w:bCs/>
          <w:sz w:val="22"/>
          <w:szCs w:val="22"/>
        </w:rPr>
        <w:t xml:space="preserve">Could I please ask that you provide me with a copy of your retention and destruction policy. 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69518906" w14:textId="3A035B2F" w:rsidR="00957256" w:rsidRDefault="00A90572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Please see attached</w:t>
      </w:r>
      <w:r w:rsidR="00957256">
        <w:rPr>
          <w:rFonts w:ascii="Verdana" w:hAnsi="Verdana"/>
          <w:noProof/>
          <w:sz w:val="22"/>
          <w:szCs w:val="22"/>
        </w:rPr>
        <w:t xml:space="preserve"> the health boards current policy</w:t>
      </w:r>
      <w:r>
        <w:rPr>
          <w:rFonts w:ascii="Verdana" w:hAnsi="Verdana"/>
          <w:noProof/>
          <w:sz w:val="22"/>
          <w:szCs w:val="22"/>
        </w:rPr>
        <w:t xml:space="preserve"> Th</w:t>
      </w:r>
      <w:r w:rsidR="000F0B13">
        <w:rPr>
          <w:rFonts w:ascii="Verdana" w:hAnsi="Verdana"/>
          <w:noProof/>
          <w:sz w:val="22"/>
          <w:szCs w:val="22"/>
        </w:rPr>
        <w:t>is</w:t>
      </w:r>
      <w:r>
        <w:rPr>
          <w:rFonts w:ascii="Verdana" w:hAnsi="Verdana"/>
          <w:noProof/>
          <w:sz w:val="22"/>
          <w:szCs w:val="22"/>
        </w:rPr>
        <w:t xml:space="preserve"> is currently</w:t>
      </w:r>
      <w:r w:rsidR="00957256">
        <w:rPr>
          <w:rFonts w:ascii="Verdana" w:hAnsi="Verdana"/>
          <w:noProof/>
          <w:sz w:val="22"/>
          <w:szCs w:val="22"/>
        </w:rPr>
        <w:t xml:space="preserve"> under review</w:t>
      </w:r>
      <w:r>
        <w:rPr>
          <w:rFonts w:ascii="Verdana" w:hAnsi="Verdana"/>
          <w:noProof/>
          <w:sz w:val="22"/>
          <w:szCs w:val="22"/>
        </w:rPr>
        <w:t xml:space="preserve"> </w:t>
      </w:r>
      <w:r w:rsidR="00957256">
        <w:rPr>
          <w:rFonts w:ascii="Verdana" w:hAnsi="Verdana"/>
          <w:noProof/>
          <w:sz w:val="22"/>
          <w:szCs w:val="22"/>
        </w:rPr>
        <w:t xml:space="preserve"> and a</w:t>
      </w:r>
      <w:r w:rsidR="00CC1E39">
        <w:rPr>
          <w:rFonts w:ascii="Verdana" w:hAnsi="Verdana"/>
          <w:noProof/>
          <w:sz w:val="22"/>
          <w:szCs w:val="22"/>
        </w:rPr>
        <w:t xml:space="preserve"> new policy </w:t>
      </w:r>
      <w:r w:rsidR="00CA280F">
        <w:rPr>
          <w:rFonts w:ascii="Verdana" w:hAnsi="Verdana"/>
          <w:noProof/>
          <w:sz w:val="22"/>
          <w:szCs w:val="22"/>
        </w:rPr>
        <w:t xml:space="preserve">will be </w:t>
      </w:r>
      <w:r w:rsidR="00CC1E39">
        <w:rPr>
          <w:rFonts w:ascii="Verdana" w:hAnsi="Verdana"/>
          <w:noProof/>
          <w:sz w:val="22"/>
          <w:szCs w:val="22"/>
        </w:rPr>
        <w:t>available from</w:t>
      </w:r>
      <w:r w:rsidR="00642E28">
        <w:rPr>
          <w:rFonts w:ascii="Verdana" w:hAnsi="Verdana"/>
          <w:noProof/>
          <w:sz w:val="22"/>
          <w:szCs w:val="22"/>
        </w:rPr>
        <w:t xml:space="preserve"> </w:t>
      </w:r>
      <w:r w:rsidR="00CA280F">
        <w:rPr>
          <w:rFonts w:ascii="Verdana" w:hAnsi="Verdana"/>
          <w:noProof/>
          <w:sz w:val="22"/>
          <w:szCs w:val="22"/>
        </w:rPr>
        <w:t xml:space="preserve">April </w:t>
      </w:r>
      <w:r w:rsidR="00CC1E39">
        <w:rPr>
          <w:rFonts w:ascii="Verdana" w:hAnsi="Verdana"/>
          <w:noProof/>
          <w:sz w:val="22"/>
          <w:szCs w:val="22"/>
        </w:rPr>
        <w:t>2025</w:t>
      </w:r>
      <w:r w:rsidR="00CA280F">
        <w:rPr>
          <w:rFonts w:ascii="Verdana" w:hAnsi="Verdana"/>
          <w:noProof/>
          <w:sz w:val="22"/>
          <w:szCs w:val="22"/>
        </w:rPr>
        <w:t xml:space="preserve">. </w:t>
      </w:r>
    </w:p>
    <w:p w14:paraId="16B4632D" w14:textId="77777777" w:rsidR="00642E28" w:rsidRDefault="00957256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Also, to note, in relation to retention and destruction of health records, the Health Board follow</w:t>
      </w:r>
      <w:r w:rsidR="00642E28">
        <w:rPr>
          <w:rFonts w:ascii="Verdana" w:hAnsi="Verdana"/>
          <w:noProof/>
          <w:sz w:val="22"/>
          <w:szCs w:val="22"/>
        </w:rPr>
        <w:t>s t</w:t>
      </w:r>
      <w:r w:rsidR="00CA280F">
        <w:rPr>
          <w:rFonts w:ascii="Verdana" w:hAnsi="Verdana"/>
          <w:noProof/>
          <w:sz w:val="22"/>
          <w:szCs w:val="22"/>
        </w:rPr>
        <w:t>he Records Management Code of Practice for Health and Social Care 2022</w:t>
      </w:r>
      <w:r w:rsidR="00642E28">
        <w:rPr>
          <w:rFonts w:ascii="Verdana" w:hAnsi="Verdana"/>
          <w:noProof/>
          <w:sz w:val="22"/>
          <w:szCs w:val="22"/>
        </w:rPr>
        <w:t xml:space="preserve">. </w:t>
      </w:r>
    </w:p>
    <w:p w14:paraId="725C9E10" w14:textId="0BA43859" w:rsidR="00A90572" w:rsidRDefault="00642E28" w:rsidP="00421E7F">
      <w:pPr>
        <w:rPr>
          <w:rFonts w:ascii="Verdana" w:hAnsi="Verdana"/>
          <w:noProof/>
          <w:sz w:val="22"/>
          <w:szCs w:val="22"/>
        </w:rPr>
      </w:pPr>
      <w:hyperlink r:id="rId8" w:history="1">
        <w:r w:rsidRPr="00993F17">
          <w:rPr>
            <w:rStyle w:val="Hyperlink"/>
            <w:rFonts w:ascii="Verdana" w:hAnsi="Verdana" w:cs="Arial"/>
            <w:noProof/>
            <w:sz w:val="22"/>
            <w:szCs w:val="22"/>
          </w:rPr>
          <w:t>https://www.gov.wales/managing-health-and-social-care-records-code-practice-2022</w:t>
        </w:r>
      </w:hyperlink>
    </w:p>
    <w:p w14:paraId="75970B72" w14:textId="3637C6B6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77272E" w14:textId="77777777" w:rsidR="00212DBD" w:rsidRDefault="00212DBD" w:rsidP="007D6A3E">
      <w:pPr>
        <w:spacing w:before="0" w:after="0" w:line="240" w:lineRule="auto"/>
      </w:pPr>
      <w:r>
        <w:separator/>
      </w:r>
    </w:p>
  </w:endnote>
  <w:endnote w:type="continuationSeparator" w:id="0">
    <w:p w14:paraId="2EBD56A9" w14:textId="77777777" w:rsidR="00212DBD" w:rsidRDefault="00212DBD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8D16BF" w14:textId="77777777" w:rsidR="00212DBD" w:rsidRDefault="00212DBD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6149037" w14:textId="77777777" w:rsidR="00212DBD" w:rsidRDefault="00212DBD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440474330" o:spid="_x0000_i1269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Picture 1039289231" o:spid="_x0000_i1269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Picture 901475951" o:spid="_x0000_i1269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Picture 350502941" o:spid="_x0000_i1269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0B13"/>
    <w:rsid w:val="000F6539"/>
    <w:rsid w:val="00111757"/>
    <w:rsid w:val="001276F0"/>
    <w:rsid w:val="001362F3"/>
    <w:rsid w:val="001508FC"/>
    <w:rsid w:val="00185784"/>
    <w:rsid w:val="001B1339"/>
    <w:rsid w:val="001E2D50"/>
    <w:rsid w:val="00212DBD"/>
    <w:rsid w:val="00213076"/>
    <w:rsid w:val="002156AF"/>
    <w:rsid w:val="00236F74"/>
    <w:rsid w:val="00257A6E"/>
    <w:rsid w:val="002677FD"/>
    <w:rsid w:val="00286642"/>
    <w:rsid w:val="00296FDA"/>
    <w:rsid w:val="002B33CF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A7E89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42E28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256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90572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A280F"/>
    <w:rsid w:val="00CB2BBE"/>
    <w:rsid w:val="00CC1E39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957256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642E2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wales/managing-health-and-social-care-records-code-practice-2022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</TotalTime>
  <Pages>1</Pages>
  <Words>74</Words>
  <Characters>627</Characters>
  <Application>Microsoft Office Word</Application>
  <DocSecurity>0</DocSecurity>
  <Lines>16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4</cp:revision>
  <cp:lastPrinted>2019-03-26T11:11:00Z</cp:lastPrinted>
  <dcterms:created xsi:type="dcterms:W3CDTF">2025-03-20T09:46:00Z</dcterms:created>
  <dcterms:modified xsi:type="dcterms:W3CDTF">2025-03-27T11:53:00Z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609b726840432d0f45b0e0e8f57301ead526013ce0d1a198af0b90b499df0f1e</vt:lpwstr>
  </property>
</Properties>
</file>