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F3CAA3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C1B9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25-A-004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F3CAA3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C1B9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25-A-004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527F0B5" w14:textId="3A673774" w:rsidR="005C1B93" w:rsidRPr="005C1B93" w:rsidRDefault="005C1B93" w:rsidP="005C1B93">
      <w:p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 xml:space="preserve">Please note that we have provided this information for the period </w:t>
      </w:r>
      <w:r w:rsidRPr="005C1B93">
        <w:rPr>
          <w:rFonts w:ascii="Verdana" w:hAnsi="Verdana"/>
          <w:bCs/>
          <w:sz w:val="22"/>
        </w:rPr>
        <w:t>October – December 2024</w:t>
      </w:r>
    </w:p>
    <w:p w14:paraId="1CA106A1" w14:textId="66343E4F" w:rsidR="005C1B93" w:rsidRPr="005C1B93" w:rsidRDefault="005C1B93" w:rsidP="005C1B9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C1B93">
        <w:rPr>
          <w:rFonts w:ascii="Verdana" w:hAnsi="Verdana"/>
          <w:b/>
          <w:sz w:val="22"/>
        </w:rPr>
        <w:t>Could you please provide the numbers of patients treated by the rheumatology department (for any condition) in the last 3 months with the following drugs:</w:t>
      </w:r>
      <w:r>
        <w:rPr>
          <w:rFonts w:ascii="Verdana" w:hAnsi="Verdana"/>
          <w:b/>
          <w:sz w:val="22"/>
        </w:rPr>
        <w:br/>
      </w:r>
    </w:p>
    <w:p w14:paraId="688821A8" w14:textId="52B9BE4B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Abatacept [Orencia] - 99</w:t>
      </w:r>
    </w:p>
    <w:p w14:paraId="49801BB2" w14:textId="62565D88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Adalimumab [Humira] - 67</w:t>
      </w:r>
    </w:p>
    <w:p w14:paraId="52B36A8F" w14:textId="688C49BD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Adalimumab Biosimilars - 641</w:t>
      </w:r>
    </w:p>
    <w:p w14:paraId="480BC332" w14:textId="3677E51B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Apremilast [Otezla] - 29</w:t>
      </w:r>
    </w:p>
    <w:p w14:paraId="064C2770" w14:textId="700D8FDC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Baricitinib</w:t>
      </w:r>
      <w:proofErr w:type="spellEnd"/>
      <w:r w:rsidRPr="005C1B93">
        <w:rPr>
          <w:rFonts w:ascii="Verdana" w:hAnsi="Verdana"/>
          <w:bCs/>
          <w:sz w:val="22"/>
        </w:rPr>
        <w:t xml:space="preserve"> [Olumiant] - 89</w:t>
      </w:r>
    </w:p>
    <w:p w14:paraId="3291B819" w14:textId="5AB3FA44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Bimekizumab</w:t>
      </w:r>
      <w:proofErr w:type="spellEnd"/>
      <w:r w:rsidRPr="005C1B93">
        <w:rPr>
          <w:rFonts w:ascii="Verdana" w:hAnsi="Verdana"/>
          <w:bCs/>
          <w:sz w:val="22"/>
        </w:rPr>
        <w:t xml:space="preserve"> [</w:t>
      </w:r>
      <w:proofErr w:type="spellStart"/>
      <w:r w:rsidRPr="005C1B93">
        <w:rPr>
          <w:rFonts w:ascii="Verdana" w:hAnsi="Verdana"/>
          <w:bCs/>
          <w:sz w:val="22"/>
        </w:rPr>
        <w:t>Bimzelx</w:t>
      </w:r>
      <w:proofErr w:type="spellEnd"/>
      <w:r w:rsidRPr="005C1B93">
        <w:rPr>
          <w:rFonts w:ascii="Verdana" w:hAnsi="Verdana"/>
          <w:bCs/>
          <w:sz w:val="22"/>
        </w:rPr>
        <w:t>] - 36</w:t>
      </w:r>
    </w:p>
    <w:p w14:paraId="1B506AB4" w14:textId="643FDF67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Certolizumab [Cimzia] - 45</w:t>
      </w:r>
    </w:p>
    <w:p w14:paraId="771A4A23" w14:textId="78CBFA72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Etanercept [Enbrel] - 74</w:t>
      </w:r>
    </w:p>
    <w:p w14:paraId="469B1D3F" w14:textId="1F20B5E8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Etanercept Biosimilars - 274</w:t>
      </w:r>
    </w:p>
    <w:p w14:paraId="47BDCF88" w14:textId="050314C2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Filgotinib</w:t>
      </w:r>
      <w:proofErr w:type="spellEnd"/>
      <w:r w:rsidRPr="005C1B93">
        <w:rPr>
          <w:rFonts w:ascii="Verdana" w:hAnsi="Verdana"/>
          <w:bCs/>
          <w:sz w:val="22"/>
        </w:rPr>
        <w:t xml:space="preserve"> [</w:t>
      </w:r>
      <w:proofErr w:type="spellStart"/>
      <w:r w:rsidRPr="005C1B93">
        <w:rPr>
          <w:rFonts w:ascii="Verdana" w:hAnsi="Verdana"/>
          <w:bCs/>
          <w:sz w:val="22"/>
        </w:rPr>
        <w:t>Jyseleca</w:t>
      </w:r>
      <w:proofErr w:type="spellEnd"/>
      <w:r w:rsidRPr="005C1B93">
        <w:rPr>
          <w:rFonts w:ascii="Verdana" w:hAnsi="Verdana"/>
          <w:bCs/>
          <w:sz w:val="22"/>
        </w:rPr>
        <w:t>] - 36</w:t>
      </w:r>
    </w:p>
    <w:p w14:paraId="57CF5F7C" w14:textId="2F613EB7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Golimumab [Simponi] - 19</w:t>
      </w:r>
    </w:p>
    <w:p w14:paraId="498EF209" w14:textId="6BEF6C67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Guselkumab</w:t>
      </w:r>
      <w:proofErr w:type="spellEnd"/>
      <w:r w:rsidRPr="005C1B93">
        <w:rPr>
          <w:rFonts w:ascii="Verdana" w:hAnsi="Verdana"/>
          <w:bCs/>
          <w:sz w:val="22"/>
        </w:rPr>
        <w:t xml:space="preserve"> [Tremfya] - 0</w:t>
      </w:r>
    </w:p>
    <w:p w14:paraId="0BE822E2" w14:textId="1EC0AD0D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 xml:space="preserve">Infliximab [Remicade] - </w:t>
      </w:r>
      <w:r>
        <w:rPr>
          <w:rFonts w:ascii="Verdana" w:hAnsi="Verdana"/>
          <w:bCs/>
          <w:sz w:val="22"/>
        </w:rPr>
        <w:t>&lt;5*</w:t>
      </w:r>
    </w:p>
    <w:p w14:paraId="638EE2E2" w14:textId="0D107F05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 xml:space="preserve">Infliximab Biosimilars - </w:t>
      </w:r>
      <w:r>
        <w:rPr>
          <w:rFonts w:ascii="Verdana" w:hAnsi="Verdana"/>
          <w:bCs/>
          <w:sz w:val="22"/>
        </w:rPr>
        <w:t>&lt;5*</w:t>
      </w:r>
    </w:p>
    <w:p w14:paraId="7BA2ED70" w14:textId="4D14694B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Ixekizumab</w:t>
      </w:r>
      <w:proofErr w:type="spellEnd"/>
      <w:r w:rsidRPr="005C1B93">
        <w:rPr>
          <w:rFonts w:ascii="Verdana" w:hAnsi="Verdana"/>
          <w:bCs/>
          <w:sz w:val="22"/>
        </w:rPr>
        <w:t xml:space="preserve"> [Taltz] - 19</w:t>
      </w:r>
    </w:p>
    <w:p w14:paraId="347BCCC3" w14:textId="36A8CBD9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Risankizumab [</w:t>
      </w:r>
      <w:proofErr w:type="spellStart"/>
      <w:r w:rsidRPr="005C1B93">
        <w:rPr>
          <w:rFonts w:ascii="Verdana" w:hAnsi="Verdana"/>
          <w:bCs/>
          <w:sz w:val="22"/>
        </w:rPr>
        <w:t>Skyrizi</w:t>
      </w:r>
      <w:proofErr w:type="spellEnd"/>
      <w:r w:rsidRPr="005C1B93">
        <w:rPr>
          <w:rFonts w:ascii="Verdana" w:hAnsi="Verdana"/>
          <w:bCs/>
          <w:sz w:val="22"/>
        </w:rPr>
        <w:t>] - 0</w:t>
      </w:r>
    </w:p>
    <w:p w14:paraId="0C6B1E0C" w14:textId="1E19BC25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Rituximab [</w:t>
      </w:r>
      <w:proofErr w:type="spellStart"/>
      <w:r w:rsidRPr="005C1B93">
        <w:rPr>
          <w:rFonts w:ascii="Verdana" w:hAnsi="Verdana"/>
          <w:bCs/>
          <w:sz w:val="22"/>
        </w:rPr>
        <w:t>MabThera</w:t>
      </w:r>
      <w:proofErr w:type="spellEnd"/>
      <w:r w:rsidRPr="005C1B93">
        <w:rPr>
          <w:rFonts w:ascii="Verdana" w:hAnsi="Verdana"/>
          <w:bCs/>
          <w:sz w:val="22"/>
        </w:rPr>
        <w:t xml:space="preserve">] - </w:t>
      </w:r>
      <w:r>
        <w:rPr>
          <w:rFonts w:ascii="Verdana" w:hAnsi="Verdana"/>
          <w:bCs/>
          <w:sz w:val="22"/>
        </w:rPr>
        <w:t>&lt;5*</w:t>
      </w:r>
    </w:p>
    <w:p w14:paraId="046C7799" w14:textId="399F11AF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 xml:space="preserve">Rituximab Biosimilars - </w:t>
      </w:r>
      <w:r>
        <w:rPr>
          <w:rFonts w:ascii="Verdana" w:hAnsi="Verdana"/>
          <w:bCs/>
          <w:sz w:val="22"/>
        </w:rPr>
        <w:t>&lt;5*</w:t>
      </w:r>
    </w:p>
    <w:p w14:paraId="5034D5C3" w14:textId="74208FC7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 xml:space="preserve">Sarilumab [Kevzara] - </w:t>
      </w:r>
      <w:r>
        <w:rPr>
          <w:rFonts w:ascii="Verdana" w:hAnsi="Verdana"/>
          <w:bCs/>
          <w:sz w:val="22"/>
        </w:rPr>
        <w:t>&lt;5*</w:t>
      </w:r>
    </w:p>
    <w:p w14:paraId="15F987FD" w14:textId="08321168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Secukinumab</w:t>
      </w:r>
      <w:proofErr w:type="spellEnd"/>
      <w:r w:rsidRPr="005C1B93">
        <w:rPr>
          <w:rFonts w:ascii="Verdana" w:hAnsi="Verdana"/>
          <w:bCs/>
          <w:sz w:val="22"/>
        </w:rPr>
        <w:t xml:space="preserve"> [Cosentyx] - 76</w:t>
      </w:r>
    </w:p>
    <w:p w14:paraId="20E2A8D6" w14:textId="53C9EB92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Tocilizumab [Ro Actemra] - 172</w:t>
      </w:r>
    </w:p>
    <w:p w14:paraId="3273EEDD" w14:textId="7FED3786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Tocilizumab Biosimilars - 0</w:t>
      </w:r>
    </w:p>
    <w:p w14:paraId="249F54F3" w14:textId="5A6ADB89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Tofacitinib [Xeljanz] - 14</w:t>
      </w:r>
    </w:p>
    <w:p w14:paraId="0F8ABEC1" w14:textId="48B470D9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Upadacitinib [</w:t>
      </w:r>
      <w:proofErr w:type="spellStart"/>
      <w:r w:rsidRPr="005C1B93">
        <w:rPr>
          <w:rFonts w:ascii="Verdana" w:hAnsi="Verdana"/>
          <w:bCs/>
          <w:sz w:val="22"/>
        </w:rPr>
        <w:t>Rinvoq</w:t>
      </w:r>
      <w:proofErr w:type="spellEnd"/>
      <w:r w:rsidRPr="005C1B93">
        <w:rPr>
          <w:rFonts w:ascii="Verdana" w:hAnsi="Verdana"/>
          <w:bCs/>
          <w:sz w:val="22"/>
        </w:rPr>
        <w:t xml:space="preserve">] - 138 </w:t>
      </w:r>
    </w:p>
    <w:p w14:paraId="58C4A8BC" w14:textId="1E2CAB81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Ustekinumab [Stelara] - 17</w:t>
      </w:r>
    </w:p>
    <w:p w14:paraId="0B8A1E19" w14:textId="37C81FB0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 xml:space="preserve">Ustekinumab Biosimilar - </w:t>
      </w:r>
      <w:r>
        <w:rPr>
          <w:rFonts w:ascii="Verdana" w:hAnsi="Verdana"/>
          <w:bCs/>
          <w:sz w:val="22"/>
        </w:rPr>
        <w:t>&lt;5*</w:t>
      </w:r>
    </w:p>
    <w:p w14:paraId="4CB16AD7" w14:textId="77777777" w:rsidR="005C1B93" w:rsidRPr="005C1B93" w:rsidRDefault="005C1B93" w:rsidP="005C1B93">
      <w:pPr>
        <w:rPr>
          <w:rFonts w:ascii="Verdana" w:hAnsi="Verdana"/>
          <w:b/>
          <w:sz w:val="22"/>
        </w:rPr>
      </w:pPr>
      <w:r w:rsidRPr="005C1B93">
        <w:rPr>
          <w:rFonts w:ascii="Verdana" w:hAnsi="Verdana"/>
          <w:b/>
          <w:sz w:val="22"/>
        </w:rPr>
        <w:t xml:space="preserve"> </w:t>
      </w:r>
    </w:p>
    <w:p w14:paraId="74429578" w14:textId="251F8584" w:rsidR="005C1B93" w:rsidRPr="005C1B93" w:rsidRDefault="005C1B93" w:rsidP="005C1B93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5C1B93">
        <w:rPr>
          <w:rFonts w:ascii="Verdana" w:hAnsi="Verdana"/>
          <w:b/>
          <w:sz w:val="22"/>
        </w:rPr>
        <w:t xml:space="preserve">Could you please provide the numbers of patients treated for Psoriatic Arthritis ONLY in the last 3 months with the following drugs: </w:t>
      </w:r>
      <w:r>
        <w:rPr>
          <w:rFonts w:ascii="Verdana" w:hAnsi="Verdana"/>
          <w:b/>
          <w:sz w:val="22"/>
        </w:rPr>
        <w:br/>
      </w:r>
      <w:r w:rsidRPr="005C1B93">
        <w:rPr>
          <w:rFonts w:ascii="Verdana" w:hAnsi="Verdana"/>
          <w:bCs/>
          <w:sz w:val="22"/>
        </w:rPr>
        <w:lastRenderedPageBreak/>
        <w:t>Please note that this information is held for Homecare dispensed medications only.</w:t>
      </w:r>
      <w:r>
        <w:rPr>
          <w:rFonts w:ascii="Verdana" w:hAnsi="Verdana"/>
          <w:b/>
          <w:sz w:val="22"/>
        </w:rPr>
        <w:t xml:space="preserve"> </w:t>
      </w:r>
      <w:r>
        <w:rPr>
          <w:rFonts w:ascii="Verdana" w:hAnsi="Verdana"/>
          <w:b/>
          <w:sz w:val="22"/>
        </w:rPr>
        <w:br/>
      </w:r>
    </w:p>
    <w:p w14:paraId="396D1FDE" w14:textId="597DADA9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Abatacept [Orencia] - 8</w:t>
      </w:r>
    </w:p>
    <w:p w14:paraId="2A6C6A7B" w14:textId="17BC9346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Adalimumab [Humira] - 18</w:t>
      </w:r>
    </w:p>
    <w:p w14:paraId="1C3DBA91" w14:textId="2F5AD5B4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Adalimumab Biosimilars - 112</w:t>
      </w:r>
    </w:p>
    <w:p w14:paraId="072B03E7" w14:textId="3B20870B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Apremilast [Otezla] - 28</w:t>
      </w:r>
    </w:p>
    <w:p w14:paraId="18416360" w14:textId="5FE47627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Bimekizumab</w:t>
      </w:r>
      <w:proofErr w:type="spellEnd"/>
      <w:r w:rsidRPr="005C1B93">
        <w:rPr>
          <w:rFonts w:ascii="Verdana" w:hAnsi="Verdana"/>
          <w:bCs/>
          <w:sz w:val="22"/>
        </w:rPr>
        <w:t xml:space="preserve"> [</w:t>
      </w:r>
      <w:proofErr w:type="spellStart"/>
      <w:r w:rsidRPr="005C1B93">
        <w:rPr>
          <w:rFonts w:ascii="Verdana" w:hAnsi="Verdana"/>
          <w:bCs/>
          <w:sz w:val="22"/>
        </w:rPr>
        <w:t>Bimzelx</w:t>
      </w:r>
      <w:proofErr w:type="spellEnd"/>
      <w:r w:rsidRPr="005C1B93">
        <w:rPr>
          <w:rFonts w:ascii="Verdana" w:hAnsi="Verdana"/>
          <w:bCs/>
          <w:sz w:val="22"/>
        </w:rPr>
        <w:t>] - 31</w:t>
      </w:r>
    </w:p>
    <w:p w14:paraId="1F8E2508" w14:textId="6228F8C8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 xml:space="preserve">Certolizumab [Cimzia] - 14 </w:t>
      </w:r>
    </w:p>
    <w:p w14:paraId="2B2F5E80" w14:textId="2190E0DB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Etanercept [Enbrel] - 13</w:t>
      </w:r>
    </w:p>
    <w:p w14:paraId="53492FFD" w14:textId="5E796048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Etanercept Biosimilars - 37</w:t>
      </w:r>
    </w:p>
    <w:p w14:paraId="39C2CE6F" w14:textId="07A4BEBE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Golimumab [Simponi] - 5</w:t>
      </w:r>
    </w:p>
    <w:p w14:paraId="017643C8" w14:textId="639F671F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Guselkumab</w:t>
      </w:r>
      <w:proofErr w:type="spellEnd"/>
      <w:r w:rsidRPr="005C1B93">
        <w:rPr>
          <w:rFonts w:ascii="Verdana" w:hAnsi="Verdana"/>
          <w:bCs/>
          <w:sz w:val="22"/>
        </w:rPr>
        <w:t xml:space="preserve"> [Tremfya] - 0</w:t>
      </w:r>
    </w:p>
    <w:p w14:paraId="3112FFC3" w14:textId="5E0999C6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Infliximab [Remicade] - 0</w:t>
      </w:r>
    </w:p>
    <w:p w14:paraId="40EAA6D8" w14:textId="3E20BFC3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Infliximab Biosimilars - 0</w:t>
      </w:r>
    </w:p>
    <w:p w14:paraId="050F8AFF" w14:textId="70C3DE22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Ixekizumab</w:t>
      </w:r>
      <w:proofErr w:type="spellEnd"/>
      <w:r w:rsidRPr="005C1B93">
        <w:rPr>
          <w:rFonts w:ascii="Verdana" w:hAnsi="Verdana"/>
          <w:bCs/>
          <w:sz w:val="22"/>
        </w:rPr>
        <w:t xml:space="preserve"> [Taltz] - 14</w:t>
      </w:r>
    </w:p>
    <w:p w14:paraId="4053FE40" w14:textId="7EB6E72A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Risankizumab [</w:t>
      </w:r>
      <w:proofErr w:type="spellStart"/>
      <w:r w:rsidRPr="005C1B93">
        <w:rPr>
          <w:rFonts w:ascii="Verdana" w:hAnsi="Verdana"/>
          <w:bCs/>
          <w:sz w:val="22"/>
        </w:rPr>
        <w:t>Skyrizi</w:t>
      </w:r>
      <w:proofErr w:type="spellEnd"/>
      <w:r w:rsidRPr="005C1B93">
        <w:rPr>
          <w:rFonts w:ascii="Verdana" w:hAnsi="Verdana"/>
          <w:bCs/>
          <w:sz w:val="22"/>
        </w:rPr>
        <w:t>] - 0</w:t>
      </w:r>
    </w:p>
    <w:p w14:paraId="714DBE21" w14:textId="46300830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proofErr w:type="spellStart"/>
      <w:r w:rsidRPr="005C1B93">
        <w:rPr>
          <w:rFonts w:ascii="Verdana" w:hAnsi="Verdana"/>
          <w:bCs/>
          <w:sz w:val="22"/>
        </w:rPr>
        <w:t>Secukinumab</w:t>
      </w:r>
      <w:proofErr w:type="spellEnd"/>
      <w:r w:rsidRPr="005C1B93">
        <w:rPr>
          <w:rFonts w:ascii="Verdana" w:hAnsi="Verdana"/>
          <w:bCs/>
          <w:sz w:val="22"/>
        </w:rPr>
        <w:t xml:space="preserve"> [Cosentyx] - 43</w:t>
      </w:r>
    </w:p>
    <w:p w14:paraId="4E83F2DF" w14:textId="08102DBF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Tofacitinib [Xeljanz] - 6</w:t>
      </w:r>
    </w:p>
    <w:p w14:paraId="37092AA8" w14:textId="2FA8CA37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Upadacitinib [</w:t>
      </w:r>
      <w:proofErr w:type="spellStart"/>
      <w:r w:rsidRPr="005C1B93">
        <w:rPr>
          <w:rFonts w:ascii="Verdana" w:hAnsi="Verdana"/>
          <w:bCs/>
          <w:sz w:val="22"/>
        </w:rPr>
        <w:t>Rinvoq</w:t>
      </w:r>
      <w:proofErr w:type="spellEnd"/>
      <w:r w:rsidRPr="005C1B93">
        <w:rPr>
          <w:rFonts w:ascii="Verdana" w:hAnsi="Verdana"/>
          <w:bCs/>
          <w:sz w:val="22"/>
        </w:rPr>
        <w:t>] - 25</w:t>
      </w:r>
    </w:p>
    <w:p w14:paraId="75B63A1B" w14:textId="362215E0" w:rsidR="005C1B93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sz w:val="22"/>
        </w:rPr>
      </w:pPr>
      <w:r w:rsidRPr="005C1B93">
        <w:rPr>
          <w:rFonts w:ascii="Verdana" w:hAnsi="Verdana"/>
          <w:bCs/>
          <w:sz w:val="22"/>
        </w:rPr>
        <w:t>Ustekinumab [Stelara] - 16</w:t>
      </w:r>
    </w:p>
    <w:p w14:paraId="23DF621B" w14:textId="094C0A54" w:rsidR="00873328" w:rsidRPr="005C1B93" w:rsidRDefault="005C1B93" w:rsidP="005C1B93">
      <w:pPr>
        <w:pStyle w:val="ListParagraph"/>
        <w:numPr>
          <w:ilvl w:val="0"/>
          <w:numId w:val="22"/>
        </w:numPr>
        <w:rPr>
          <w:rFonts w:ascii="Verdana" w:hAnsi="Verdana"/>
          <w:bCs/>
          <w:noProof/>
          <w:sz w:val="22"/>
          <w:szCs w:val="22"/>
        </w:rPr>
      </w:pPr>
      <w:r w:rsidRPr="005C1B93">
        <w:rPr>
          <w:rFonts w:ascii="Verdana" w:hAnsi="Verdana"/>
          <w:bCs/>
          <w:sz w:val="22"/>
        </w:rPr>
        <w:t xml:space="preserve">Ustekinumab Biosimilar - </w:t>
      </w:r>
      <w:r>
        <w:rPr>
          <w:rFonts w:ascii="Verdana" w:hAnsi="Verdana"/>
          <w:bCs/>
          <w:sz w:val="22"/>
        </w:rPr>
        <w:t>&lt;5*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163DE56B" w:rsidR="00A10460" w:rsidRDefault="005C1B93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5C1B93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19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1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19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19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7FF7951"/>
    <w:multiLevelType w:val="hybridMultilevel"/>
    <w:tmpl w:val="E9BA18C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C55BF7"/>
    <w:multiLevelType w:val="hybridMultilevel"/>
    <w:tmpl w:val="BAAE3562"/>
    <w:lvl w:ilvl="0" w:tplc="CDBC3CB0">
      <w:start w:val="1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D5B5C70"/>
    <w:multiLevelType w:val="hybridMultilevel"/>
    <w:tmpl w:val="FF609982"/>
    <w:lvl w:ilvl="0" w:tplc="CDBC3CB0">
      <w:start w:val="1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2012E9"/>
    <w:multiLevelType w:val="hybridMultilevel"/>
    <w:tmpl w:val="512A4D0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583522AF"/>
    <w:multiLevelType w:val="hybridMultilevel"/>
    <w:tmpl w:val="68B8BAD2"/>
    <w:lvl w:ilvl="0" w:tplc="A0B81F9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0"/>
  </w:num>
  <w:num w:numId="4">
    <w:abstractNumId w:val="20"/>
  </w:num>
  <w:num w:numId="5">
    <w:abstractNumId w:val="5"/>
  </w:num>
  <w:num w:numId="6">
    <w:abstractNumId w:val="4"/>
  </w:num>
  <w:num w:numId="7">
    <w:abstractNumId w:val="13"/>
  </w:num>
  <w:num w:numId="8">
    <w:abstractNumId w:val="19"/>
  </w:num>
  <w:num w:numId="9">
    <w:abstractNumId w:val="22"/>
  </w:num>
  <w:num w:numId="10">
    <w:abstractNumId w:val="1"/>
  </w:num>
  <w:num w:numId="11">
    <w:abstractNumId w:val="11"/>
  </w:num>
  <w:num w:numId="12">
    <w:abstractNumId w:val="15"/>
  </w:num>
  <w:num w:numId="13">
    <w:abstractNumId w:val="21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6"/>
  </w:num>
  <w:num w:numId="18">
    <w:abstractNumId w:val="2"/>
  </w:num>
  <w:num w:numId="19">
    <w:abstractNumId w:val="3"/>
  </w:num>
  <w:num w:numId="20">
    <w:abstractNumId w:val="18"/>
  </w:num>
  <w:num w:numId="21">
    <w:abstractNumId w:val="17"/>
  </w:num>
  <w:num w:numId="22">
    <w:abstractNumId w:val="9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C1B93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67</TotalTime>
  <Pages>3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2025-01-17T15:02:00Z</dcterms:modified>
</cp:coreProperties>
</file>