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2FBEF4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A1723">
                              <w:rPr>
                                <w:rFonts w:ascii="Verdana" w:hAnsi="Verdana"/>
                                <w:b/>
                                <w:sz w:val="22"/>
                                <w:szCs w:val="22"/>
                              </w:rPr>
                              <w:t>25-A-005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2FBEF4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A1723">
                        <w:rPr>
                          <w:rFonts w:ascii="Verdana" w:hAnsi="Verdana"/>
                          <w:b/>
                          <w:sz w:val="22"/>
                          <w:szCs w:val="22"/>
                        </w:rPr>
                        <w:t>25-A-005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DAF0346" w14:textId="12E8414F" w:rsidR="002A1723" w:rsidRPr="002A1723" w:rsidRDefault="002A1723" w:rsidP="002A1723">
      <w:pPr>
        <w:pStyle w:val="PlainText"/>
        <w:ind w:firstLine="505"/>
        <w:rPr>
          <w:rFonts w:ascii="Verdana" w:hAnsi="Verdana"/>
          <w:b/>
          <w:bCs/>
        </w:rPr>
      </w:pPr>
      <w:r w:rsidRPr="002A1723">
        <w:rPr>
          <w:rFonts w:ascii="Verdana" w:hAnsi="Verdana"/>
          <w:b/>
          <w:bCs/>
        </w:rPr>
        <w:t xml:space="preserve">Can you please confirm the </w:t>
      </w:r>
      <w:proofErr w:type="gramStart"/>
      <w:r w:rsidRPr="002A1723">
        <w:rPr>
          <w:rFonts w:ascii="Verdana" w:hAnsi="Verdana"/>
          <w:b/>
          <w:bCs/>
        </w:rPr>
        <w:t>following:</w:t>
      </w:r>
      <w:proofErr w:type="gramEnd"/>
    </w:p>
    <w:p w14:paraId="731E1C28" w14:textId="77777777" w:rsidR="002A1723" w:rsidRPr="002A1723" w:rsidRDefault="002A1723" w:rsidP="002A1723">
      <w:pPr>
        <w:pStyle w:val="PlainText"/>
        <w:ind w:firstLine="505"/>
        <w:rPr>
          <w:rFonts w:ascii="Verdana" w:hAnsi="Verdana"/>
          <w:b/>
          <w:bCs/>
        </w:rPr>
      </w:pPr>
    </w:p>
    <w:p w14:paraId="3E1D92AF" w14:textId="4241CECE" w:rsidR="002A1723" w:rsidRDefault="002A1723" w:rsidP="002A1723">
      <w:pPr>
        <w:pStyle w:val="PlainText"/>
        <w:ind w:left="505"/>
        <w:rPr>
          <w:rFonts w:ascii="Verdana" w:hAnsi="Verdana"/>
          <w:b/>
          <w:bCs/>
        </w:rPr>
      </w:pPr>
      <w:r w:rsidRPr="002A1723">
        <w:rPr>
          <w:rFonts w:ascii="Verdana" w:hAnsi="Verdana"/>
          <w:b/>
          <w:bCs/>
        </w:rPr>
        <w:t>What current web filter is in place at Swansea Bay University Health Board and when</w:t>
      </w:r>
      <w:r w:rsidR="00447835">
        <w:rPr>
          <w:rFonts w:ascii="Verdana" w:hAnsi="Verdana"/>
          <w:b/>
          <w:bCs/>
        </w:rPr>
        <w:t xml:space="preserve"> is</w:t>
      </w:r>
      <w:r w:rsidRPr="002A1723">
        <w:rPr>
          <w:rFonts w:ascii="Verdana" w:hAnsi="Verdana"/>
          <w:b/>
          <w:bCs/>
        </w:rPr>
        <w:t xml:space="preserve"> this contract due to expire?</w:t>
      </w:r>
    </w:p>
    <w:p w14:paraId="2F52F712" w14:textId="5C3E5CAE" w:rsidR="001F31A2" w:rsidRPr="00FC3B42" w:rsidRDefault="001F31A2" w:rsidP="001F31A2">
      <w:pPr>
        <w:ind w:right="281"/>
        <w:rPr>
          <w:rFonts w:ascii="Verdana" w:hAnsi="Verdana"/>
          <w:color w:val="000000"/>
          <w:sz w:val="22"/>
          <w:szCs w:val="22"/>
        </w:rPr>
      </w:pPr>
      <w:r w:rsidRPr="00FC3B42">
        <w:rPr>
          <w:rFonts w:ascii="Verdana" w:hAnsi="Verdana"/>
          <w:color w:val="000000"/>
          <w:sz w:val="22"/>
          <w:szCs w:val="22"/>
        </w:rPr>
        <w:t xml:space="preserve">Disclosure of information on the </w:t>
      </w:r>
      <w:r w:rsidR="00485B2A">
        <w:rPr>
          <w:rFonts w:ascii="Verdana" w:hAnsi="Verdana"/>
          <w:color w:val="000000"/>
          <w:sz w:val="22"/>
          <w:szCs w:val="22"/>
        </w:rPr>
        <w:t>current</w:t>
      </w:r>
      <w:r w:rsidRPr="00FC3B42">
        <w:rPr>
          <w:rFonts w:ascii="Verdana" w:hAnsi="Verdana"/>
          <w:color w:val="000000"/>
          <w:sz w:val="22"/>
          <w:szCs w:val="22"/>
        </w:rPr>
        <w:t xml:space="preserve"> </w:t>
      </w:r>
      <w:r>
        <w:rPr>
          <w:rFonts w:ascii="Verdana" w:hAnsi="Verdana"/>
          <w:color w:val="000000"/>
          <w:sz w:val="22"/>
          <w:szCs w:val="22"/>
        </w:rPr>
        <w:t>we</w:t>
      </w:r>
      <w:r w:rsidR="00485B2A">
        <w:rPr>
          <w:rFonts w:ascii="Verdana" w:hAnsi="Verdana"/>
          <w:color w:val="000000"/>
          <w:sz w:val="22"/>
          <w:szCs w:val="22"/>
        </w:rPr>
        <w:t>b</w:t>
      </w:r>
      <w:r>
        <w:rPr>
          <w:rFonts w:ascii="Verdana" w:hAnsi="Verdana"/>
          <w:color w:val="000000"/>
          <w:sz w:val="22"/>
          <w:szCs w:val="22"/>
        </w:rPr>
        <w:t xml:space="preserve"> filters</w:t>
      </w:r>
      <w:r w:rsidR="00485B2A">
        <w:rPr>
          <w:rFonts w:ascii="Verdana" w:hAnsi="Verdana"/>
          <w:color w:val="000000"/>
          <w:sz w:val="22"/>
          <w:szCs w:val="22"/>
        </w:rPr>
        <w:t xml:space="preserve"> </w:t>
      </w:r>
      <w:r w:rsidR="00447835">
        <w:rPr>
          <w:rFonts w:ascii="Verdana" w:hAnsi="Verdana"/>
          <w:color w:val="000000"/>
          <w:sz w:val="22"/>
          <w:szCs w:val="22"/>
        </w:rPr>
        <w:t>in</w:t>
      </w:r>
      <w:r w:rsidR="00485B2A">
        <w:rPr>
          <w:rFonts w:ascii="Verdana" w:hAnsi="Verdana"/>
          <w:color w:val="000000"/>
          <w:sz w:val="22"/>
          <w:szCs w:val="22"/>
        </w:rPr>
        <w:t xml:space="preserve"> place at Swansea University Health Board (SBUH</w:t>
      </w:r>
      <w:r w:rsidR="00D94296">
        <w:rPr>
          <w:rFonts w:ascii="Verdana" w:hAnsi="Verdana"/>
          <w:color w:val="000000"/>
          <w:sz w:val="22"/>
          <w:szCs w:val="22"/>
        </w:rPr>
        <w:t>B</w:t>
      </w:r>
      <w:r w:rsidR="00485B2A">
        <w:rPr>
          <w:rFonts w:ascii="Verdana" w:hAnsi="Verdana"/>
          <w:color w:val="000000"/>
          <w:sz w:val="22"/>
          <w:szCs w:val="22"/>
        </w:rPr>
        <w:t>)</w:t>
      </w:r>
      <w:r>
        <w:rPr>
          <w:rFonts w:ascii="Verdana" w:hAnsi="Verdana"/>
          <w:color w:val="000000"/>
          <w:sz w:val="22"/>
          <w:szCs w:val="22"/>
        </w:rPr>
        <w:t xml:space="preserve">, </w:t>
      </w:r>
      <w:r w:rsidRPr="00FC3B42">
        <w:rPr>
          <w:rFonts w:ascii="Verdana" w:hAnsi="Verdana"/>
          <w:color w:val="000000"/>
          <w:sz w:val="22"/>
          <w:szCs w:val="22"/>
        </w:rPr>
        <w:t>would constitute a security risk by leaving the health boards networked computer systems more vulnerable to a malicious attack.</w:t>
      </w:r>
    </w:p>
    <w:p w14:paraId="708F3FD4" w14:textId="77777777" w:rsidR="001F31A2" w:rsidRPr="00FC3B42" w:rsidRDefault="001F31A2" w:rsidP="001F31A2">
      <w:pPr>
        <w:ind w:right="281"/>
        <w:rPr>
          <w:rFonts w:ascii="Verdana" w:hAnsi="Verdana"/>
          <w:color w:val="000000"/>
          <w:sz w:val="22"/>
          <w:szCs w:val="22"/>
        </w:rPr>
      </w:pPr>
      <w:r w:rsidRPr="00FC3B42">
        <w:rPr>
          <w:rFonts w:ascii="Verdana" w:hAnsi="Verdana"/>
          <w:color w:val="000000"/>
          <w:sz w:val="22"/>
          <w:szCs w:val="22"/>
        </w:rPr>
        <w:t>Section 31(1)(a) states that information is exempt if its disclosure is likely to prejudice the prevention or detection of crime.  ICO guidance states that this can be used to protect information on a public authority’s systems which would make it more vulnerable to crime.  It can be used by a public authority that has no law enforcement function:</w:t>
      </w:r>
    </w:p>
    <w:p w14:paraId="4290A5E5" w14:textId="77777777" w:rsidR="001F31A2" w:rsidRPr="00FC3B42" w:rsidRDefault="001F31A2" w:rsidP="001F31A2">
      <w:pPr>
        <w:numPr>
          <w:ilvl w:val="0"/>
          <w:numId w:val="19"/>
        </w:numPr>
        <w:spacing w:before="0" w:after="0" w:line="240" w:lineRule="auto"/>
        <w:ind w:right="281"/>
        <w:rPr>
          <w:rFonts w:ascii="Verdana" w:hAnsi="Verdana"/>
          <w:color w:val="000000"/>
          <w:sz w:val="22"/>
          <w:szCs w:val="22"/>
        </w:rPr>
      </w:pPr>
      <w:r w:rsidRPr="00FC3B42">
        <w:rPr>
          <w:rFonts w:ascii="Verdana" w:hAnsi="Verdana"/>
          <w:color w:val="000000"/>
          <w:sz w:val="22"/>
          <w:szCs w:val="22"/>
        </w:rPr>
        <w:t>To protect the work of one that does.</w:t>
      </w:r>
    </w:p>
    <w:p w14:paraId="42392206" w14:textId="77777777" w:rsidR="001F31A2" w:rsidRPr="00FC3B42" w:rsidRDefault="001F31A2" w:rsidP="001F31A2">
      <w:pPr>
        <w:numPr>
          <w:ilvl w:val="0"/>
          <w:numId w:val="19"/>
        </w:numPr>
        <w:spacing w:before="0" w:after="0" w:line="240" w:lineRule="auto"/>
        <w:ind w:right="281"/>
        <w:rPr>
          <w:rFonts w:ascii="Verdana" w:hAnsi="Verdana"/>
          <w:color w:val="000000"/>
          <w:sz w:val="22"/>
          <w:szCs w:val="22"/>
        </w:rPr>
      </w:pPr>
      <w:r w:rsidRPr="00FC3B42">
        <w:rPr>
          <w:rFonts w:ascii="Verdana" w:hAnsi="Verdana"/>
          <w:color w:val="000000"/>
          <w:sz w:val="22"/>
          <w:szCs w:val="22"/>
        </w:rPr>
        <w:t>To withhold information that would make anyone, including the public authority itself, more vulnerable to crime.</w:t>
      </w:r>
    </w:p>
    <w:p w14:paraId="06568E69" w14:textId="77777777" w:rsidR="001F31A2" w:rsidRPr="00FC3B42" w:rsidRDefault="001F31A2" w:rsidP="001F31A2">
      <w:pPr>
        <w:ind w:right="281"/>
        <w:rPr>
          <w:rFonts w:ascii="Verdana" w:hAnsi="Verdana"/>
          <w:color w:val="000000"/>
          <w:sz w:val="22"/>
          <w:szCs w:val="22"/>
        </w:rPr>
      </w:pPr>
      <w:r w:rsidRPr="00FC3B42">
        <w:rPr>
          <w:rFonts w:ascii="Verdana" w:hAnsi="Verdana"/>
          <w:color w:val="000000"/>
          <w:sz w:val="22"/>
          <w:szCs w:val="22"/>
        </w:rPr>
        <w:t>The crime in question here would be a malicious attack on the health boards computer systems.  Since the disclosure of the withheld information would make the health boards systems more vulnerable to much crime this review finds that the exemption is engaged.</w:t>
      </w:r>
    </w:p>
    <w:p w14:paraId="027EB6C1" w14:textId="2B6E5A87" w:rsidR="001F31A2" w:rsidRPr="00FC3B42" w:rsidRDefault="001F31A2" w:rsidP="001F31A2">
      <w:pPr>
        <w:ind w:right="281"/>
        <w:rPr>
          <w:rFonts w:ascii="Verdana" w:hAnsi="Verdana"/>
          <w:color w:val="000000"/>
          <w:sz w:val="22"/>
          <w:szCs w:val="22"/>
        </w:rPr>
      </w:pPr>
      <w:r w:rsidRPr="00FC3B42">
        <w:rPr>
          <w:rFonts w:ascii="Verdana" w:hAnsi="Verdana"/>
          <w:color w:val="000000"/>
          <w:sz w:val="22"/>
          <w:szCs w:val="22"/>
        </w:rPr>
        <w:t xml:space="preserve">The exemption is subject to the public interest test.  There is an overwhelming public interest in keeping </w:t>
      </w:r>
      <w:r>
        <w:rPr>
          <w:rFonts w:ascii="Verdana" w:hAnsi="Verdana"/>
          <w:color w:val="000000"/>
          <w:sz w:val="22"/>
          <w:szCs w:val="22"/>
        </w:rPr>
        <w:t>health board</w:t>
      </w:r>
      <w:r w:rsidRPr="00FC3B42">
        <w:rPr>
          <w:rFonts w:ascii="Verdana" w:hAnsi="Verdana"/>
          <w:color w:val="000000"/>
          <w:sz w:val="22"/>
          <w:szCs w:val="22"/>
        </w:rPr>
        <w:t xml:space="preserve"> systems secure which would be served by non-disclosure.  This outweighs the public interest in accountability and transparent which would be served by disclosure.</w:t>
      </w:r>
    </w:p>
    <w:p w14:paraId="0F911FF7" w14:textId="5177E15F" w:rsidR="002A1723" w:rsidRDefault="002A1723" w:rsidP="002A1723">
      <w:pPr>
        <w:pStyle w:val="PlainText"/>
        <w:ind w:left="505"/>
        <w:rPr>
          <w:rFonts w:ascii="Verdana" w:hAnsi="Verdana"/>
          <w:b/>
          <w:bCs/>
        </w:rPr>
      </w:pPr>
      <w:r w:rsidRPr="002A1723">
        <w:rPr>
          <w:rFonts w:ascii="Verdana" w:hAnsi="Verdana"/>
          <w:b/>
          <w:bCs/>
        </w:rPr>
        <w:t>What current security awareness training is in place and when this contract is due to expire?</w:t>
      </w:r>
    </w:p>
    <w:p w14:paraId="7F0DCDE1" w14:textId="4FA01ECF" w:rsidR="002A1723" w:rsidRDefault="002A1723" w:rsidP="002A1723">
      <w:pPr>
        <w:pStyle w:val="PlainText"/>
        <w:ind w:left="505"/>
        <w:rPr>
          <w:rFonts w:ascii="Verdana" w:hAnsi="Verdana"/>
          <w:b/>
          <w:bCs/>
        </w:rPr>
      </w:pPr>
    </w:p>
    <w:p w14:paraId="4CCABE98" w14:textId="43AFE6A9" w:rsidR="002A1723" w:rsidRPr="002A1723" w:rsidRDefault="002A1723" w:rsidP="002A1723">
      <w:pPr>
        <w:pStyle w:val="PlainText"/>
        <w:ind w:left="505"/>
        <w:rPr>
          <w:rFonts w:ascii="Verdana" w:hAnsi="Verdana"/>
        </w:rPr>
      </w:pPr>
      <w:r>
        <w:rPr>
          <w:rFonts w:ascii="Verdana" w:hAnsi="Verdana"/>
        </w:rPr>
        <w:t>SBUHB use a nationally mandated cyber awareness training solution and a local solution for phishing simulation. This is due for renewal in 2025/2026</w:t>
      </w:r>
    </w:p>
    <w:p w14:paraId="69A8FC69" w14:textId="77777777" w:rsidR="002A1723" w:rsidRPr="002A1723" w:rsidRDefault="002A1723" w:rsidP="002A1723">
      <w:pPr>
        <w:pStyle w:val="PlainText"/>
        <w:ind w:left="505"/>
        <w:rPr>
          <w:rFonts w:ascii="Verdana" w:hAnsi="Verdana"/>
          <w:b/>
          <w:bCs/>
        </w:rPr>
      </w:pPr>
    </w:p>
    <w:p w14:paraId="4D83F8C8" w14:textId="77777777" w:rsidR="002A1723" w:rsidRPr="002A1723" w:rsidRDefault="002A1723" w:rsidP="002A1723">
      <w:pPr>
        <w:pStyle w:val="PlainText"/>
        <w:ind w:left="505"/>
        <w:rPr>
          <w:rFonts w:ascii="Verdana" w:hAnsi="Verdana"/>
          <w:b/>
          <w:bCs/>
        </w:rPr>
      </w:pPr>
      <w:r w:rsidRPr="002A1723">
        <w:rPr>
          <w:rFonts w:ascii="Verdana" w:hAnsi="Verdana"/>
          <w:b/>
          <w:bCs/>
        </w:rPr>
        <w:t>Lastly, can you please confirm what reseller the trust used to purchase their web filter and security awareness training technologies?</w:t>
      </w:r>
    </w:p>
    <w:p w14:paraId="75970B72" w14:textId="4AEEF6F4" w:rsidR="00A10460" w:rsidRDefault="00485B2A" w:rsidP="001F31A2">
      <w:pPr>
        <w:spacing w:before="280"/>
        <w:rPr>
          <w:rFonts w:ascii="Verdana" w:hAnsi="Verdana"/>
          <w:b/>
          <w:bCs/>
          <w:noProof/>
          <w:sz w:val="22"/>
          <w:szCs w:val="22"/>
        </w:rPr>
      </w:pPr>
      <w:r>
        <w:rPr>
          <w:rFonts w:ascii="Verdana" w:hAnsi="Verdana"/>
          <w:sz w:val="22"/>
        </w:rPr>
        <w:t xml:space="preserve">Swansea Bay University Health Board procured the current web filter from Softcat PLC. </w:t>
      </w:r>
      <w:r w:rsidR="002A1723">
        <w:rPr>
          <w:rFonts w:ascii="Verdana" w:hAnsi="Verdana"/>
          <w:sz w:val="22"/>
        </w:rPr>
        <w:t xml:space="preserve"> </w:t>
      </w:r>
      <w:r w:rsidR="00421E7F">
        <w:rPr>
          <w:rFonts w:ascii="Verdana" w:hAnsi="Verdana"/>
          <w:b/>
          <w:bCs/>
          <w:noProof/>
          <w:sz w:val="22"/>
          <w:szCs w:val="22"/>
        </w:rPr>
        <w:t xml:space="preserve">_____________________________________________________________ </w:t>
      </w:r>
    </w:p>
    <w:sectPr w:rsid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2" type="#_x0000_t75" style="width:20.25pt;height:20.25pt;visibility:visible;mso-wrap-style:square" o:bullet="t">
        <v:imagedata r:id="rId1" o:title=""/>
      </v:shape>
    </w:pict>
  </w:numPicBullet>
  <w:numPicBullet w:numPicBulletId="1">
    <w:pict>
      <v:shape id="_x0000_i1173" type="#_x0000_t75" style="width:382.5pt;height:382.5pt;visibility:visible;mso-wrap-style:square" o:bullet="t">
        <v:imagedata r:id="rId2" o:title=""/>
      </v:shape>
    </w:pict>
  </w:numPicBullet>
  <w:numPicBullet w:numPicBulletId="2">
    <w:pict>
      <v:shape id="_x0000_i1174" type="#_x0000_t75" style="width:225.75pt;height:225.75pt;visibility:visible;mso-wrap-style:square" o:bullet="t">
        <v:imagedata r:id="rId3" o:title=""/>
      </v:shape>
    </w:pict>
  </w:numPicBullet>
  <w:numPicBullet w:numPicBulletId="3">
    <w:pict>
      <v:shape id="_x0000_i117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8235F04"/>
    <w:multiLevelType w:val="hybridMultilevel"/>
    <w:tmpl w:val="167A8544"/>
    <w:lvl w:ilvl="0" w:tplc="A4C6BFC2">
      <w:start w:val="31"/>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1F31A2"/>
    <w:rsid w:val="00213076"/>
    <w:rsid w:val="002156AF"/>
    <w:rsid w:val="00236F74"/>
    <w:rsid w:val="00257A6E"/>
    <w:rsid w:val="002677FD"/>
    <w:rsid w:val="00286642"/>
    <w:rsid w:val="00296FDA"/>
    <w:rsid w:val="002A1723"/>
    <w:rsid w:val="002B74C8"/>
    <w:rsid w:val="002C252B"/>
    <w:rsid w:val="002D32B6"/>
    <w:rsid w:val="002E02A9"/>
    <w:rsid w:val="00304A21"/>
    <w:rsid w:val="00321C0D"/>
    <w:rsid w:val="0035435D"/>
    <w:rsid w:val="00354522"/>
    <w:rsid w:val="00355B9A"/>
    <w:rsid w:val="003648A8"/>
    <w:rsid w:val="003837DE"/>
    <w:rsid w:val="0039422D"/>
    <w:rsid w:val="003B09B5"/>
    <w:rsid w:val="003F2312"/>
    <w:rsid w:val="004039EB"/>
    <w:rsid w:val="00421E7F"/>
    <w:rsid w:val="00442A3A"/>
    <w:rsid w:val="00447835"/>
    <w:rsid w:val="00453C57"/>
    <w:rsid w:val="00485B2A"/>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A343C"/>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94296"/>
    <w:rsid w:val="00DC0D5A"/>
    <w:rsid w:val="00DC47F3"/>
    <w:rsid w:val="00DC7FA9"/>
    <w:rsid w:val="00DD5E37"/>
    <w:rsid w:val="00DF2EA1"/>
    <w:rsid w:val="00E11F2D"/>
    <w:rsid w:val="00E26720"/>
    <w:rsid w:val="00E545D8"/>
    <w:rsid w:val="00E817B3"/>
    <w:rsid w:val="00E90BC7"/>
    <w:rsid w:val="00EE0615"/>
    <w:rsid w:val="00F26B29"/>
    <w:rsid w:val="00F840C3"/>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2A1723"/>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2A1723"/>
    <w:rPr>
      <w:rFonts w:ascii="Calibri" w:eastAsiaTheme="minorHAnsi" w:hAnsi="Calibri" w:cstheme="minorBidi"/>
      <w:sz w:val="22"/>
      <w:szCs w:val="21"/>
      <w:lang w:eastAsia="en-US"/>
    </w:rPr>
  </w:style>
  <w:style w:type="paragraph" w:styleId="Revision">
    <w:name w:val="Revision"/>
    <w:hidden/>
    <w:uiPriority w:val="99"/>
    <w:semiHidden/>
    <w:rsid w:val="0044783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25950680">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406</TotalTime>
  <Pages>1</Pages>
  <Words>295</Words>
  <Characters>1682</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2025-01-27T12:31:00Z</dcterms:modified>
</cp:coreProperties>
</file>