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D6D48A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C478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D6D48A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C478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A0C0EF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31DFF07" w14:textId="7DA568B5" w:rsidR="00DC4781" w:rsidRDefault="00DC4781" w:rsidP="00DC4781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provide the following data for 2024 of attendances to Emergency Departments, within Swansea Bay University Health Board, for assault related injuries. </w:t>
      </w:r>
    </w:p>
    <w:p w14:paraId="6AA87EB8" w14:textId="181834CF" w:rsidR="00DC4781" w:rsidRDefault="00DC4781" w:rsidP="00DC4781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Please provide data from the 1</w:t>
      </w:r>
      <w:r w:rsidRPr="00DC4781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January 2024 to 31</w:t>
      </w:r>
      <w:r w:rsidRPr="00DC4781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December 2024 as </w:t>
      </w:r>
      <w:r w:rsidRPr="00DC4781">
        <w:rPr>
          <w:rFonts w:ascii="Verdana" w:hAnsi="Verdana"/>
          <w:b/>
          <w:sz w:val="22"/>
        </w:rPr>
        <w:t>follows:</w:t>
      </w:r>
    </w:p>
    <w:p w14:paraId="73AEA211" w14:textId="37CD7580" w:rsidR="00DC4781" w:rsidRDefault="00DC4781" w:rsidP="00DC4781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The gender of the patient (M or F), the date that they attended due to assault and their age.</w:t>
      </w:r>
    </w:p>
    <w:p w14:paraId="602183A5" w14:textId="149B789F" w:rsidR="00DC4781" w:rsidRPr="00DC4781" w:rsidRDefault="00DC4781" w:rsidP="00DC4781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Please see appendix – ED Assault related injury.</w:t>
      </w:r>
    </w:p>
    <w:p w14:paraId="1DF2C078" w14:textId="04CE88B3" w:rsidR="00DC4781" w:rsidRPr="00DC4781" w:rsidRDefault="00DC4781" w:rsidP="00DC4781">
      <w:pPr>
        <w:pStyle w:val="NormalWeb"/>
        <w:shd w:val="clear" w:color="auto" w:fill="FFFFFF"/>
        <w:ind w:left="720"/>
        <w:rPr>
          <w:rFonts w:ascii="Verdana" w:hAnsi="Verdana"/>
          <w:b/>
          <w:bCs/>
          <w:color w:val="000000" w:themeColor="text1"/>
          <w:sz w:val="22"/>
          <w:szCs w:val="22"/>
        </w:rPr>
      </w:pPr>
    </w:p>
    <w:p w14:paraId="340BD3D6" w14:textId="0C65F146" w:rsidR="00DC4781" w:rsidRDefault="00DC4781" w:rsidP="00DC4781">
      <w:pPr>
        <w:pStyle w:val="NormalWeb"/>
        <w:shd w:val="clear" w:color="auto" w:fill="FFFFFF"/>
        <w:ind w:left="505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DC4781">
        <w:rPr>
          <w:rFonts w:ascii="Verdana" w:hAnsi="Verdana"/>
          <w:b/>
          <w:bCs/>
          <w:color w:val="000000" w:themeColor="text1"/>
          <w:sz w:val="22"/>
          <w:szCs w:val="22"/>
        </w:rPr>
        <w:t>The total number of attendances for any reason in the year of interest</w:t>
      </w:r>
      <w:r w:rsidRPr="00DC4781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 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(1</w:t>
      </w:r>
      <w:r w:rsidRPr="00DC4781">
        <w:rPr>
          <w:rFonts w:ascii="Verdana" w:eastAsia="Times New Roman" w:hAnsi="Verdana"/>
          <w:b/>
          <w:bCs/>
          <w:color w:val="000000" w:themeColor="text1"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 January 2024 – 31</w:t>
      </w:r>
      <w:r w:rsidRPr="00DC4781">
        <w:rPr>
          <w:rFonts w:ascii="Verdana" w:eastAsia="Times New Roman" w:hAnsi="Verdana"/>
          <w:b/>
          <w:bCs/>
          <w:color w:val="000000" w:themeColor="text1"/>
          <w:sz w:val="22"/>
          <w:szCs w:val="22"/>
          <w:vertAlign w:val="superscript"/>
        </w:rPr>
        <w:t>st</w:t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 December 2024.)</w:t>
      </w:r>
    </w:p>
    <w:p w14:paraId="69700613" w14:textId="58A5368F" w:rsidR="00DC4781" w:rsidRDefault="00DC4781" w:rsidP="00DC4781">
      <w:pPr>
        <w:pStyle w:val="NormalWeb"/>
        <w:shd w:val="clear" w:color="auto" w:fill="FFFFFF"/>
        <w:ind w:firstLine="505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</w:p>
    <w:p w14:paraId="552AECE8" w14:textId="22977322" w:rsidR="00DC4781" w:rsidRDefault="00DC4781" w:rsidP="00DC4781">
      <w:pPr>
        <w:pStyle w:val="NormalWeb"/>
        <w:shd w:val="clear" w:color="auto" w:fill="FFFFFF"/>
        <w:ind w:firstLine="505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ab/>
        <w:t>Number of attendances for any reason</w:t>
      </w:r>
    </w:p>
    <w:p w14:paraId="2728936E" w14:textId="77777777" w:rsidR="00DC4781" w:rsidRDefault="00DC4781" w:rsidP="00DC4781">
      <w:pPr>
        <w:pStyle w:val="NormalWeb"/>
        <w:shd w:val="clear" w:color="auto" w:fill="FFFFFF"/>
        <w:ind w:firstLine="505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</w:p>
    <w:tbl>
      <w:tblPr>
        <w:tblW w:w="6519" w:type="dxa"/>
        <w:tblInd w:w="1485" w:type="dxa"/>
        <w:tblLook w:val="04A0" w:firstRow="1" w:lastRow="0" w:firstColumn="1" w:lastColumn="0" w:noHBand="0" w:noVBand="1"/>
      </w:tblPr>
      <w:tblGrid>
        <w:gridCol w:w="2720"/>
        <w:gridCol w:w="1279"/>
        <w:gridCol w:w="1260"/>
        <w:gridCol w:w="1260"/>
      </w:tblGrid>
      <w:tr w:rsidR="00DC4781" w:rsidRPr="00DC4781" w14:paraId="1A404720" w14:textId="77777777" w:rsidTr="00DC4781">
        <w:trPr>
          <w:trHeight w:val="580"/>
        </w:trPr>
        <w:tc>
          <w:tcPr>
            <w:tcW w:w="272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vAlign w:val="center"/>
            <w:hideMark/>
          </w:tcPr>
          <w:p w14:paraId="67BA20CA" w14:textId="77777777" w:rsidR="00DC4781" w:rsidRPr="00DC4781" w:rsidRDefault="00DC4781" w:rsidP="00DC478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Hospital</w:t>
            </w:r>
          </w:p>
        </w:tc>
        <w:tc>
          <w:tcPr>
            <w:tcW w:w="1279" w:type="dxa"/>
            <w:tcBorders>
              <w:top w:val="single" w:sz="4" w:space="0" w:color="4F81BD"/>
              <w:left w:val="single" w:sz="4" w:space="0" w:color="538DD5"/>
              <w:bottom w:val="single" w:sz="4" w:space="0" w:color="4F81BD"/>
              <w:right w:val="single" w:sz="4" w:space="0" w:color="BFBFBF"/>
            </w:tcBorders>
            <w:shd w:val="clear" w:color="auto" w:fill="auto"/>
            <w:vAlign w:val="center"/>
            <w:hideMark/>
          </w:tcPr>
          <w:p w14:paraId="6A88E56F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New Attendance</w:t>
            </w:r>
          </w:p>
        </w:tc>
        <w:tc>
          <w:tcPr>
            <w:tcW w:w="1260" w:type="dxa"/>
            <w:tcBorders>
              <w:top w:val="single" w:sz="4" w:space="0" w:color="4F81BD"/>
              <w:left w:val="nil"/>
              <w:bottom w:val="single" w:sz="4" w:space="0" w:color="4F81BD"/>
              <w:right w:val="nil"/>
            </w:tcBorders>
            <w:shd w:val="clear" w:color="auto" w:fill="auto"/>
            <w:vAlign w:val="center"/>
            <w:hideMark/>
          </w:tcPr>
          <w:p w14:paraId="20D6BD6D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Follow-up planned</w:t>
            </w:r>
          </w:p>
        </w:tc>
        <w:tc>
          <w:tcPr>
            <w:tcW w:w="126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vAlign w:val="center"/>
            <w:hideMark/>
          </w:tcPr>
          <w:p w14:paraId="692DB9DD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DC4781" w:rsidRPr="00DC4781" w14:paraId="3A45EC2A" w14:textId="77777777" w:rsidTr="00DC4781">
        <w:trPr>
          <w:trHeight w:val="290"/>
        </w:trPr>
        <w:tc>
          <w:tcPr>
            <w:tcW w:w="2720" w:type="dxa"/>
            <w:tcBorders>
              <w:top w:val="nil"/>
              <w:left w:val="single" w:sz="4" w:space="0" w:color="4F81BD"/>
              <w:bottom w:val="nil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2EF5696C" w14:textId="77777777" w:rsidR="00DC4781" w:rsidRPr="00DC4781" w:rsidRDefault="00DC4781" w:rsidP="00DC478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1279" w:type="dxa"/>
            <w:tcBorders>
              <w:top w:val="nil"/>
              <w:left w:val="single" w:sz="4" w:space="0" w:color="538DD5"/>
              <w:bottom w:val="nil"/>
              <w:right w:val="single" w:sz="4" w:space="0" w:color="BFBFBF"/>
            </w:tcBorders>
            <w:shd w:val="clear" w:color="000000" w:fill="FFFFFF"/>
            <w:noWrap/>
            <w:vAlign w:val="bottom"/>
            <w:hideMark/>
          </w:tcPr>
          <w:p w14:paraId="17DA2310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85531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7FD396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778</w:t>
            </w:r>
          </w:p>
        </w:tc>
        <w:tc>
          <w:tcPr>
            <w:tcW w:w="1260" w:type="dxa"/>
            <w:tcBorders>
              <w:top w:val="nil"/>
              <w:left w:val="single" w:sz="4" w:space="0" w:color="4F81BD"/>
              <w:bottom w:val="nil"/>
              <w:right w:val="single" w:sz="4" w:space="0" w:color="4F81BD"/>
            </w:tcBorders>
            <w:shd w:val="clear" w:color="000000" w:fill="F2F2F2"/>
            <w:noWrap/>
            <w:vAlign w:val="bottom"/>
            <w:hideMark/>
          </w:tcPr>
          <w:p w14:paraId="10E4F2DE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86309</w:t>
            </w:r>
          </w:p>
        </w:tc>
      </w:tr>
      <w:tr w:rsidR="00DC4781" w:rsidRPr="00DC4781" w14:paraId="5964D217" w14:textId="77777777" w:rsidTr="00DC4781">
        <w:trPr>
          <w:trHeight w:val="290"/>
        </w:trPr>
        <w:tc>
          <w:tcPr>
            <w:tcW w:w="2720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2781E5F8" w14:textId="77777777" w:rsidR="00DC4781" w:rsidRPr="00DC4781" w:rsidRDefault="00DC4781" w:rsidP="00DC478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279" w:type="dxa"/>
            <w:tcBorders>
              <w:top w:val="nil"/>
              <w:left w:val="single" w:sz="4" w:space="0" w:color="538DD5"/>
              <w:bottom w:val="single" w:sz="4" w:space="0" w:color="4F81BD"/>
              <w:right w:val="single" w:sz="4" w:space="0" w:color="BFBFBF"/>
            </w:tcBorders>
            <w:shd w:val="clear" w:color="000000" w:fill="FFFFFF"/>
            <w:noWrap/>
            <w:vAlign w:val="bottom"/>
            <w:hideMark/>
          </w:tcPr>
          <w:p w14:paraId="3D602559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53435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bottom"/>
            <w:hideMark/>
          </w:tcPr>
          <w:p w14:paraId="2C85A166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3927</w:t>
            </w:r>
          </w:p>
        </w:tc>
        <w:tc>
          <w:tcPr>
            <w:tcW w:w="1260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2F2F2"/>
            <w:noWrap/>
            <w:vAlign w:val="bottom"/>
            <w:hideMark/>
          </w:tcPr>
          <w:p w14:paraId="1D8D8645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57362</w:t>
            </w:r>
          </w:p>
        </w:tc>
      </w:tr>
    </w:tbl>
    <w:p w14:paraId="3E634B66" w14:textId="77777777" w:rsidR="00DC4781" w:rsidRPr="00DC4781" w:rsidRDefault="00DC4781" w:rsidP="00DC4781">
      <w:pPr>
        <w:pStyle w:val="NormalWeb"/>
        <w:shd w:val="clear" w:color="auto" w:fill="FFFFFF"/>
        <w:ind w:firstLine="505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</w:p>
    <w:p w14:paraId="74AF40B8" w14:textId="48C86C17" w:rsidR="00DC4781" w:rsidRDefault="00DC4781" w:rsidP="00DC4781">
      <w:pPr>
        <w:pStyle w:val="NormalWeb"/>
        <w:shd w:val="clear" w:color="auto" w:fill="FFFFFF"/>
        <w:ind w:left="720" w:firstLine="720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  <w:r w:rsidRPr="00DC4781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Number of attendances with assault related injuries</w:t>
      </w:r>
    </w:p>
    <w:p w14:paraId="4BE78C17" w14:textId="0CF6311D" w:rsidR="00DC4781" w:rsidRDefault="00DC4781" w:rsidP="00DC4781">
      <w:pPr>
        <w:pStyle w:val="NormalWeb"/>
        <w:shd w:val="clear" w:color="auto" w:fill="FFFFFF"/>
        <w:ind w:firstLine="505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</w:p>
    <w:tbl>
      <w:tblPr>
        <w:tblW w:w="6519" w:type="dxa"/>
        <w:tblInd w:w="1495" w:type="dxa"/>
        <w:tblLook w:val="04A0" w:firstRow="1" w:lastRow="0" w:firstColumn="1" w:lastColumn="0" w:noHBand="0" w:noVBand="1"/>
      </w:tblPr>
      <w:tblGrid>
        <w:gridCol w:w="2720"/>
        <w:gridCol w:w="1279"/>
        <w:gridCol w:w="1260"/>
        <w:gridCol w:w="1260"/>
      </w:tblGrid>
      <w:tr w:rsidR="00DC4781" w:rsidRPr="00DC4781" w14:paraId="0D9B505A" w14:textId="77777777" w:rsidTr="00DC4781">
        <w:trPr>
          <w:trHeight w:val="580"/>
        </w:trPr>
        <w:tc>
          <w:tcPr>
            <w:tcW w:w="272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vAlign w:val="center"/>
            <w:hideMark/>
          </w:tcPr>
          <w:p w14:paraId="099F8D82" w14:textId="77777777" w:rsidR="00DC4781" w:rsidRPr="00DC4781" w:rsidRDefault="00DC4781" w:rsidP="00DC478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Hospital</w:t>
            </w:r>
          </w:p>
        </w:tc>
        <w:tc>
          <w:tcPr>
            <w:tcW w:w="1279" w:type="dxa"/>
            <w:tcBorders>
              <w:top w:val="single" w:sz="4" w:space="0" w:color="4F81BD"/>
              <w:left w:val="single" w:sz="4" w:space="0" w:color="538DD5"/>
              <w:bottom w:val="single" w:sz="4" w:space="0" w:color="4F81BD"/>
              <w:right w:val="single" w:sz="4" w:space="0" w:color="BFBFBF"/>
            </w:tcBorders>
            <w:shd w:val="clear" w:color="auto" w:fill="auto"/>
            <w:vAlign w:val="center"/>
            <w:hideMark/>
          </w:tcPr>
          <w:p w14:paraId="490478C9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New Attendance</w:t>
            </w:r>
          </w:p>
        </w:tc>
        <w:tc>
          <w:tcPr>
            <w:tcW w:w="1260" w:type="dxa"/>
            <w:tcBorders>
              <w:top w:val="single" w:sz="4" w:space="0" w:color="4F81BD"/>
              <w:left w:val="nil"/>
              <w:bottom w:val="single" w:sz="4" w:space="0" w:color="4F81BD"/>
              <w:right w:val="nil"/>
            </w:tcBorders>
            <w:shd w:val="clear" w:color="auto" w:fill="auto"/>
            <w:vAlign w:val="center"/>
            <w:hideMark/>
          </w:tcPr>
          <w:p w14:paraId="4B9A9893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Follow-up planned</w:t>
            </w:r>
          </w:p>
        </w:tc>
        <w:tc>
          <w:tcPr>
            <w:tcW w:w="126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vAlign w:val="center"/>
            <w:hideMark/>
          </w:tcPr>
          <w:p w14:paraId="04DC2C47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DC4781" w:rsidRPr="00DC4781" w14:paraId="1DA08689" w14:textId="77777777" w:rsidTr="00DC4781">
        <w:trPr>
          <w:trHeight w:val="290"/>
        </w:trPr>
        <w:tc>
          <w:tcPr>
            <w:tcW w:w="2720" w:type="dxa"/>
            <w:tcBorders>
              <w:top w:val="nil"/>
              <w:left w:val="single" w:sz="4" w:space="0" w:color="4F81BD"/>
              <w:bottom w:val="nil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1A6634C9" w14:textId="77777777" w:rsidR="00DC4781" w:rsidRPr="00DC4781" w:rsidRDefault="00DC4781" w:rsidP="00DC478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1279" w:type="dxa"/>
            <w:tcBorders>
              <w:top w:val="nil"/>
              <w:left w:val="single" w:sz="4" w:space="0" w:color="538DD5"/>
              <w:bottom w:val="nil"/>
              <w:right w:val="single" w:sz="4" w:space="0" w:color="BFBFBF"/>
            </w:tcBorders>
            <w:shd w:val="clear" w:color="000000" w:fill="FFFFFF"/>
            <w:noWrap/>
            <w:vAlign w:val="bottom"/>
            <w:hideMark/>
          </w:tcPr>
          <w:p w14:paraId="5E03BD50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85531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28C0A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778</w:t>
            </w:r>
          </w:p>
        </w:tc>
        <w:tc>
          <w:tcPr>
            <w:tcW w:w="1260" w:type="dxa"/>
            <w:tcBorders>
              <w:top w:val="nil"/>
              <w:left w:val="single" w:sz="4" w:space="0" w:color="4F81BD"/>
              <w:bottom w:val="nil"/>
              <w:right w:val="single" w:sz="4" w:space="0" w:color="4F81BD"/>
            </w:tcBorders>
            <w:shd w:val="clear" w:color="000000" w:fill="F2F2F2"/>
            <w:noWrap/>
            <w:vAlign w:val="bottom"/>
            <w:hideMark/>
          </w:tcPr>
          <w:p w14:paraId="3B433DA4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86309</w:t>
            </w:r>
          </w:p>
        </w:tc>
      </w:tr>
      <w:tr w:rsidR="00DC4781" w:rsidRPr="00DC4781" w14:paraId="2C8861E6" w14:textId="77777777" w:rsidTr="00DC4781">
        <w:trPr>
          <w:trHeight w:val="290"/>
        </w:trPr>
        <w:tc>
          <w:tcPr>
            <w:tcW w:w="2720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3255F3F6" w14:textId="77777777" w:rsidR="00DC4781" w:rsidRPr="00DC4781" w:rsidRDefault="00DC4781" w:rsidP="00DC4781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279" w:type="dxa"/>
            <w:tcBorders>
              <w:top w:val="nil"/>
              <w:left w:val="single" w:sz="4" w:space="0" w:color="538DD5"/>
              <w:bottom w:val="single" w:sz="4" w:space="0" w:color="4F81BD"/>
              <w:right w:val="single" w:sz="4" w:space="0" w:color="BFBFBF"/>
            </w:tcBorders>
            <w:shd w:val="clear" w:color="000000" w:fill="FFFFFF"/>
            <w:noWrap/>
            <w:vAlign w:val="bottom"/>
            <w:hideMark/>
          </w:tcPr>
          <w:p w14:paraId="267CF511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53435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4F81BD"/>
              <w:right w:val="nil"/>
            </w:tcBorders>
            <w:shd w:val="clear" w:color="000000" w:fill="FFFFFF"/>
            <w:noWrap/>
            <w:vAlign w:val="bottom"/>
            <w:hideMark/>
          </w:tcPr>
          <w:p w14:paraId="22D258B5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3927</w:t>
            </w:r>
          </w:p>
        </w:tc>
        <w:tc>
          <w:tcPr>
            <w:tcW w:w="1260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2F2F2"/>
            <w:noWrap/>
            <w:vAlign w:val="bottom"/>
            <w:hideMark/>
          </w:tcPr>
          <w:p w14:paraId="7AA1CED3" w14:textId="77777777" w:rsidR="00DC4781" w:rsidRPr="00DC4781" w:rsidRDefault="00DC4781" w:rsidP="00DC4781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C478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57362</w:t>
            </w:r>
          </w:p>
        </w:tc>
      </w:tr>
    </w:tbl>
    <w:p w14:paraId="5BC6E872" w14:textId="77777777" w:rsidR="00DC4781" w:rsidRPr="00DC4781" w:rsidRDefault="00DC4781" w:rsidP="00DC4781">
      <w:pPr>
        <w:pStyle w:val="NormalWeb"/>
        <w:shd w:val="clear" w:color="auto" w:fill="FFFFFF"/>
        <w:ind w:firstLine="505"/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</w:pPr>
    </w:p>
    <w:p w14:paraId="25FF9288" w14:textId="77777777" w:rsidR="00DC4781" w:rsidRPr="00DC4781" w:rsidRDefault="00DC4781" w:rsidP="00DC4781">
      <w:pPr>
        <w:pStyle w:val="NormalWeb"/>
        <w:shd w:val="clear" w:color="auto" w:fill="FFFFFF"/>
        <w:ind w:firstLine="505"/>
        <w:rPr>
          <w:rFonts w:ascii="Verdana" w:eastAsia="Times New Roman" w:hAnsi="Verdana"/>
          <w:color w:val="000000" w:themeColor="text1"/>
          <w:sz w:val="22"/>
          <w:szCs w:val="22"/>
        </w:rPr>
      </w:pPr>
    </w:p>
    <w:p w14:paraId="2B75A874" w14:textId="450D2A23" w:rsidR="00DC4781" w:rsidRDefault="00DC4781" w:rsidP="00DC4781">
      <w:pPr>
        <w:pStyle w:val="NormalWeb"/>
        <w:shd w:val="clear" w:color="auto" w:fill="FFFFFF"/>
        <w:ind w:left="505"/>
        <w:rPr>
          <w:rFonts w:ascii="Verdana" w:hAnsi="Verdana"/>
          <w:b/>
          <w:bCs/>
          <w:color w:val="000000" w:themeColor="text1"/>
          <w:sz w:val="22"/>
          <w:szCs w:val="22"/>
        </w:rPr>
      </w:pPr>
      <w:r w:rsidRPr="00DC4781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Please also include the names of hospitals (including Minor Injury Units and Walk </w:t>
      </w:r>
      <w:proofErr w:type="gramStart"/>
      <w:r w:rsidRPr="00DC4781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>In</w:t>
      </w:r>
      <w:proofErr w:type="gramEnd"/>
      <w:r w:rsidRPr="00DC4781">
        <w:rPr>
          <w:rFonts w:ascii="Verdana" w:eastAsia="Times New Roman" w:hAnsi="Verdana"/>
          <w:b/>
          <w:bCs/>
          <w:color w:val="000000" w:themeColor="text1"/>
          <w:sz w:val="22"/>
          <w:szCs w:val="22"/>
        </w:rPr>
        <w:t xml:space="preserve"> Centres) providing assault data </w:t>
      </w:r>
    </w:p>
    <w:p w14:paraId="251649FF" w14:textId="632187D6" w:rsidR="00DC4781" w:rsidRDefault="00DC4781" w:rsidP="00DC4781">
      <w:pPr>
        <w:pStyle w:val="NormalWeb"/>
        <w:shd w:val="clear" w:color="auto" w:fill="FFFFFF"/>
        <w:ind w:left="505"/>
        <w:rPr>
          <w:rFonts w:ascii="Verdana" w:hAnsi="Verdana"/>
          <w:b/>
          <w:bCs/>
          <w:color w:val="000000" w:themeColor="text1"/>
          <w:sz w:val="22"/>
          <w:szCs w:val="22"/>
        </w:rPr>
      </w:pPr>
    </w:p>
    <w:p w14:paraId="18651288" w14:textId="49EAD062" w:rsidR="00DC4781" w:rsidRPr="00DC4781" w:rsidRDefault="00DC4781" w:rsidP="00DC4781">
      <w:pPr>
        <w:pStyle w:val="NormalWeb"/>
        <w:shd w:val="clear" w:color="auto" w:fill="FFFFFF"/>
        <w:ind w:left="505"/>
        <w:rPr>
          <w:rFonts w:ascii="Verdana" w:hAnsi="Verdana"/>
          <w:color w:val="000000" w:themeColor="text1"/>
          <w:sz w:val="22"/>
          <w:szCs w:val="22"/>
        </w:rPr>
      </w:pPr>
      <w:r w:rsidRPr="00DC4781">
        <w:rPr>
          <w:rFonts w:ascii="Verdana" w:hAnsi="Verdana"/>
          <w:color w:val="000000" w:themeColor="text1"/>
          <w:sz w:val="22"/>
          <w:szCs w:val="22"/>
        </w:rPr>
        <w:t xml:space="preserve">Morriston Hospital Emergency Department </w:t>
      </w:r>
    </w:p>
    <w:p w14:paraId="75970B72" w14:textId="3C02A1D2" w:rsidR="00A10460" w:rsidRDefault="00DC4781" w:rsidP="00DC4781">
      <w:pPr>
        <w:pStyle w:val="NormalWeb"/>
        <w:shd w:val="clear" w:color="auto" w:fill="FFFFFF"/>
        <w:ind w:left="505"/>
        <w:rPr>
          <w:rFonts w:ascii="Verdana" w:hAnsi="Verdana"/>
          <w:b/>
          <w:bCs/>
          <w:noProof/>
          <w:sz w:val="22"/>
          <w:szCs w:val="22"/>
        </w:rPr>
      </w:pPr>
      <w:r w:rsidRPr="00DC4781">
        <w:rPr>
          <w:rFonts w:ascii="Verdana" w:hAnsi="Verdana"/>
          <w:color w:val="000000" w:themeColor="text1"/>
          <w:sz w:val="22"/>
          <w:szCs w:val="22"/>
        </w:rPr>
        <w:t>Neath Port Talbot Minor Injuries</w:t>
      </w:r>
      <w:r>
        <w:rPr>
          <w:rFonts w:ascii="Verdana" w:hAnsi="Verdana"/>
          <w:color w:val="000000" w:themeColor="text1"/>
          <w:sz w:val="22"/>
          <w:szCs w:val="22"/>
        </w:rPr>
        <w:t xml:space="preserve"> Unit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94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494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94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494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A4B02AD"/>
    <w:multiLevelType w:val="multilevel"/>
    <w:tmpl w:val="9D02C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9795BC3"/>
    <w:multiLevelType w:val="hybridMultilevel"/>
    <w:tmpl w:val="32927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9DC1E6B"/>
    <w:multiLevelType w:val="multilevel"/>
    <w:tmpl w:val="534E2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276B07"/>
    <w:multiLevelType w:val="multilevel"/>
    <w:tmpl w:val="4F280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2"/>
  </w:num>
  <w:num w:numId="4">
    <w:abstractNumId w:val="19"/>
  </w:num>
  <w:num w:numId="5">
    <w:abstractNumId w:val="6"/>
  </w:num>
  <w:num w:numId="6">
    <w:abstractNumId w:val="4"/>
  </w:num>
  <w:num w:numId="7">
    <w:abstractNumId w:val="14"/>
  </w:num>
  <w:num w:numId="8">
    <w:abstractNumId w:val="18"/>
  </w:num>
  <w:num w:numId="9">
    <w:abstractNumId w:val="21"/>
  </w:num>
  <w:num w:numId="10">
    <w:abstractNumId w:val="1"/>
  </w:num>
  <w:num w:numId="11">
    <w:abstractNumId w:val="13"/>
  </w:num>
  <w:num w:numId="12">
    <w:abstractNumId w:val="16"/>
  </w:num>
  <w:num w:numId="13">
    <w:abstractNumId w:val="2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9"/>
  </w:num>
  <w:num w:numId="18">
    <w:abstractNumId w:val="2"/>
  </w:num>
  <w:num w:numId="19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81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103</TotalTime>
  <Pages>1</Pages>
  <Words>170</Words>
  <Characters>960</Characters>
  <Application>Microsoft Office Word</Application>
  <DocSecurity>0</DocSecurity>
  <Lines>45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2025-01-20T14:44:00Z</dcterms:modified>
</cp:coreProperties>
</file>