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311E3E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2187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25-A-010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311E3E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2187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25-A-010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8B2F4E3" w14:textId="176BBB24" w:rsidR="00286642" w:rsidRDefault="00F21875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 xml:space="preserve">Could you please provide the following information for Swansea Bay University Health </w:t>
      </w:r>
      <w:proofErr w:type="gramStart"/>
      <w:r>
        <w:rPr>
          <w:rFonts w:ascii="Verdana" w:hAnsi="Verdana"/>
          <w:b/>
          <w:sz w:val="22"/>
        </w:rPr>
        <w:t>Board.</w:t>
      </w:r>
      <w:proofErr w:type="gramEnd"/>
    </w:p>
    <w:p w14:paraId="6AA084F1" w14:textId="77777777" w:rsidR="00F21875" w:rsidRPr="00F21875" w:rsidRDefault="00F21875" w:rsidP="00F21875">
      <w:pPr>
        <w:rPr>
          <w:rFonts w:ascii="Verdana" w:hAnsi="Verdana"/>
          <w:b/>
          <w:bCs/>
          <w:sz w:val="22"/>
          <w:szCs w:val="22"/>
        </w:rPr>
      </w:pPr>
      <w:r w:rsidRPr="00F21875">
        <w:rPr>
          <w:rFonts w:ascii="Verdana" w:hAnsi="Verdana"/>
          <w:b/>
          <w:bCs/>
          <w:sz w:val="22"/>
          <w:szCs w:val="22"/>
        </w:rPr>
        <w:t>1. Companies contracted to provide the following:</w:t>
      </w:r>
    </w:p>
    <w:p w14:paraId="2B191188" w14:textId="77777777" w:rsidR="00F21875" w:rsidRPr="00F21875" w:rsidRDefault="00F21875" w:rsidP="00F21875">
      <w:pPr>
        <w:rPr>
          <w:rFonts w:ascii="Verdana" w:hAnsi="Verdana"/>
          <w:color w:val="000000" w:themeColor="text1"/>
          <w:sz w:val="22"/>
          <w:szCs w:val="22"/>
        </w:rPr>
      </w:pPr>
      <w:r w:rsidRPr="00F21875">
        <w:rPr>
          <w:rFonts w:ascii="Verdana" w:hAnsi="Verdana"/>
          <w:b/>
          <w:bCs/>
          <w:sz w:val="22"/>
          <w:szCs w:val="22"/>
        </w:rPr>
        <w:t xml:space="preserve">a. Photocopiers/MFDs - </w:t>
      </w:r>
      <w:r w:rsidRPr="00F21875">
        <w:rPr>
          <w:rFonts w:ascii="Verdana" w:hAnsi="Verdana"/>
          <w:color w:val="000000" w:themeColor="text1"/>
          <w:sz w:val="22"/>
          <w:szCs w:val="22"/>
        </w:rPr>
        <w:t>Canon and Konica</w:t>
      </w:r>
    </w:p>
    <w:p w14:paraId="7BC24B2B" w14:textId="77777777" w:rsidR="00F21875" w:rsidRPr="00F21875" w:rsidRDefault="00F21875" w:rsidP="00F21875">
      <w:pPr>
        <w:rPr>
          <w:rFonts w:ascii="Verdana" w:hAnsi="Verdana"/>
          <w:color w:val="000000" w:themeColor="text1"/>
          <w:sz w:val="22"/>
          <w:szCs w:val="22"/>
        </w:rPr>
      </w:pPr>
      <w:r w:rsidRPr="00F21875">
        <w:rPr>
          <w:rFonts w:ascii="Verdana" w:hAnsi="Verdana"/>
          <w:b/>
          <w:bCs/>
          <w:sz w:val="22"/>
          <w:szCs w:val="22"/>
        </w:rPr>
        <w:t xml:space="preserve">b. Printers - </w:t>
      </w:r>
      <w:r w:rsidRPr="00F21875">
        <w:rPr>
          <w:rFonts w:ascii="Verdana" w:hAnsi="Verdana"/>
          <w:color w:val="000000" w:themeColor="text1"/>
          <w:sz w:val="22"/>
          <w:szCs w:val="22"/>
        </w:rPr>
        <w:t>HP/Zebra</w:t>
      </w:r>
    </w:p>
    <w:p w14:paraId="67CABCBC" w14:textId="77A46C5C" w:rsidR="00F21875" w:rsidRPr="00F21875" w:rsidRDefault="00F21875" w:rsidP="00F21875">
      <w:pPr>
        <w:rPr>
          <w:rFonts w:ascii="Verdana" w:hAnsi="Verdana"/>
          <w:color w:val="000000" w:themeColor="text1"/>
          <w:sz w:val="22"/>
          <w:szCs w:val="22"/>
        </w:rPr>
      </w:pPr>
      <w:r w:rsidRPr="00F21875">
        <w:rPr>
          <w:rFonts w:ascii="Verdana" w:hAnsi="Verdana"/>
          <w:b/>
          <w:bCs/>
          <w:sz w:val="22"/>
          <w:szCs w:val="22"/>
        </w:rPr>
        <w:t xml:space="preserve">c. Print room / reprographics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F21875">
        <w:rPr>
          <w:rFonts w:ascii="Verdana" w:hAnsi="Verdana"/>
          <w:b/>
          <w:bCs/>
          <w:sz w:val="22"/>
          <w:szCs w:val="22"/>
        </w:rPr>
        <w:t xml:space="preserve"> </w:t>
      </w:r>
      <w:r>
        <w:rPr>
          <w:rFonts w:ascii="Verdana" w:hAnsi="Verdana"/>
          <w:color w:val="000000" w:themeColor="text1"/>
          <w:sz w:val="22"/>
          <w:szCs w:val="22"/>
        </w:rPr>
        <w:t xml:space="preserve">Not applicable </w:t>
      </w:r>
    </w:p>
    <w:p w14:paraId="67B76BE9" w14:textId="77777777" w:rsidR="00F21875" w:rsidRPr="00F21875" w:rsidRDefault="00F21875" w:rsidP="00F21875">
      <w:pPr>
        <w:rPr>
          <w:rFonts w:ascii="Verdana" w:hAnsi="Verdana"/>
          <w:b/>
          <w:bCs/>
          <w:color w:val="4EA72E"/>
          <w:sz w:val="22"/>
          <w:szCs w:val="22"/>
        </w:rPr>
      </w:pPr>
      <w:r w:rsidRPr="00F21875">
        <w:rPr>
          <w:rFonts w:ascii="Verdana" w:hAnsi="Verdana"/>
          <w:b/>
          <w:bCs/>
          <w:sz w:val="22"/>
          <w:szCs w:val="22"/>
        </w:rPr>
        <w:t xml:space="preserve">d. Desktop Scanners – </w:t>
      </w:r>
      <w:r w:rsidRPr="00F21875">
        <w:rPr>
          <w:rFonts w:ascii="Verdana" w:hAnsi="Verdana"/>
          <w:color w:val="000000" w:themeColor="text1"/>
          <w:sz w:val="22"/>
          <w:szCs w:val="22"/>
        </w:rPr>
        <w:t>Fujitsu Scan</w:t>
      </w:r>
      <w:r w:rsidRPr="00F21875">
        <w:rPr>
          <w:rFonts w:ascii="Verdana" w:hAnsi="Verdana"/>
          <w:b/>
          <w:bCs/>
          <w:color w:val="000000" w:themeColor="text1"/>
          <w:sz w:val="22"/>
          <w:szCs w:val="22"/>
        </w:rPr>
        <w:t xml:space="preserve"> </w:t>
      </w:r>
    </w:p>
    <w:p w14:paraId="02B3ADE7" w14:textId="77777777" w:rsidR="00F21875" w:rsidRPr="00F21875" w:rsidRDefault="00F21875" w:rsidP="00F21875">
      <w:pPr>
        <w:rPr>
          <w:rFonts w:ascii="Verdana" w:hAnsi="Verdana"/>
          <w:b/>
          <w:bCs/>
          <w:sz w:val="22"/>
          <w:szCs w:val="22"/>
        </w:rPr>
      </w:pPr>
    </w:p>
    <w:p w14:paraId="77EB213F" w14:textId="77777777" w:rsidR="00F21875" w:rsidRDefault="00F21875" w:rsidP="00F21875">
      <w:pPr>
        <w:rPr>
          <w:rFonts w:ascii="Verdana" w:hAnsi="Verdana"/>
          <w:b/>
          <w:bCs/>
          <w:sz w:val="22"/>
          <w:szCs w:val="22"/>
        </w:rPr>
      </w:pPr>
      <w:r w:rsidRPr="00F21875">
        <w:rPr>
          <w:rFonts w:ascii="Verdana" w:hAnsi="Verdana"/>
          <w:b/>
          <w:bCs/>
          <w:sz w:val="22"/>
          <w:szCs w:val="22"/>
        </w:rPr>
        <w:t xml:space="preserve">2. Manufacturers of equipment used for the following (if different to Q1) a. Photocopiers/MFDs b. Printers c. Print room / reprographics d. Desktop Scanners – </w:t>
      </w:r>
    </w:p>
    <w:p w14:paraId="42232BBE" w14:textId="7D81CEE5" w:rsidR="00F21875" w:rsidRPr="00F21875" w:rsidRDefault="00F21875" w:rsidP="00F21875">
      <w:pPr>
        <w:rPr>
          <w:rFonts w:ascii="Verdana" w:hAnsi="Verdana"/>
          <w:color w:val="000000" w:themeColor="text1"/>
          <w:sz w:val="22"/>
          <w:szCs w:val="22"/>
        </w:rPr>
      </w:pPr>
      <w:r w:rsidRPr="00F21875">
        <w:rPr>
          <w:rFonts w:ascii="Verdana" w:hAnsi="Verdana"/>
          <w:color w:val="000000" w:themeColor="text1"/>
          <w:sz w:val="22"/>
          <w:szCs w:val="22"/>
        </w:rPr>
        <w:t>As Above</w:t>
      </w:r>
    </w:p>
    <w:p w14:paraId="245C0116" w14:textId="0D56D8FE" w:rsidR="00F21875" w:rsidRDefault="00F21875" w:rsidP="00F21875">
      <w:pPr>
        <w:rPr>
          <w:rFonts w:ascii="Verdana" w:hAnsi="Verdana"/>
          <w:b/>
          <w:bCs/>
          <w:color w:val="00B050"/>
          <w:sz w:val="22"/>
          <w:szCs w:val="22"/>
        </w:rPr>
      </w:pPr>
      <w:r w:rsidRPr="00F21875">
        <w:rPr>
          <w:rFonts w:ascii="Verdana" w:hAnsi="Verdana"/>
          <w:b/>
          <w:bCs/>
          <w:sz w:val="22"/>
          <w:szCs w:val="22"/>
        </w:rPr>
        <w:t xml:space="preserve">3. Length of contract/s and end dates? (Please advise of any extensions available) a. Photocopiers/MFDs b. Printers c. Print room / reprographics </w:t>
      </w:r>
      <w:r>
        <w:rPr>
          <w:rFonts w:ascii="Verdana" w:hAnsi="Verdana"/>
          <w:b/>
          <w:bCs/>
          <w:color w:val="00B050"/>
          <w:sz w:val="22"/>
          <w:szCs w:val="22"/>
        </w:rPr>
        <w:t>–</w:t>
      </w:r>
      <w:r w:rsidRPr="00F21875">
        <w:rPr>
          <w:rFonts w:ascii="Verdana" w:hAnsi="Verdana"/>
          <w:b/>
          <w:bCs/>
          <w:color w:val="00B050"/>
          <w:sz w:val="22"/>
          <w:szCs w:val="22"/>
        </w:rPr>
        <w:t xml:space="preserve"> </w:t>
      </w:r>
    </w:p>
    <w:p w14:paraId="150BF036" w14:textId="5AC04A34" w:rsidR="00F21875" w:rsidRPr="00F21875" w:rsidRDefault="00F21875" w:rsidP="00F21875">
      <w:pPr>
        <w:rPr>
          <w:rFonts w:ascii="Verdana" w:hAnsi="Verdana"/>
          <w:color w:val="000000" w:themeColor="text1"/>
          <w:sz w:val="22"/>
          <w:szCs w:val="22"/>
        </w:rPr>
      </w:pPr>
      <w:r>
        <w:rPr>
          <w:rFonts w:ascii="Verdana" w:hAnsi="Verdana"/>
          <w:color w:val="000000" w:themeColor="text1"/>
          <w:sz w:val="22"/>
          <w:szCs w:val="22"/>
        </w:rPr>
        <w:t>Each d</w:t>
      </w:r>
      <w:r w:rsidRPr="00F21875">
        <w:rPr>
          <w:rFonts w:ascii="Verdana" w:hAnsi="Verdana"/>
          <w:color w:val="000000" w:themeColor="text1"/>
          <w:sz w:val="22"/>
          <w:szCs w:val="22"/>
        </w:rPr>
        <w:t>epartment manage</w:t>
      </w:r>
      <w:r>
        <w:rPr>
          <w:rFonts w:ascii="Verdana" w:hAnsi="Verdana"/>
          <w:color w:val="000000" w:themeColor="text1"/>
          <w:sz w:val="22"/>
          <w:szCs w:val="22"/>
        </w:rPr>
        <w:t>s</w:t>
      </w:r>
      <w:r w:rsidRPr="00F21875">
        <w:rPr>
          <w:rFonts w:ascii="Verdana" w:hAnsi="Verdana"/>
          <w:color w:val="000000" w:themeColor="text1"/>
          <w:sz w:val="22"/>
          <w:szCs w:val="22"/>
        </w:rPr>
        <w:t xml:space="preserve"> their own contracts. Most are for 3 years and all run at different times.</w:t>
      </w:r>
    </w:p>
    <w:p w14:paraId="71F8AF3A" w14:textId="77777777" w:rsidR="00F21875" w:rsidRPr="00F21875" w:rsidRDefault="00F21875" w:rsidP="00F21875">
      <w:pPr>
        <w:rPr>
          <w:rFonts w:ascii="Verdana" w:hAnsi="Verdana"/>
          <w:b/>
          <w:bCs/>
          <w:sz w:val="22"/>
          <w:szCs w:val="22"/>
        </w:rPr>
      </w:pPr>
      <w:r w:rsidRPr="00F21875">
        <w:rPr>
          <w:rFonts w:ascii="Verdana" w:hAnsi="Verdana"/>
          <w:b/>
          <w:bCs/>
          <w:sz w:val="22"/>
          <w:szCs w:val="22"/>
        </w:rPr>
        <w:t>4. Number of devices?</w:t>
      </w:r>
    </w:p>
    <w:p w14:paraId="6C674312" w14:textId="18EF63BD" w:rsidR="00F21875" w:rsidRPr="00F21875" w:rsidRDefault="00F21875" w:rsidP="00F21875">
      <w:pPr>
        <w:rPr>
          <w:rFonts w:ascii="Verdana" w:hAnsi="Verdana"/>
          <w:b/>
          <w:bCs/>
          <w:sz w:val="22"/>
          <w:szCs w:val="22"/>
        </w:rPr>
      </w:pPr>
      <w:r w:rsidRPr="00F21875">
        <w:rPr>
          <w:rFonts w:ascii="Verdana" w:hAnsi="Verdana"/>
          <w:b/>
          <w:bCs/>
          <w:sz w:val="22"/>
          <w:szCs w:val="22"/>
        </w:rPr>
        <w:t xml:space="preserve">a. Photocopiers/MFDs - </w:t>
      </w:r>
      <w:r w:rsidRPr="00F21875">
        <w:rPr>
          <w:rFonts w:ascii="Verdana" w:hAnsi="Verdana"/>
          <w:color w:val="000000" w:themeColor="text1"/>
          <w:sz w:val="22"/>
          <w:szCs w:val="22"/>
        </w:rPr>
        <w:t>Approx</w:t>
      </w:r>
      <w:r>
        <w:rPr>
          <w:rFonts w:ascii="Verdana" w:hAnsi="Verdana"/>
          <w:color w:val="000000" w:themeColor="text1"/>
          <w:sz w:val="22"/>
          <w:szCs w:val="22"/>
        </w:rPr>
        <w:t>imately</w:t>
      </w:r>
      <w:r w:rsidRPr="00F21875">
        <w:rPr>
          <w:rFonts w:ascii="Verdana" w:hAnsi="Verdana"/>
          <w:color w:val="000000" w:themeColor="text1"/>
          <w:sz w:val="22"/>
          <w:szCs w:val="22"/>
        </w:rPr>
        <w:t xml:space="preserve"> 287</w:t>
      </w:r>
    </w:p>
    <w:p w14:paraId="5085053F" w14:textId="4C5E11A1" w:rsidR="00F21875" w:rsidRPr="00F21875" w:rsidRDefault="00F21875" w:rsidP="00F21875">
      <w:pPr>
        <w:rPr>
          <w:rFonts w:ascii="Verdana" w:hAnsi="Verdana"/>
          <w:b/>
          <w:bCs/>
          <w:sz w:val="22"/>
          <w:szCs w:val="22"/>
        </w:rPr>
      </w:pPr>
      <w:r w:rsidRPr="00F21875">
        <w:rPr>
          <w:rFonts w:ascii="Verdana" w:hAnsi="Verdana"/>
          <w:b/>
          <w:bCs/>
          <w:sz w:val="22"/>
          <w:szCs w:val="22"/>
        </w:rPr>
        <w:t xml:space="preserve">b. Printers - </w:t>
      </w:r>
      <w:r w:rsidRPr="00F21875">
        <w:rPr>
          <w:rFonts w:ascii="Verdana" w:hAnsi="Verdana"/>
          <w:color w:val="000000" w:themeColor="text1"/>
          <w:sz w:val="22"/>
          <w:szCs w:val="22"/>
        </w:rPr>
        <w:t>Approx</w:t>
      </w:r>
      <w:r>
        <w:rPr>
          <w:rFonts w:ascii="Verdana" w:hAnsi="Verdana"/>
          <w:color w:val="000000" w:themeColor="text1"/>
          <w:sz w:val="22"/>
          <w:szCs w:val="22"/>
        </w:rPr>
        <w:t>imately</w:t>
      </w:r>
      <w:r w:rsidRPr="00F21875">
        <w:rPr>
          <w:rFonts w:ascii="Verdana" w:hAnsi="Verdana"/>
          <w:color w:val="000000" w:themeColor="text1"/>
          <w:sz w:val="22"/>
          <w:szCs w:val="22"/>
        </w:rPr>
        <w:t xml:space="preserve"> 2000</w:t>
      </w:r>
    </w:p>
    <w:p w14:paraId="1A271788" w14:textId="1E95ACF8" w:rsidR="00F21875" w:rsidRPr="00F21875" w:rsidRDefault="00F21875" w:rsidP="00F21875">
      <w:pPr>
        <w:rPr>
          <w:rFonts w:ascii="Verdana" w:hAnsi="Verdana"/>
          <w:color w:val="000000" w:themeColor="text1"/>
          <w:sz w:val="22"/>
          <w:szCs w:val="22"/>
        </w:rPr>
      </w:pPr>
      <w:r w:rsidRPr="00F21875">
        <w:rPr>
          <w:rFonts w:ascii="Verdana" w:hAnsi="Verdana"/>
          <w:b/>
          <w:bCs/>
          <w:sz w:val="22"/>
          <w:szCs w:val="22"/>
        </w:rPr>
        <w:t xml:space="preserve">c. Print room / reprographics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F21875">
        <w:rPr>
          <w:rFonts w:ascii="Verdana" w:hAnsi="Verdana"/>
          <w:b/>
          <w:bCs/>
          <w:sz w:val="22"/>
          <w:szCs w:val="22"/>
        </w:rPr>
        <w:t xml:space="preserve"> </w:t>
      </w:r>
      <w:r w:rsidRPr="00F21875">
        <w:rPr>
          <w:rFonts w:ascii="Verdana" w:hAnsi="Verdana"/>
          <w:color w:val="000000" w:themeColor="text1"/>
          <w:sz w:val="22"/>
          <w:szCs w:val="22"/>
        </w:rPr>
        <w:t>N</w:t>
      </w:r>
      <w:r>
        <w:rPr>
          <w:rFonts w:ascii="Verdana" w:hAnsi="Verdana"/>
          <w:color w:val="000000" w:themeColor="text1"/>
          <w:sz w:val="22"/>
          <w:szCs w:val="22"/>
        </w:rPr>
        <w:t>ot applicable</w:t>
      </w:r>
    </w:p>
    <w:p w14:paraId="68BE877B" w14:textId="766F2D80" w:rsidR="00F21875" w:rsidRPr="00F21875" w:rsidRDefault="00F21875" w:rsidP="00F21875">
      <w:pPr>
        <w:rPr>
          <w:rFonts w:ascii="Verdana" w:hAnsi="Verdana"/>
          <w:color w:val="000000" w:themeColor="text1"/>
          <w:sz w:val="22"/>
          <w:szCs w:val="22"/>
        </w:rPr>
      </w:pPr>
      <w:r w:rsidRPr="00F21875">
        <w:rPr>
          <w:rFonts w:ascii="Verdana" w:hAnsi="Verdana"/>
          <w:b/>
          <w:bCs/>
          <w:sz w:val="22"/>
          <w:szCs w:val="22"/>
        </w:rPr>
        <w:t xml:space="preserve">d. Desktop Scanners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F21875">
        <w:rPr>
          <w:rFonts w:ascii="Verdana" w:hAnsi="Verdana"/>
          <w:b/>
          <w:bCs/>
          <w:sz w:val="22"/>
          <w:szCs w:val="22"/>
        </w:rPr>
        <w:t xml:space="preserve"> </w:t>
      </w:r>
      <w:r w:rsidRPr="00F21875">
        <w:rPr>
          <w:rFonts w:ascii="Verdana" w:hAnsi="Verdana"/>
          <w:color w:val="000000" w:themeColor="text1"/>
          <w:sz w:val="22"/>
          <w:szCs w:val="22"/>
        </w:rPr>
        <w:t>N</w:t>
      </w:r>
      <w:r>
        <w:rPr>
          <w:rFonts w:ascii="Verdana" w:hAnsi="Verdana"/>
          <w:color w:val="000000" w:themeColor="text1"/>
          <w:sz w:val="22"/>
          <w:szCs w:val="22"/>
        </w:rPr>
        <w:t>ot applicable</w:t>
      </w:r>
    </w:p>
    <w:p w14:paraId="70607A08" w14:textId="77777777" w:rsidR="00F21875" w:rsidRPr="00F21875" w:rsidRDefault="00F21875" w:rsidP="00F21875">
      <w:pPr>
        <w:rPr>
          <w:rFonts w:ascii="Verdana" w:hAnsi="Verdana"/>
          <w:b/>
          <w:bCs/>
          <w:sz w:val="22"/>
          <w:szCs w:val="22"/>
        </w:rPr>
      </w:pPr>
    </w:p>
    <w:p w14:paraId="2617E390" w14:textId="77777777" w:rsidR="00F21875" w:rsidRPr="00F21875" w:rsidRDefault="00F21875" w:rsidP="00F21875">
      <w:pPr>
        <w:rPr>
          <w:rFonts w:ascii="Verdana" w:hAnsi="Verdana"/>
          <w:b/>
          <w:bCs/>
          <w:color w:val="000000" w:themeColor="text1"/>
          <w:sz w:val="22"/>
          <w:szCs w:val="22"/>
        </w:rPr>
      </w:pPr>
      <w:r w:rsidRPr="00F21875">
        <w:rPr>
          <w:rFonts w:ascii="Verdana" w:hAnsi="Verdana"/>
          <w:b/>
          <w:bCs/>
          <w:color w:val="000000" w:themeColor="text1"/>
          <w:sz w:val="22"/>
          <w:szCs w:val="22"/>
        </w:rPr>
        <w:t xml:space="preserve">5. Details on how these were procured. </w:t>
      </w:r>
      <w:proofErr w:type="gramStart"/>
      <w:r w:rsidRPr="00F21875">
        <w:rPr>
          <w:rFonts w:ascii="Verdana" w:hAnsi="Verdana"/>
          <w:b/>
          <w:bCs/>
          <w:color w:val="000000" w:themeColor="text1"/>
          <w:sz w:val="22"/>
          <w:szCs w:val="22"/>
        </w:rPr>
        <w:t>i.e.</w:t>
      </w:r>
      <w:proofErr w:type="gramEnd"/>
      <w:r w:rsidRPr="00F21875">
        <w:rPr>
          <w:rFonts w:ascii="Verdana" w:hAnsi="Verdana"/>
          <w:b/>
          <w:bCs/>
          <w:color w:val="000000" w:themeColor="text1"/>
          <w:sz w:val="22"/>
          <w:szCs w:val="22"/>
        </w:rPr>
        <w:t xml:space="preserve"> By Framework a. Procurement method: Direct award or mini competition?  </w:t>
      </w:r>
    </w:p>
    <w:p w14:paraId="40368AE1" w14:textId="4CC1138D" w:rsidR="00F21875" w:rsidRPr="00F21875" w:rsidRDefault="00F21875" w:rsidP="00F21875">
      <w:pPr>
        <w:rPr>
          <w:rFonts w:ascii="Verdana" w:hAnsi="Verdana"/>
          <w:color w:val="000000" w:themeColor="text1"/>
          <w:sz w:val="22"/>
          <w:szCs w:val="22"/>
        </w:rPr>
      </w:pPr>
      <w:r w:rsidRPr="00F21875">
        <w:rPr>
          <w:rFonts w:ascii="Verdana" w:hAnsi="Verdana"/>
          <w:color w:val="000000" w:themeColor="text1"/>
          <w:sz w:val="22"/>
          <w:szCs w:val="22"/>
        </w:rPr>
        <w:t>Various frameworks</w:t>
      </w:r>
    </w:p>
    <w:p w14:paraId="1A65C19B" w14:textId="77777777" w:rsidR="00F21875" w:rsidRDefault="00F21875" w:rsidP="00F21875">
      <w:pPr>
        <w:rPr>
          <w:rFonts w:ascii="Verdana" w:hAnsi="Verdana"/>
          <w:color w:val="4EA72E"/>
          <w:sz w:val="22"/>
          <w:szCs w:val="22"/>
        </w:rPr>
      </w:pPr>
      <w:r w:rsidRPr="00F21875">
        <w:rPr>
          <w:rFonts w:ascii="Verdana" w:hAnsi="Verdana"/>
          <w:b/>
          <w:bCs/>
          <w:sz w:val="22"/>
          <w:szCs w:val="22"/>
        </w:rPr>
        <w:t>b. If Framework, please state which framework was utilised</w:t>
      </w:r>
      <w:r w:rsidRPr="00F21875">
        <w:rPr>
          <w:rFonts w:ascii="Verdana" w:hAnsi="Verdana"/>
          <w:sz w:val="22"/>
          <w:szCs w:val="22"/>
        </w:rPr>
        <w:t xml:space="preserve"> </w:t>
      </w:r>
    </w:p>
    <w:p w14:paraId="077AAAE4" w14:textId="1692D799" w:rsidR="00F21875" w:rsidRPr="00F21875" w:rsidRDefault="00F21875" w:rsidP="00F21875">
      <w:pPr>
        <w:rPr>
          <w:rFonts w:ascii="Verdana" w:hAnsi="Verdana"/>
          <w:color w:val="000000" w:themeColor="text1"/>
          <w:sz w:val="22"/>
          <w:szCs w:val="22"/>
        </w:rPr>
      </w:pPr>
      <w:r w:rsidRPr="00F21875">
        <w:rPr>
          <w:rFonts w:ascii="Verdana" w:hAnsi="Verdana"/>
          <w:color w:val="000000" w:themeColor="text1"/>
          <w:sz w:val="22"/>
          <w:szCs w:val="22"/>
        </w:rPr>
        <w:t xml:space="preserve">SBS and </w:t>
      </w:r>
      <w:proofErr w:type="gramStart"/>
      <w:r w:rsidRPr="00F21875">
        <w:rPr>
          <w:rFonts w:ascii="Verdana" w:hAnsi="Verdana"/>
          <w:color w:val="000000" w:themeColor="text1"/>
          <w:sz w:val="22"/>
          <w:szCs w:val="22"/>
        </w:rPr>
        <w:t>Sell</w:t>
      </w:r>
      <w:proofErr w:type="gramEnd"/>
      <w:r w:rsidRPr="00F21875">
        <w:rPr>
          <w:rFonts w:ascii="Verdana" w:hAnsi="Verdana"/>
          <w:color w:val="000000" w:themeColor="text1"/>
          <w:sz w:val="22"/>
          <w:szCs w:val="22"/>
        </w:rPr>
        <w:t xml:space="preserve"> to Wales </w:t>
      </w:r>
    </w:p>
    <w:p w14:paraId="07FA9571" w14:textId="77777777" w:rsidR="00F21875" w:rsidRPr="00F21875" w:rsidRDefault="00F21875" w:rsidP="00F21875">
      <w:pPr>
        <w:rPr>
          <w:rFonts w:ascii="Verdana" w:hAnsi="Verdana"/>
          <w:sz w:val="22"/>
          <w:szCs w:val="22"/>
        </w:rPr>
      </w:pPr>
    </w:p>
    <w:p w14:paraId="2411E939" w14:textId="77777777" w:rsidR="00F21875" w:rsidRPr="00F21875" w:rsidRDefault="00F21875" w:rsidP="00F21875">
      <w:pPr>
        <w:rPr>
          <w:rFonts w:ascii="Verdana" w:hAnsi="Verdana"/>
          <w:b/>
          <w:bCs/>
          <w:sz w:val="22"/>
          <w:szCs w:val="22"/>
        </w:rPr>
      </w:pPr>
      <w:r w:rsidRPr="00F21875">
        <w:rPr>
          <w:rFonts w:ascii="Verdana" w:hAnsi="Verdana"/>
          <w:b/>
          <w:bCs/>
          <w:sz w:val="22"/>
          <w:szCs w:val="22"/>
        </w:rPr>
        <w:t xml:space="preserve">6. Do you have any print management software </w:t>
      </w:r>
      <w:proofErr w:type="gramStart"/>
      <w:r w:rsidRPr="00F21875">
        <w:rPr>
          <w:rFonts w:ascii="Verdana" w:hAnsi="Verdana"/>
          <w:b/>
          <w:bCs/>
          <w:sz w:val="22"/>
          <w:szCs w:val="22"/>
        </w:rPr>
        <w:t>e.g.</w:t>
      </w:r>
      <w:proofErr w:type="gramEnd"/>
      <w:r w:rsidRPr="00F21875">
        <w:rPr>
          <w:rFonts w:ascii="Verdana" w:hAnsi="Verdana"/>
          <w:b/>
          <w:bCs/>
          <w:sz w:val="22"/>
          <w:szCs w:val="22"/>
        </w:rPr>
        <w:t xml:space="preserve"> </w:t>
      </w:r>
      <w:proofErr w:type="spellStart"/>
      <w:r w:rsidRPr="00F21875">
        <w:rPr>
          <w:rFonts w:ascii="Verdana" w:hAnsi="Verdana"/>
          <w:b/>
          <w:bCs/>
          <w:sz w:val="22"/>
          <w:szCs w:val="22"/>
        </w:rPr>
        <w:t>PaperCut</w:t>
      </w:r>
      <w:proofErr w:type="spellEnd"/>
      <w:r w:rsidRPr="00F21875">
        <w:rPr>
          <w:rFonts w:ascii="Verdana" w:hAnsi="Verdana"/>
          <w:b/>
          <w:bCs/>
          <w:sz w:val="22"/>
          <w:szCs w:val="22"/>
        </w:rPr>
        <w:t xml:space="preserve">, </w:t>
      </w:r>
      <w:proofErr w:type="spellStart"/>
      <w:r w:rsidRPr="00F21875">
        <w:rPr>
          <w:rFonts w:ascii="Verdana" w:hAnsi="Verdana"/>
          <w:b/>
          <w:bCs/>
          <w:sz w:val="22"/>
          <w:szCs w:val="22"/>
        </w:rPr>
        <w:t>Equitrac</w:t>
      </w:r>
      <w:proofErr w:type="spellEnd"/>
      <w:r w:rsidRPr="00F21875">
        <w:rPr>
          <w:rFonts w:ascii="Verdana" w:hAnsi="Verdana"/>
          <w:b/>
          <w:bCs/>
          <w:sz w:val="22"/>
          <w:szCs w:val="22"/>
        </w:rPr>
        <w:t xml:space="preserve">? If so, which software? </w:t>
      </w:r>
    </w:p>
    <w:p w14:paraId="3343D4C3" w14:textId="7CBDC09A" w:rsidR="00F21875" w:rsidRPr="00F21875" w:rsidRDefault="00F21875" w:rsidP="00F21875">
      <w:pPr>
        <w:rPr>
          <w:rFonts w:ascii="Verdana" w:hAnsi="Verdana"/>
          <w:color w:val="000000" w:themeColor="text1"/>
          <w:sz w:val="22"/>
          <w:szCs w:val="22"/>
        </w:rPr>
      </w:pPr>
      <w:r w:rsidRPr="00F21875">
        <w:rPr>
          <w:rFonts w:ascii="Verdana" w:hAnsi="Verdana"/>
          <w:color w:val="000000" w:themeColor="text1"/>
          <w:sz w:val="22"/>
          <w:szCs w:val="22"/>
        </w:rPr>
        <w:t xml:space="preserve">Yes, Konica </w:t>
      </w:r>
      <w:proofErr w:type="spellStart"/>
      <w:r w:rsidRPr="00F21875">
        <w:rPr>
          <w:rFonts w:ascii="Verdana" w:hAnsi="Verdana"/>
          <w:color w:val="000000" w:themeColor="text1"/>
          <w:sz w:val="22"/>
          <w:szCs w:val="22"/>
        </w:rPr>
        <w:t>Ysoft</w:t>
      </w:r>
      <w:proofErr w:type="spellEnd"/>
      <w:r>
        <w:rPr>
          <w:rFonts w:ascii="Verdana" w:hAnsi="Verdana"/>
          <w:color w:val="000000" w:themeColor="text1"/>
          <w:sz w:val="22"/>
          <w:szCs w:val="22"/>
        </w:rPr>
        <w:t xml:space="preserve">. </w:t>
      </w:r>
    </w:p>
    <w:p w14:paraId="5432529B" w14:textId="2A06DE92" w:rsidR="00F21875" w:rsidRPr="00F21875" w:rsidRDefault="00F21875" w:rsidP="00F21875">
      <w:pPr>
        <w:rPr>
          <w:rFonts w:ascii="Verdana" w:hAnsi="Verdana"/>
          <w:b/>
          <w:bCs/>
          <w:sz w:val="22"/>
          <w:szCs w:val="22"/>
        </w:rPr>
      </w:pPr>
      <w:r w:rsidRPr="00F21875">
        <w:rPr>
          <w:rFonts w:ascii="Verdana" w:hAnsi="Verdana"/>
          <w:b/>
          <w:bCs/>
          <w:sz w:val="22"/>
          <w:szCs w:val="22"/>
        </w:rPr>
        <w:t xml:space="preserve">7. Does the </w:t>
      </w:r>
      <w:r>
        <w:rPr>
          <w:rFonts w:ascii="Verdana" w:hAnsi="Verdana"/>
          <w:b/>
          <w:bCs/>
          <w:sz w:val="22"/>
          <w:szCs w:val="22"/>
        </w:rPr>
        <w:t>Health Board</w:t>
      </w:r>
      <w:r w:rsidRPr="00F21875">
        <w:rPr>
          <w:rFonts w:ascii="Verdana" w:hAnsi="Verdana"/>
          <w:b/>
          <w:bCs/>
          <w:sz w:val="22"/>
          <w:szCs w:val="22"/>
        </w:rPr>
        <w:t xml:space="preserve"> have a Hybrid or Digital Mail Service, if so, who supplies this and when does the contract expire? </w:t>
      </w:r>
    </w:p>
    <w:p w14:paraId="355FDFB9" w14:textId="58F8407F" w:rsidR="00F21875" w:rsidRPr="00F21875" w:rsidRDefault="002A3678" w:rsidP="00F21875">
      <w:pPr>
        <w:rPr>
          <w:rFonts w:ascii="Verdana" w:hAnsi="Verdana"/>
          <w:color w:val="000000" w:themeColor="text1"/>
          <w:sz w:val="22"/>
          <w:szCs w:val="22"/>
        </w:rPr>
      </w:pPr>
      <w:r>
        <w:rPr>
          <w:rFonts w:ascii="Verdana" w:hAnsi="Verdana"/>
          <w:color w:val="000000" w:themeColor="text1"/>
          <w:sz w:val="22"/>
          <w:szCs w:val="22"/>
        </w:rPr>
        <w:t>Swansea Bay University Health Board has a hybrid mail service.</w:t>
      </w:r>
      <w:r w:rsidR="00F21875">
        <w:rPr>
          <w:rFonts w:ascii="Verdana" w:hAnsi="Verdana"/>
          <w:color w:val="000000" w:themeColor="text1"/>
          <w:sz w:val="22"/>
          <w:szCs w:val="22"/>
        </w:rPr>
        <w:t xml:space="preserve"> This is s</w:t>
      </w:r>
      <w:r w:rsidR="00F21875" w:rsidRPr="00F21875">
        <w:rPr>
          <w:rFonts w:ascii="Verdana" w:hAnsi="Verdana"/>
          <w:color w:val="000000" w:themeColor="text1"/>
          <w:sz w:val="22"/>
          <w:szCs w:val="22"/>
        </w:rPr>
        <w:t xml:space="preserve">upplied by </w:t>
      </w:r>
      <w:proofErr w:type="spellStart"/>
      <w:r w:rsidR="00F21875" w:rsidRPr="00F21875">
        <w:rPr>
          <w:rFonts w:ascii="Verdana" w:hAnsi="Verdana"/>
          <w:color w:val="000000" w:themeColor="text1"/>
          <w:sz w:val="22"/>
          <w:szCs w:val="22"/>
        </w:rPr>
        <w:t>Synertec</w:t>
      </w:r>
      <w:proofErr w:type="spellEnd"/>
      <w:r w:rsidR="00F21875" w:rsidRPr="00F21875">
        <w:rPr>
          <w:rFonts w:ascii="Verdana" w:hAnsi="Verdana"/>
          <w:color w:val="000000" w:themeColor="text1"/>
          <w:sz w:val="22"/>
          <w:szCs w:val="22"/>
        </w:rPr>
        <w:t xml:space="preserve"> Ltd</w:t>
      </w:r>
      <w:r w:rsidR="00F21875">
        <w:rPr>
          <w:rFonts w:ascii="Verdana" w:hAnsi="Verdana"/>
          <w:color w:val="000000" w:themeColor="text1"/>
          <w:sz w:val="22"/>
          <w:szCs w:val="22"/>
        </w:rPr>
        <w:t xml:space="preserve"> and expires</w:t>
      </w:r>
      <w:r w:rsidR="00F21875" w:rsidRPr="00F21875">
        <w:rPr>
          <w:rFonts w:ascii="Verdana" w:hAnsi="Verdana"/>
          <w:color w:val="000000" w:themeColor="text1"/>
          <w:sz w:val="22"/>
          <w:szCs w:val="22"/>
        </w:rPr>
        <w:t xml:space="preserve"> on 30th November 2025.</w:t>
      </w:r>
    </w:p>
    <w:p w14:paraId="24F4F534" w14:textId="7B6B3BB8" w:rsidR="00F21875" w:rsidRPr="00F21875" w:rsidRDefault="00F21875" w:rsidP="00F21875">
      <w:pPr>
        <w:rPr>
          <w:rFonts w:ascii="Verdana" w:hAnsi="Verdana"/>
          <w:b/>
          <w:bCs/>
          <w:sz w:val="22"/>
          <w:szCs w:val="22"/>
        </w:rPr>
      </w:pPr>
      <w:r w:rsidRPr="00F21875">
        <w:rPr>
          <w:rFonts w:ascii="Verdana" w:hAnsi="Verdana"/>
          <w:b/>
          <w:bCs/>
          <w:sz w:val="22"/>
          <w:szCs w:val="22"/>
        </w:rPr>
        <w:t>8. Do</w:t>
      </w:r>
      <w:r>
        <w:rPr>
          <w:rFonts w:ascii="Verdana" w:hAnsi="Verdana"/>
          <w:b/>
          <w:bCs/>
          <w:sz w:val="22"/>
          <w:szCs w:val="22"/>
        </w:rPr>
        <w:t>es the Health Board</w:t>
      </w:r>
      <w:r w:rsidRPr="00F21875">
        <w:rPr>
          <w:rFonts w:ascii="Verdana" w:hAnsi="Verdana"/>
          <w:b/>
          <w:bCs/>
          <w:sz w:val="22"/>
          <w:szCs w:val="22"/>
        </w:rPr>
        <w:t xml:space="preserve"> utilise any Document and / or Content Management systems, if so, which? </w:t>
      </w:r>
    </w:p>
    <w:p w14:paraId="0F33BFC9" w14:textId="281411A0" w:rsidR="00F21875" w:rsidRPr="00F21875" w:rsidRDefault="00F21875" w:rsidP="00F21875">
      <w:pPr>
        <w:rPr>
          <w:rFonts w:ascii="Verdana" w:hAnsi="Verdana"/>
          <w:color w:val="000000" w:themeColor="text1"/>
          <w:sz w:val="22"/>
          <w:szCs w:val="22"/>
        </w:rPr>
      </w:pPr>
      <w:r w:rsidRPr="00F21875">
        <w:rPr>
          <w:rFonts w:ascii="Verdana" w:hAnsi="Verdana"/>
          <w:color w:val="000000" w:themeColor="text1"/>
          <w:sz w:val="22"/>
          <w:szCs w:val="22"/>
        </w:rPr>
        <w:t>Inhouse Document Management Solution</w:t>
      </w:r>
    </w:p>
    <w:p w14:paraId="75970B72" w14:textId="79DDFD74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54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54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55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55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A3678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187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4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84</TotalTime>
  <Pages>2</Pages>
  <Words>244</Words>
  <Characters>1470</Characters>
  <Application>Microsoft Office Word</Application>
  <DocSecurity>0</DocSecurity>
  <Lines>50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2025-01-27T14:21:00Z</dcterms:modified>
</cp:coreProperties>
</file>