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48F867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4AD9">
                              <w:rPr>
                                <w:rFonts w:ascii="Verdana" w:hAnsi="Verdana"/>
                                <w:b/>
                                <w:sz w:val="22"/>
                                <w:szCs w:val="22"/>
                              </w:rPr>
                              <w:t>25-A-025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48F867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A4AD9">
                        <w:rPr>
                          <w:rFonts w:ascii="Verdana" w:hAnsi="Verdana"/>
                          <w:b/>
                          <w:sz w:val="22"/>
                          <w:szCs w:val="22"/>
                        </w:rPr>
                        <w:t>25-A-025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9642112" w:rsidR="00DC0D5A" w:rsidRDefault="007C6905" w:rsidP="00DC0D5A">
      <w:pPr>
        <w:spacing w:before="280"/>
        <w:rPr>
          <w:rFonts w:ascii="Verdana" w:hAnsi="Verdana"/>
          <w:b/>
          <w:sz w:val="22"/>
        </w:rPr>
      </w:pPr>
      <w:r>
        <w:rPr>
          <w:rFonts w:ascii="Verdana" w:hAnsi="Verdana"/>
          <w:sz w:val="22"/>
        </w:rPr>
        <w:t>Please note that the attachment “Partnership Working Agreement” is due for review within the next 6 months’ time.</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3C764F5C" w14:textId="08689A27" w:rsidR="006A4AD9" w:rsidRPr="006A4AD9" w:rsidRDefault="006A4AD9" w:rsidP="006A4AD9">
      <w:pPr>
        <w:pStyle w:val="ListParagraph"/>
        <w:numPr>
          <w:ilvl w:val="0"/>
          <w:numId w:val="20"/>
        </w:numPr>
        <w:spacing w:before="280"/>
        <w:rPr>
          <w:rFonts w:ascii="Verdana" w:hAnsi="Verdana"/>
          <w:b/>
          <w:sz w:val="22"/>
        </w:rPr>
      </w:pPr>
      <w:r w:rsidRPr="006A4AD9">
        <w:rPr>
          <w:rFonts w:ascii="Verdana" w:hAnsi="Verdana"/>
          <w:b/>
          <w:sz w:val="22"/>
        </w:rPr>
        <w:t>A list of the recognised trade unions and staff representative bodies in your organisation.</w:t>
      </w:r>
      <w:r>
        <w:rPr>
          <w:rFonts w:ascii="Verdana" w:hAnsi="Verdana"/>
          <w:b/>
          <w:sz w:val="22"/>
        </w:rPr>
        <w:br/>
      </w:r>
      <w:r w:rsidRPr="006A4AD9">
        <w:rPr>
          <w:rFonts w:ascii="Verdana" w:hAnsi="Verdana"/>
          <w:bCs/>
          <w:sz w:val="22"/>
        </w:rPr>
        <w:t>Please see “Appendix B” (page 21) of the attached Partnership Working Agreement</w:t>
      </w:r>
      <w:r>
        <w:rPr>
          <w:rFonts w:ascii="Verdana" w:hAnsi="Verdana"/>
          <w:b/>
          <w:sz w:val="22"/>
        </w:rPr>
        <w:br/>
      </w:r>
    </w:p>
    <w:p w14:paraId="21CF5CEF" w14:textId="3351FEA0" w:rsidR="006A4AD9" w:rsidRPr="006A4AD9" w:rsidRDefault="006A4AD9" w:rsidP="006A4AD9">
      <w:pPr>
        <w:pStyle w:val="ListParagraph"/>
        <w:numPr>
          <w:ilvl w:val="0"/>
          <w:numId w:val="20"/>
        </w:numPr>
        <w:spacing w:before="280"/>
        <w:rPr>
          <w:rFonts w:ascii="Verdana" w:hAnsi="Verdana"/>
          <w:b/>
          <w:sz w:val="22"/>
        </w:rPr>
      </w:pPr>
      <w:r w:rsidRPr="006A4AD9">
        <w:rPr>
          <w:rFonts w:ascii="Verdana" w:hAnsi="Verdana"/>
          <w:b/>
          <w:sz w:val="22"/>
        </w:rPr>
        <w:t>A copy of the recognition agreement between the organisation and the trade union/staff body.</w:t>
      </w:r>
      <w:r>
        <w:rPr>
          <w:rFonts w:ascii="Verdana" w:hAnsi="Verdana"/>
          <w:b/>
          <w:sz w:val="22"/>
        </w:rPr>
        <w:br/>
      </w:r>
      <w:r w:rsidRPr="006A4AD9">
        <w:rPr>
          <w:rFonts w:ascii="Verdana" w:hAnsi="Verdana"/>
          <w:bCs/>
          <w:sz w:val="22"/>
        </w:rPr>
        <w:t>Please see the attached Partnership Working Agreement</w:t>
      </w:r>
      <w:r>
        <w:rPr>
          <w:rFonts w:ascii="Verdana" w:hAnsi="Verdana"/>
          <w:b/>
          <w:sz w:val="22"/>
        </w:rPr>
        <w:br/>
      </w:r>
    </w:p>
    <w:p w14:paraId="2B2CEE81" w14:textId="5993D0F1" w:rsidR="006A4AD9" w:rsidRPr="006A4AD9" w:rsidRDefault="006A4AD9" w:rsidP="006A4AD9">
      <w:pPr>
        <w:pStyle w:val="ListParagraph"/>
        <w:numPr>
          <w:ilvl w:val="0"/>
          <w:numId w:val="20"/>
        </w:numPr>
        <w:spacing w:before="280"/>
        <w:rPr>
          <w:rFonts w:ascii="Verdana" w:hAnsi="Verdana"/>
          <w:b/>
          <w:sz w:val="22"/>
        </w:rPr>
      </w:pPr>
      <w:r w:rsidRPr="006A4AD9">
        <w:rPr>
          <w:rFonts w:ascii="Verdana" w:hAnsi="Verdana"/>
          <w:b/>
          <w:sz w:val="22"/>
        </w:rPr>
        <w:t>A copy of the facility agreement used to determine office access, use of IT equipment and time off for trade union duties.</w:t>
      </w:r>
      <w:r>
        <w:rPr>
          <w:rFonts w:ascii="Verdana" w:hAnsi="Verdana"/>
          <w:b/>
          <w:sz w:val="22"/>
        </w:rPr>
        <w:br/>
      </w:r>
      <w:r w:rsidR="002B04E3" w:rsidRPr="006A4AD9">
        <w:rPr>
          <w:rFonts w:ascii="Verdana" w:hAnsi="Verdana"/>
          <w:bCs/>
          <w:sz w:val="22"/>
        </w:rPr>
        <w:t>Please see “</w:t>
      </w:r>
      <w:r w:rsidR="002B04E3">
        <w:rPr>
          <w:rFonts w:ascii="Verdana" w:hAnsi="Verdana"/>
          <w:bCs/>
          <w:sz w:val="22"/>
        </w:rPr>
        <w:t xml:space="preserve">Part 2 – Operational Arrangements” </w:t>
      </w:r>
      <w:r w:rsidR="002B04E3" w:rsidRPr="006A4AD9">
        <w:rPr>
          <w:rFonts w:ascii="Verdana" w:hAnsi="Verdana"/>
          <w:bCs/>
          <w:sz w:val="22"/>
        </w:rPr>
        <w:t xml:space="preserve">(page </w:t>
      </w:r>
      <w:r w:rsidR="002B04E3">
        <w:rPr>
          <w:rFonts w:ascii="Verdana" w:hAnsi="Verdana"/>
          <w:bCs/>
          <w:sz w:val="22"/>
        </w:rPr>
        <w:t>8 onwards</w:t>
      </w:r>
      <w:r w:rsidR="002B04E3" w:rsidRPr="006A4AD9">
        <w:rPr>
          <w:rFonts w:ascii="Verdana" w:hAnsi="Verdana"/>
          <w:bCs/>
          <w:sz w:val="22"/>
        </w:rPr>
        <w:t>) of the attached Partnership Working Agreement</w:t>
      </w:r>
      <w:r>
        <w:rPr>
          <w:rFonts w:ascii="Verdana" w:hAnsi="Verdana"/>
          <w:b/>
          <w:sz w:val="22"/>
        </w:rPr>
        <w:br/>
      </w:r>
    </w:p>
    <w:p w14:paraId="75C68EBF" w14:textId="41558EB3" w:rsidR="006A4AD9" w:rsidRPr="006A4AD9" w:rsidRDefault="006A4AD9" w:rsidP="006A4AD9">
      <w:pPr>
        <w:pStyle w:val="ListParagraph"/>
        <w:numPr>
          <w:ilvl w:val="0"/>
          <w:numId w:val="20"/>
        </w:numPr>
        <w:spacing w:before="280"/>
        <w:rPr>
          <w:rFonts w:ascii="Verdana" w:hAnsi="Verdana"/>
          <w:b/>
          <w:sz w:val="22"/>
        </w:rPr>
      </w:pPr>
      <w:r w:rsidRPr="006A4AD9">
        <w:rPr>
          <w:rFonts w:ascii="Verdana" w:hAnsi="Verdana"/>
          <w:b/>
          <w:sz w:val="22"/>
        </w:rPr>
        <w:t xml:space="preserve">The number of workplace </w:t>
      </w:r>
      <w:r w:rsidR="002B04E3">
        <w:rPr>
          <w:rFonts w:ascii="Verdana" w:hAnsi="Verdana"/>
          <w:b/>
          <w:sz w:val="22"/>
        </w:rPr>
        <w:t>represent</w:t>
      </w:r>
      <w:r w:rsidR="002B04E3" w:rsidRPr="006A4AD9">
        <w:rPr>
          <w:rFonts w:ascii="Verdana" w:hAnsi="Verdana"/>
          <w:b/>
          <w:sz w:val="22"/>
        </w:rPr>
        <w:t>atives</w:t>
      </w:r>
      <w:r w:rsidRPr="006A4AD9">
        <w:rPr>
          <w:rFonts w:ascii="Verdana" w:hAnsi="Verdana"/>
          <w:b/>
          <w:sz w:val="22"/>
        </w:rPr>
        <w:t>.</w:t>
      </w:r>
      <w:r>
        <w:rPr>
          <w:rFonts w:ascii="Verdana" w:hAnsi="Verdana"/>
          <w:b/>
          <w:sz w:val="22"/>
        </w:rPr>
        <w:br/>
      </w:r>
      <w:r w:rsidR="002B04E3" w:rsidRPr="002B04E3">
        <w:rPr>
          <w:rFonts w:ascii="Verdana" w:hAnsi="Verdana"/>
          <w:bCs/>
          <w:sz w:val="22"/>
        </w:rPr>
        <w:t>74</w:t>
      </w:r>
      <w:r w:rsidR="002B04E3">
        <w:rPr>
          <w:rFonts w:ascii="Verdana" w:hAnsi="Verdana"/>
          <w:bCs/>
          <w:sz w:val="22"/>
        </w:rPr>
        <w:t xml:space="preserve"> individuals (both paid and unpaid trained representatives). </w:t>
      </w:r>
      <w:r w:rsidR="002B04E3">
        <w:rPr>
          <w:rFonts w:ascii="Verdana" w:hAnsi="Verdana"/>
          <w:bCs/>
          <w:sz w:val="22"/>
        </w:rPr>
        <w:br/>
        <w:t xml:space="preserve">Please note that this figure is reliant on the Unions updating us with changes to said list and may differ. </w:t>
      </w:r>
      <w:r w:rsidR="002B04E3" w:rsidRPr="002B04E3">
        <w:rPr>
          <w:rFonts w:ascii="Verdana" w:hAnsi="Verdana"/>
          <w:bCs/>
          <w:sz w:val="22"/>
        </w:rPr>
        <w:t>It excludes those recorded as Learning reps or Safety reps</w:t>
      </w:r>
      <w:r w:rsidR="002B04E3">
        <w:rPr>
          <w:rFonts w:ascii="Verdana" w:hAnsi="Verdana"/>
          <w:bCs/>
          <w:sz w:val="22"/>
        </w:rPr>
        <w:t>.</w:t>
      </w:r>
      <w:r>
        <w:rPr>
          <w:rFonts w:ascii="Verdana" w:hAnsi="Verdana"/>
          <w:b/>
          <w:sz w:val="22"/>
        </w:rPr>
        <w:br/>
      </w:r>
    </w:p>
    <w:p w14:paraId="5D5F24F4" w14:textId="61468E65" w:rsidR="006A4AD9" w:rsidRPr="006A4AD9" w:rsidRDefault="006A4AD9" w:rsidP="002B04E3">
      <w:pPr>
        <w:pStyle w:val="ListParagraph"/>
        <w:numPr>
          <w:ilvl w:val="0"/>
          <w:numId w:val="20"/>
        </w:numPr>
        <w:spacing w:before="280"/>
        <w:rPr>
          <w:rFonts w:ascii="Verdana" w:hAnsi="Verdana"/>
          <w:b/>
          <w:sz w:val="22"/>
        </w:rPr>
      </w:pPr>
      <w:r w:rsidRPr="006A4AD9">
        <w:rPr>
          <w:rFonts w:ascii="Verdana" w:hAnsi="Verdana"/>
          <w:b/>
          <w:sz w:val="22"/>
        </w:rPr>
        <w:t>The number of full-time seconded employees funded by your organisation to do union work full-time.</w:t>
      </w:r>
      <w:r>
        <w:rPr>
          <w:rFonts w:ascii="Verdana" w:hAnsi="Verdana"/>
          <w:b/>
          <w:sz w:val="22"/>
        </w:rPr>
        <w:br/>
      </w:r>
      <w:r w:rsidR="002B04E3" w:rsidRPr="002B04E3">
        <w:rPr>
          <w:rFonts w:ascii="Verdana" w:hAnsi="Verdana"/>
          <w:bCs/>
          <w:sz w:val="22"/>
        </w:rPr>
        <w:t>10 individuals/272.5 hours</w:t>
      </w:r>
      <w:r>
        <w:rPr>
          <w:rFonts w:ascii="Verdana" w:hAnsi="Verdana"/>
          <w:b/>
          <w:sz w:val="22"/>
        </w:rPr>
        <w:br/>
      </w:r>
    </w:p>
    <w:p w14:paraId="3E4B89E8" w14:textId="197CDDEB" w:rsidR="00286642" w:rsidRPr="006A4AD9" w:rsidRDefault="006A4AD9" w:rsidP="006A4AD9">
      <w:pPr>
        <w:pStyle w:val="ListParagraph"/>
        <w:numPr>
          <w:ilvl w:val="0"/>
          <w:numId w:val="20"/>
        </w:numPr>
        <w:spacing w:before="280"/>
        <w:rPr>
          <w:rFonts w:ascii="Verdana" w:hAnsi="Verdana"/>
          <w:b/>
          <w:sz w:val="22"/>
        </w:rPr>
      </w:pPr>
      <w:r w:rsidRPr="006A4AD9">
        <w:rPr>
          <w:rFonts w:ascii="Verdana" w:hAnsi="Verdana"/>
          <w:b/>
          <w:sz w:val="22"/>
        </w:rPr>
        <w:t>A list of time off taken in the last two financial years by trade union/staff association officials.</w:t>
      </w:r>
      <w:r>
        <w:rPr>
          <w:rFonts w:ascii="Verdana" w:hAnsi="Verdana"/>
          <w:b/>
          <w:sz w:val="22"/>
        </w:rPr>
        <w:br/>
      </w:r>
      <w:r w:rsidR="002B04E3" w:rsidRPr="002B04E3">
        <w:rPr>
          <w:rFonts w:ascii="Verdana" w:hAnsi="Verdana"/>
          <w:bCs/>
          <w:sz w:val="22"/>
        </w:rPr>
        <w:t>I can confirm that this information is not held centrally. This would be recorded by each individual’s line manager locally</w:t>
      </w:r>
      <w:r w:rsidR="002B04E3">
        <w:rPr>
          <w:rFonts w:ascii="Verdana" w:hAnsi="Verdana"/>
          <w:bCs/>
          <w:sz w:val="22"/>
        </w:rPr>
        <w:t>.</w:t>
      </w:r>
      <w:r w:rsidR="002B04E3">
        <w:rPr>
          <w:rFonts w:ascii="Verdana" w:hAnsi="Verdana"/>
          <w:bCs/>
          <w:sz w:val="22"/>
        </w:rPr>
        <w:br/>
      </w:r>
      <w:r w:rsidR="002B04E3" w:rsidRPr="002B04E3">
        <w:rPr>
          <w:rFonts w:ascii="Verdana" w:hAnsi="Verdana"/>
          <w:bCs/>
          <w:sz w:val="22"/>
        </w:rPr>
        <w:t xml:space="preserve">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002B04E3" w:rsidRPr="002B04E3">
        <w:rPr>
          <w:rFonts w:ascii="Verdana" w:hAnsi="Verdana"/>
          <w:bCs/>
          <w:sz w:val="22"/>
        </w:rPr>
        <w:t>sixty day</w:t>
      </w:r>
      <w:proofErr w:type="gramEnd"/>
      <w:r w:rsidR="002B04E3" w:rsidRPr="002B04E3">
        <w:rPr>
          <w:rFonts w:ascii="Verdana" w:hAnsi="Verdana"/>
          <w:bCs/>
          <w:sz w:val="22"/>
        </w:rPr>
        <w:t xml:space="preserve"> period locating, retrieving and identifying information in order to deal with a request for information and therefore we are withholding this information at this </w:t>
      </w:r>
      <w:r w:rsidR="002B04E3" w:rsidRPr="002B04E3">
        <w:rPr>
          <w:rFonts w:ascii="Verdana" w:hAnsi="Verdana"/>
          <w:bCs/>
          <w:sz w:val="22"/>
        </w:rPr>
        <w:lastRenderedPageBreak/>
        <w:t>time.</w:t>
      </w:r>
      <w:r w:rsidRPr="002B04E3">
        <w:rPr>
          <w:rFonts w:ascii="Verdana" w:hAnsi="Verdana"/>
          <w:bCs/>
          <w:sz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DC15C74"/>
    <w:multiLevelType w:val="hybridMultilevel"/>
    <w:tmpl w:val="27A076D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2451122"/>
    <w:multiLevelType w:val="hybridMultilevel"/>
    <w:tmpl w:val="4FD62E50"/>
    <w:lvl w:ilvl="0" w:tplc="5262006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8"/>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5"/>
  </w:num>
  <w:num w:numId="18">
    <w:abstractNumId w:val="2"/>
  </w:num>
  <w:num w:numId="19">
    <w:abstractNumId w:val="9"/>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04E3"/>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A4AD9"/>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905"/>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2</Pages>
  <Words>294</Words>
  <Characters>1676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2025-02-04T10:11:00Z</dcterms:modified>
</cp:coreProperties>
</file>