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4B6C32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C1F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4B6C32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C1F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04146077" w:rsidR="00286642" w:rsidRDefault="003C1FB2" w:rsidP="00DC0D5A">
      <w:pPr>
        <w:spacing w:before="280"/>
        <w:rPr>
          <w:rFonts w:ascii="Verdana" w:hAnsi="Verdana"/>
          <w:b/>
          <w:sz w:val="22"/>
        </w:rPr>
      </w:pPr>
      <w:bookmarkStart w:id="0" w:name="_Hlk189479019"/>
      <w:bookmarkStart w:id="1" w:name="_Hlk189480484"/>
      <w:r w:rsidRPr="003C1FB2">
        <w:rPr>
          <w:rFonts w:ascii="Verdana" w:hAnsi="Verdana"/>
          <w:b/>
          <w:sz w:val="22"/>
        </w:rPr>
        <w:t>I am looking for information on how the local gender teams in Swansea are funded, and what budget they are allocated annually.</w:t>
      </w:r>
      <w:r>
        <w:rPr>
          <w:rFonts w:ascii="Verdana" w:hAnsi="Verdana"/>
          <w:b/>
          <w:sz w:val="22"/>
        </w:rPr>
        <w:br/>
      </w:r>
      <w:r w:rsidRPr="003C1FB2">
        <w:rPr>
          <w:rFonts w:ascii="Verdana" w:hAnsi="Verdana"/>
          <w:bCs/>
          <w:sz w:val="22"/>
        </w:rPr>
        <w:t xml:space="preserve">We can confirm that the Health Board receives no </w:t>
      </w:r>
      <w:r w:rsidR="007256B4">
        <w:rPr>
          <w:rFonts w:ascii="Verdana" w:hAnsi="Verdana"/>
          <w:bCs/>
          <w:sz w:val="22"/>
        </w:rPr>
        <w:t xml:space="preserve">dedicated budget </w:t>
      </w:r>
      <w:r w:rsidRPr="003C1FB2">
        <w:rPr>
          <w:rFonts w:ascii="Verdana" w:hAnsi="Verdana"/>
          <w:bCs/>
          <w:sz w:val="22"/>
        </w:rPr>
        <w:t>to provide the Local Gender Service within Swansea Bay UHB.</w:t>
      </w:r>
      <w:bookmarkEnd w:id="0"/>
      <w:r w:rsidR="00206257">
        <w:rPr>
          <w:rFonts w:ascii="Verdana" w:hAnsi="Verdana"/>
          <w:bCs/>
          <w:sz w:val="22"/>
        </w:rPr>
        <w:t xml:space="preserve"> The service is provided within the Integrated Sexual Health</w:t>
      </w:r>
      <w:r w:rsidR="007256B4">
        <w:rPr>
          <w:rFonts w:ascii="Verdana" w:hAnsi="Verdana"/>
          <w:bCs/>
          <w:sz w:val="22"/>
        </w:rPr>
        <w:t xml:space="preserve"> (ISH)</w:t>
      </w:r>
      <w:r w:rsidR="00206257">
        <w:rPr>
          <w:rFonts w:ascii="Verdana" w:hAnsi="Verdana"/>
          <w:bCs/>
          <w:sz w:val="22"/>
        </w:rPr>
        <w:t xml:space="preserve"> service and is covered by th</w:t>
      </w:r>
      <w:r w:rsidR="007256B4">
        <w:rPr>
          <w:rFonts w:ascii="Verdana" w:hAnsi="Verdana"/>
          <w:bCs/>
          <w:sz w:val="22"/>
        </w:rPr>
        <w:t>at</w:t>
      </w:r>
      <w:r w:rsidR="00206257">
        <w:rPr>
          <w:rFonts w:ascii="Verdana" w:hAnsi="Verdana"/>
          <w:bCs/>
          <w:sz w:val="22"/>
        </w:rPr>
        <w:t xml:space="preserve"> budget</w:t>
      </w:r>
      <w:r w:rsidR="007256B4">
        <w:rPr>
          <w:rFonts w:ascii="Verdana" w:hAnsi="Verdana"/>
          <w:bCs/>
          <w:sz w:val="22"/>
        </w:rPr>
        <w:t xml:space="preserve">; there is not </w:t>
      </w:r>
      <w:r w:rsidR="00206257">
        <w:rPr>
          <w:rFonts w:ascii="Verdana" w:hAnsi="Verdana"/>
          <w:bCs/>
          <w:sz w:val="22"/>
        </w:rPr>
        <w:t>a separate allocated budget.</w:t>
      </w:r>
      <w:bookmarkEnd w:id="1"/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3C1FB2">
        <w:rPr>
          <w:rFonts w:ascii="Verdana" w:hAnsi="Verdana"/>
          <w:b/>
          <w:sz w:val="22"/>
        </w:rPr>
        <w:t xml:space="preserve">Is their funding shared with other services? </w:t>
      </w:r>
      <w:r>
        <w:rPr>
          <w:rFonts w:ascii="Verdana" w:hAnsi="Verdana"/>
          <w:b/>
          <w:sz w:val="22"/>
        </w:rPr>
        <w:br/>
      </w:r>
      <w:r w:rsidR="007256B4">
        <w:rPr>
          <w:rFonts w:ascii="Verdana" w:hAnsi="Verdana"/>
          <w:bCs/>
          <w:sz w:val="22"/>
        </w:rPr>
        <w:t>As above, the funding is part of the ISH service.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3C1FB2">
        <w:rPr>
          <w:rFonts w:ascii="Verdana" w:hAnsi="Verdana"/>
          <w:b/>
          <w:sz w:val="22"/>
        </w:rPr>
        <w:t>Does this have an impact on the amount of patients that can be seen by the local gender teams?</w:t>
      </w:r>
      <w:r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  <w:r w:rsidR="007256B4">
        <w:rPr>
          <w:rFonts w:ascii="Verdana" w:hAnsi="Verdana"/>
          <w:bCs/>
          <w:sz w:val="22"/>
        </w:rPr>
        <w:t>Yes</w:t>
      </w:r>
      <w:r w:rsidR="00206257">
        <w:rPr>
          <w:rFonts w:ascii="Verdana" w:hAnsi="Verdana"/>
          <w:bCs/>
          <w:sz w:val="22"/>
        </w:rPr>
        <w:t xml:space="preserve">. </w:t>
      </w:r>
      <w:r w:rsidR="007256B4">
        <w:rPr>
          <w:rFonts w:ascii="Verdana" w:hAnsi="Verdana"/>
          <w:bCs/>
          <w:sz w:val="22"/>
        </w:rPr>
        <w:t xml:space="preserve">As the </w:t>
      </w:r>
      <w:r w:rsidRPr="003C1FB2">
        <w:rPr>
          <w:rFonts w:ascii="Verdana" w:hAnsi="Verdana"/>
          <w:bCs/>
          <w:sz w:val="22"/>
        </w:rPr>
        <w:t>service</w:t>
      </w:r>
      <w:r w:rsidR="007256B4">
        <w:rPr>
          <w:rFonts w:ascii="Verdana" w:hAnsi="Verdana"/>
          <w:bCs/>
          <w:sz w:val="22"/>
        </w:rPr>
        <w:t xml:space="preserve"> is</w:t>
      </w:r>
      <w:r w:rsidRPr="003C1FB2">
        <w:rPr>
          <w:rFonts w:ascii="Verdana" w:hAnsi="Verdana"/>
          <w:bCs/>
          <w:sz w:val="22"/>
        </w:rPr>
        <w:t xml:space="preserve"> delivered via </w:t>
      </w:r>
      <w:r w:rsidR="00206257">
        <w:rPr>
          <w:rFonts w:ascii="Verdana" w:hAnsi="Verdana"/>
          <w:bCs/>
          <w:sz w:val="22"/>
        </w:rPr>
        <w:t xml:space="preserve">Integrated </w:t>
      </w:r>
      <w:r w:rsidRPr="003C1FB2">
        <w:rPr>
          <w:rFonts w:ascii="Verdana" w:hAnsi="Verdana"/>
          <w:bCs/>
          <w:sz w:val="22"/>
        </w:rPr>
        <w:t>Sexual Health Service and</w:t>
      </w:r>
      <w:r w:rsidR="007256B4">
        <w:rPr>
          <w:rFonts w:ascii="Verdana" w:hAnsi="Verdana"/>
          <w:bCs/>
          <w:sz w:val="22"/>
        </w:rPr>
        <w:t xml:space="preserve"> within this </w:t>
      </w:r>
      <w:r w:rsidRPr="003C1FB2">
        <w:rPr>
          <w:rFonts w:ascii="Verdana" w:hAnsi="Verdana"/>
          <w:bCs/>
          <w:sz w:val="22"/>
        </w:rPr>
        <w:t xml:space="preserve"> budget, the number of patients being seen </w:t>
      </w:r>
      <w:r w:rsidR="00206257">
        <w:rPr>
          <w:rFonts w:ascii="Verdana" w:hAnsi="Verdana"/>
          <w:bCs/>
          <w:sz w:val="22"/>
        </w:rPr>
        <w:t>is</w:t>
      </w:r>
      <w:r w:rsidRPr="003C1FB2">
        <w:rPr>
          <w:rFonts w:ascii="Verdana" w:hAnsi="Verdana"/>
          <w:bCs/>
          <w:sz w:val="22"/>
        </w:rPr>
        <w:t xml:space="preserve"> managed to ensure </w:t>
      </w:r>
      <w:r w:rsidR="007256B4">
        <w:rPr>
          <w:rFonts w:ascii="Verdana" w:hAnsi="Verdana"/>
          <w:bCs/>
          <w:sz w:val="22"/>
        </w:rPr>
        <w:t xml:space="preserve">service </w:t>
      </w:r>
      <w:r w:rsidRPr="003C1FB2">
        <w:rPr>
          <w:rFonts w:ascii="Verdana" w:hAnsi="Verdana"/>
          <w:bCs/>
          <w:sz w:val="22"/>
        </w:rPr>
        <w:t xml:space="preserve">sustainability. </w:t>
      </w:r>
      <w:r w:rsidR="007256B4">
        <w:rPr>
          <w:rFonts w:ascii="Verdana" w:hAnsi="Verdana"/>
          <w:bCs/>
          <w:sz w:val="22"/>
        </w:rPr>
        <w:t xml:space="preserve">The service provided </w:t>
      </w:r>
      <w:r w:rsidRPr="003C1FB2">
        <w:rPr>
          <w:rFonts w:ascii="Verdana" w:hAnsi="Verdana"/>
          <w:bCs/>
          <w:sz w:val="22"/>
        </w:rPr>
        <w:t>include</w:t>
      </w:r>
      <w:r w:rsidR="007256B4">
        <w:rPr>
          <w:rFonts w:ascii="Verdana" w:hAnsi="Verdana"/>
          <w:bCs/>
          <w:sz w:val="22"/>
        </w:rPr>
        <w:t xml:space="preserve">s the </w:t>
      </w:r>
      <w:r w:rsidRPr="003C1FB2">
        <w:rPr>
          <w:rFonts w:ascii="Verdana" w:hAnsi="Verdana"/>
          <w:bCs/>
          <w:sz w:val="22"/>
        </w:rPr>
        <w:t>close monitoring of patients and hormone levels</w:t>
      </w:r>
      <w:r w:rsidR="007256B4">
        <w:rPr>
          <w:rFonts w:ascii="Verdana" w:hAnsi="Verdana"/>
          <w:bCs/>
          <w:sz w:val="22"/>
        </w:rPr>
        <w:t xml:space="preserve"> together with</w:t>
      </w:r>
      <w:r w:rsidRPr="003C1FB2">
        <w:rPr>
          <w:rFonts w:ascii="Verdana" w:hAnsi="Verdana"/>
          <w:bCs/>
          <w:sz w:val="22"/>
        </w:rPr>
        <w:t xml:space="preserve"> a holistic approach to other services and the psychological support needed during this transitioning process. As patients are discharged to </w:t>
      </w:r>
      <w:r w:rsidR="007256B4">
        <w:rPr>
          <w:rFonts w:ascii="Verdana" w:hAnsi="Verdana"/>
          <w:bCs/>
          <w:sz w:val="22"/>
        </w:rPr>
        <w:t xml:space="preserve">their </w:t>
      </w:r>
      <w:r w:rsidRPr="003C1FB2">
        <w:rPr>
          <w:rFonts w:ascii="Verdana" w:hAnsi="Verdana"/>
          <w:bCs/>
          <w:sz w:val="22"/>
        </w:rPr>
        <w:t>GP</w:t>
      </w:r>
      <w:r w:rsidR="007256B4">
        <w:rPr>
          <w:rFonts w:ascii="Verdana" w:hAnsi="Verdana"/>
          <w:bCs/>
          <w:sz w:val="22"/>
        </w:rPr>
        <w:t xml:space="preserve">’s </w:t>
      </w:r>
      <w:r w:rsidRPr="003C1FB2">
        <w:rPr>
          <w:rFonts w:ascii="Verdana" w:hAnsi="Verdana"/>
          <w:bCs/>
          <w:sz w:val="22"/>
        </w:rPr>
        <w:t>care once stabilised on hormones, which can take a year, this enable</w:t>
      </w:r>
      <w:r w:rsidR="007256B4">
        <w:rPr>
          <w:rFonts w:ascii="Verdana" w:hAnsi="Verdana"/>
          <w:bCs/>
          <w:sz w:val="22"/>
        </w:rPr>
        <w:t>s</w:t>
      </w:r>
      <w:r w:rsidRPr="003C1FB2">
        <w:rPr>
          <w:rFonts w:ascii="Verdana" w:hAnsi="Verdana"/>
          <w:bCs/>
          <w:sz w:val="22"/>
        </w:rPr>
        <w:t xml:space="preserve"> further patients to receive appointments</w:t>
      </w:r>
      <w:r w:rsidR="007256B4">
        <w:rPr>
          <w:rFonts w:ascii="Verdana" w:hAnsi="Verdana"/>
          <w:bCs/>
          <w:sz w:val="22"/>
        </w:rPr>
        <w:t>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119CD" w14:textId="77777777" w:rsidR="008F59A9" w:rsidRDefault="008F59A9" w:rsidP="007D6A3E">
      <w:pPr>
        <w:spacing w:before="0" w:after="0" w:line="240" w:lineRule="auto"/>
      </w:pPr>
      <w:r>
        <w:separator/>
      </w:r>
    </w:p>
  </w:endnote>
  <w:endnote w:type="continuationSeparator" w:id="0">
    <w:p w14:paraId="73AE92C0" w14:textId="77777777" w:rsidR="008F59A9" w:rsidRDefault="008F59A9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17343D" w14:textId="77777777" w:rsidR="008F59A9" w:rsidRDefault="008F59A9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F22A016" w14:textId="77777777" w:rsidR="008F59A9" w:rsidRDefault="008F59A9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06257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1FB2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56B4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59A9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2025-02-03T13:10:00Z</dcterms:modified>
</cp:coreProperties>
</file>