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A642AC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5190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25-A-050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A642AC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5190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25-A-050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9AAC4A0" w14:textId="7B285C79" w:rsidR="0005190B" w:rsidRDefault="0005190B" w:rsidP="0005190B">
      <w:pPr>
        <w:spacing w:before="280"/>
        <w:rPr>
          <w:rFonts w:ascii="Verdana" w:eastAsia="Times New Roman" w:hAnsi="Verdana"/>
          <w:b/>
          <w:bCs/>
          <w:sz w:val="22"/>
          <w:szCs w:val="22"/>
        </w:rPr>
      </w:pPr>
      <w:r w:rsidRPr="0005190B">
        <w:rPr>
          <w:rFonts w:ascii="Verdana" w:eastAsia="Times New Roman" w:hAnsi="Verdana"/>
          <w:b/>
          <w:bCs/>
          <w:sz w:val="22"/>
          <w:szCs w:val="22"/>
        </w:rPr>
        <w:t>For each of your hospitals</w:t>
      </w:r>
      <w:r w:rsidR="00C71F95">
        <w:rPr>
          <w:rFonts w:ascii="Verdana" w:eastAsia="Times New Roman" w:hAnsi="Verdana"/>
          <w:b/>
          <w:bCs/>
          <w:sz w:val="22"/>
          <w:szCs w:val="22"/>
        </w:rPr>
        <w:t>, in Swansea Bay University Health Board,</w:t>
      </w:r>
      <w:r w:rsidRPr="0005190B">
        <w:rPr>
          <w:rFonts w:ascii="Verdana" w:eastAsia="Times New Roman" w:hAnsi="Verdana"/>
          <w:b/>
          <w:bCs/>
          <w:sz w:val="22"/>
          <w:szCs w:val="22"/>
        </w:rPr>
        <w:t xml:space="preserve"> that treat adults and have at least one of the following departments</w:t>
      </w:r>
      <w:r>
        <w:rPr>
          <w:rFonts w:ascii="Verdana" w:eastAsia="Times New Roman" w:hAnsi="Verdana"/>
          <w:b/>
          <w:bCs/>
          <w:sz w:val="22"/>
          <w:szCs w:val="22"/>
        </w:rPr>
        <w:t xml:space="preserve"> listed below</w:t>
      </w:r>
      <w:r w:rsidR="00C71F95">
        <w:rPr>
          <w:rFonts w:ascii="Verdana" w:eastAsia="Times New Roman" w:hAnsi="Verdana"/>
          <w:b/>
          <w:bCs/>
          <w:sz w:val="22"/>
          <w:szCs w:val="22"/>
        </w:rPr>
        <w:t>,</w:t>
      </w:r>
      <w:r>
        <w:rPr>
          <w:rFonts w:ascii="Verdana" w:eastAsia="Times New Roman" w:hAnsi="Verdana"/>
          <w:b/>
          <w:bCs/>
          <w:sz w:val="22"/>
          <w:szCs w:val="22"/>
        </w:rPr>
        <w:t xml:space="preserve"> p</w:t>
      </w:r>
      <w:r w:rsidRPr="0005190B">
        <w:rPr>
          <w:rFonts w:ascii="Verdana" w:eastAsia="Times New Roman" w:hAnsi="Verdana"/>
          <w:b/>
          <w:bCs/>
          <w:sz w:val="22"/>
          <w:szCs w:val="22"/>
        </w:rPr>
        <w:t>lease can you advise whether they have access to ultrasound and or temporal artery biopsy to diagnose or confirm diagnosis of Giant Cell Arteritis?</w:t>
      </w:r>
    </w:p>
    <w:p w14:paraId="7745D948" w14:textId="2293174C" w:rsidR="0005190B" w:rsidRPr="0005190B" w:rsidRDefault="0005190B" w:rsidP="0005190B">
      <w:pPr>
        <w:spacing w:before="280"/>
        <w:rPr>
          <w:rFonts w:ascii="Verdana" w:eastAsia="Times New Roman" w:hAnsi="Verdana"/>
          <w:sz w:val="22"/>
          <w:szCs w:val="22"/>
        </w:rPr>
      </w:pPr>
      <w:r w:rsidRPr="0005190B">
        <w:rPr>
          <w:rFonts w:ascii="Verdana" w:eastAsia="Times New Roman" w:hAnsi="Verdana"/>
          <w:b/>
          <w:bCs/>
          <w:sz w:val="22"/>
          <w:szCs w:val="22"/>
        </w:rPr>
        <w:t>Accident &amp; Emergency / Urgent Treatment Centre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>No</w:t>
      </w:r>
      <w:r w:rsidRPr="0005190B">
        <w:rPr>
          <w:rFonts w:ascii="Verdana" w:eastAsia="Times New Roman" w:hAnsi="Verdana"/>
          <w:b/>
          <w:bCs/>
          <w:sz w:val="22"/>
          <w:szCs w:val="22"/>
        </w:rPr>
        <w:br/>
        <w:t>Rheumatology Department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>No</w:t>
      </w:r>
      <w:r w:rsidRPr="0005190B">
        <w:rPr>
          <w:rFonts w:ascii="Verdana" w:eastAsia="Times New Roman" w:hAnsi="Verdana"/>
          <w:b/>
          <w:bCs/>
          <w:sz w:val="22"/>
          <w:szCs w:val="22"/>
        </w:rPr>
        <w:br/>
        <w:t>Ophthalmology Department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>No</w:t>
      </w:r>
    </w:p>
    <w:p w14:paraId="75970B72" w14:textId="29A5D7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7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7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8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8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5190B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1F95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79</TotalTime>
  <Pages>1</Pages>
  <Words>77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2025-02-04T13:37:00Z</dcterms:modified>
</cp:coreProperties>
</file>