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406B52" w:rsidRDefault="00A10460" w:rsidP="00D62A67">
      <w:pPr>
        <w:spacing w:before="280"/>
        <w:rPr>
          <w:rFonts w:ascii="Verdana" w:hAnsi="Verdana"/>
          <w:sz w:val="22"/>
          <w:szCs w:val="22"/>
        </w:rPr>
      </w:pPr>
      <w:r w:rsidRPr="00406B52">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A25E9E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E760A6">
                              <w:rPr>
                                <w:rFonts w:ascii="Verdana" w:hAnsi="Verdana"/>
                                <w:b/>
                                <w:sz w:val="22"/>
                                <w:szCs w:val="22"/>
                              </w:rPr>
                              <w:t>25-G-013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A25E9E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E760A6">
                        <w:rPr>
                          <w:rFonts w:ascii="Verdana" w:hAnsi="Verdana"/>
                          <w:b/>
                          <w:sz w:val="22"/>
                          <w:szCs w:val="22"/>
                        </w:rPr>
                        <w:t>25-G-013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406B52" w:rsidRDefault="00DC7FA9" w:rsidP="00D62A67">
      <w:pPr>
        <w:spacing w:before="280"/>
        <w:rPr>
          <w:rFonts w:ascii="Verdana" w:hAnsi="Verdana"/>
          <w:sz w:val="22"/>
          <w:szCs w:val="22"/>
        </w:rPr>
      </w:pPr>
    </w:p>
    <w:p w14:paraId="635CAE49" w14:textId="2BE7261F" w:rsidR="00DC0D5A" w:rsidRDefault="00A10460" w:rsidP="00DC0D5A">
      <w:pPr>
        <w:spacing w:before="280"/>
        <w:rPr>
          <w:rFonts w:ascii="Verdana" w:hAnsi="Verdana"/>
          <w:b/>
          <w:sz w:val="22"/>
          <w:szCs w:val="22"/>
        </w:rPr>
      </w:pPr>
      <w:r w:rsidRPr="00406B52">
        <w:rPr>
          <w:rFonts w:ascii="Verdana" w:hAnsi="Verdana"/>
          <w:b/>
          <w:sz w:val="22"/>
          <w:szCs w:val="22"/>
        </w:rPr>
        <w:t>You asked:</w:t>
      </w:r>
    </w:p>
    <w:p w14:paraId="4FD43C17" w14:textId="77777777" w:rsidR="00017C39" w:rsidRPr="00017C39" w:rsidRDefault="00E760A6" w:rsidP="00017C39">
      <w:pPr>
        <w:tabs>
          <w:tab w:val="left" w:pos="6946"/>
        </w:tabs>
        <w:rPr>
          <w:rFonts w:ascii="Verdana" w:hAnsi="Verdana"/>
          <w:noProof/>
          <w:sz w:val="22"/>
          <w:szCs w:val="22"/>
          <w:lang w:val="en-IN"/>
        </w:rPr>
      </w:pPr>
      <w:r w:rsidRPr="00406B52">
        <w:rPr>
          <w:rFonts w:ascii="Verdana" w:hAnsi="Verdana"/>
          <w:b/>
          <w:bCs/>
          <w:noProof/>
          <w:sz w:val="22"/>
          <w:szCs w:val="22"/>
        </w:rPr>
        <w:t xml:space="preserve">Q1. Please provide the total number of patients treated between October 2024-March 2025 for: </w:t>
      </w:r>
      <w:r w:rsidR="00017C39">
        <w:rPr>
          <w:rFonts w:ascii="Verdana" w:hAnsi="Verdana"/>
          <w:b/>
          <w:bCs/>
          <w:noProof/>
          <w:sz w:val="22"/>
          <w:szCs w:val="22"/>
        </w:rPr>
        <w:br/>
      </w:r>
      <w:r w:rsidR="00017C39">
        <w:rPr>
          <w:rFonts w:ascii="Verdana" w:hAnsi="Verdana"/>
          <w:b/>
          <w:bCs/>
          <w:noProof/>
          <w:sz w:val="22"/>
          <w:szCs w:val="22"/>
        </w:rPr>
        <w:br/>
      </w:r>
      <w:r w:rsidR="00017C39" w:rsidRPr="00017C39">
        <w:rPr>
          <w:rFonts w:ascii="Verdana" w:hAnsi="Verdana"/>
          <w:noProof/>
          <w:sz w:val="22"/>
          <w:szCs w:val="22"/>
          <w:lang w:val="en-IN"/>
        </w:rPr>
        <w:t>Due to the fact that day cases have not been consistently recorded as admissions the data we are able to provide is not accurate.</w:t>
      </w:r>
    </w:p>
    <w:p w14:paraId="1C123186" w14:textId="77777777" w:rsidR="00017C39" w:rsidRPr="00017C39" w:rsidRDefault="00017C39" w:rsidP="00017C39">
      <w:pPr>
        <w:tabs>
          <w:tab w:val="left" w:pos="6946"/>
        </w:tabs>
        <w:rPr>
          <w:rFonts w:ascii="Verdana" w:hAnsi="Verdana"/>
          <w:noProof/>
          <w:sz w:val="22"/>
          <w:szCs w:val="22"/>
          <w:lang w:val="en-IN"/>
        </w:rPr>
      </w:pPr>
      <w:r w:rsidRPr="00017C39">
        <w:rPr>
          <w:rFonts w:ascii="Verdana" w:hAnsi="Verdana"/>
          <w:noProof/>
          <w:sz w:val="22"/>
          <w:szCs w:val="22"/>
          <w:lang w:val="en-IN"/>
        </w:rPr>
        <w:t>As a result of not being able to pull the accurate data the figures that are able to be provided need to be considered with caution and it recognised that these are not truly reflective of number of patients treated.</w:t>
      </w:r>
    </w:p>
    <w:p w14:paraId="6B891D6E" w14:textId="01029C21" w:rsidR="00E760A6" w:rsidRPr="00017C39" w:rsidRDefault="00017C39" w:rsidP="00017C39">
      <w:pPr>
        <w:tabs>
          <w:tab w:val="left" w:pos="6946"/>
        </w:tabs>
        <w:rPr>
          <w:rFonts w:ascii="Verdana" w:hAnsi="Verdana"/>
          <w:noProof/>
          <w:sz w:val="22"/>
          <w:szCs w:val="22"/>
          <w:lang w:val="en-IN"/>
        </w:rPr>
      </w:pPr>
      <w:r w:rsidRPr="00017C39">
        <w:rPr>
          <w:rFonts w:ascii="Verdana" w:hAnsi="Verdana"/>
          <w:noProof/>
          <w:sz w:val="22"/>
          <w:szCs w:val="22"/>
          <w:lang w:val="en-IN"/>
        </w:rPr>
        <w:t>Going forward day case patients will be recorded as admissions to ensure that we are able to provide valid data.</w:t>
      </w:r>
    </w:p>
    <w:p w14:paraId="063AEA1E" w14:textId="6C6B60B1" w:rsidR="00E760A6" w:rsidRPr="00406B52" w:rsidRDefault="00E760A6" w:rsidP="00932AF8">
      <w:pPr>
        <w:numPr>
          <w:ilvl w:val="0"/>
          <w:numId w:val="19"/>
        </w:numPr>
        <w:tabs>
          <w:tab w:val="left" w:pos="8789"/>
        </w:tabs>
        <w:rPr>
          <w:rFonts w:ascii="Verdana" w:hAnsi="Verdana"/>
          <w:noProof/>
          <w:sz w:val="22"/>
          <w:szCs w:val="22"/>
        </w:rPr>
      </w:pPr>
      <w:r w:rsidRPr="00406B52">
        <w:rPr>
          <w:rFonts w:ascii="Verdana" w:hAnsi="Verdana"/>
          <w:b/>
          <w:bCs/>
          <w:noProof/>
          <w:sz w:val="22"/>
          <w:szCs w:val="22"/>
        </w:rPr>
        <w:t>Polycythaemia Vera (ICD10 code D45)</w:t>
      </w:r>
      <w:r w:rsidR="00847055" w:rsidRPr="00406B52">
        <w:rPr>
          <w:rFonts w:ascii="Verdana" w:hAnsi="Verdana"/>
          <w:b/>
          <w:bCs/>
          <w:noProof/>
          <w:sz w:val="22"/>
          <w:szCs w:val="22"/>
        </w:rPr>
        <w:t xml:space="preserve"> - </w:t>
      </w:r>
      <w:r w:rsidR="00883AF6" w:rsidRPr="00406B52">
        <w:rPr>
          <w:rFonts w:ascii="Verdana" w:hAnsi="Verdana"/>
          <w:noProof/>
          <w:sz w:val="22"/>
          <w:szCs w:val="22"/>
        </w:rPr>
        <w:t>11</w:t>
      </w:r>
      <w:r w:rsidR="00847055" w:rsidRPr="00406B52">
        <w:rPr>
          <w:rFonts w:ascii="Verdana" w:hAnsi="Verdana"/>
          <w:noProof/>
          <w:sz w:val="22"/>
          <w:szCs w:val="22"/>
        </w:rPr>
        <w:t xml:space="preserve"> </w:t>
      </w:r>
      <w:r w:rsidR="00A02854">
        <w:rPr>
          <w:rFonts w:ascii="Verdana" w:hAnsi="Verdana"/>
          <w:noProof/>
          <w:sz w:val="22"/>
          <w:szCs w:val="22"/>
        </w:rPr>
        <w:t>patients</w:t>
      </w:r>
    </w:p>
    <w:p w14:paraId="1D343CC5" w14:textId="721A579E" w:rsidR="00E760A6" w:rsidRPr="00406B52" w:rsidRDefault="00E760A6" w:rsidP="00E71DF0">
      <w:pPr>
        <w:numPr>
          <w:ilvl w:val="0"/>
          <w:numId w:val="19"/>
        </w:numPr>
        <w:tabs>
          <w:tab w:val="left" w:pos="8789"/>
        </w:tabs>
        <w:rPr>
          <w:rFonts w:ascii="Verdana" w:hAnsi="Verdana"/>
          <w:noProof/>
          <w:sz w:val="22"/>
          <w:szCs w:val="22"/>
        </w:rPr>
      </w:pPr>
      <w:r w:rsidRPr="00406B52">
        <w:rPr>
          <w:rFonts w:ascii="Verdana" w:hAnsi="Verdana"/>
          <w:b/>
          <w:bCs/>
          <w:noProof/>
          <w:sz w:val="22"/>
          <w:szCs w:val="22"/>
        </w:rPr>
        <w:t>Myelofibrosis (ICD10 code D47.4)</w:t>
      </w:r>
      <w:r w:rsidR="00847055" w:rsidRPr="00406B52">
        <w:rPr>
          <w:rFonts w:ascii="Verdana" w:hAnsi="Verdana"/>
          <w:b/>
          <w:bCs/>
          <w:noProof/>
          <w:sz w:val="22"/>
          <w:szCs w:val="22"/>
        </w:rPr>
        <w:t xml:space="preserve"> - </w:t>
      </w:r>
      <w:r w:rsidR="00883AF6" w:rsidRPr="00406B52">
        <w:rPr>
          <w:rFonts w:ascii="Verdana" w:hAnsi="Verdana"/>
          <w:noProof/>
          <w:sz w:val="22"/>
          <w:szCs w:val="22"/>
        </w:rPr>
        <w:t>&lt;5*</w:t>
      </w:r>
      <w:r w:rsidR="00847055" w:rsidRPr="00406B52">
        <w:rPr>
          <w:rFonts w:ascii="Verdana" w:hAnsi="Verdana"/>
          <w:noProof/>
          <w:sz w:val="22"/>
          <w:szCs w:val="22"/>
        </w:rPr>
        <w:t xml:space="preserve"> </w:t>
      </w:r>
      <w:r w:rsidR="00A02854">
        <w:rPr>
          <w:rFonts w:ascii="Verdana" w:hAnsi="Verdana"/>
          <w:noProof/>
          <w:sz w:val="22"/>
          <w:szCs w:val="22"/>
        </w:rPr>
        <w:t>patients</w:t>
      </w:r>
    </w:p>
    <w:p w14:paraId="780C0A0F" w14:textId="76F46B7E" w:rsidR="00E760A6" w:rsidRPr="00406B52" w:rsidRDefault="00E760A6" w:rsidP="00657985">
      <w:pPr>
        <w:numPr>
          <w:ilvl w:val="0"/>
          <w:numId w:val="19"/>
        </w:numPr>
        <w:tabs>
          <w:tab w:val="left" w:pos="8789"/>
        </w:tabs>
        <w:rPr>
          <w:rFonts w:ascii="Verdana" w:hAnsi="Verdana"/>
          <w:noProof/>
          <w:sz w:val="22"/>
          <w:szCs w:val="22"/>
          <w:lang w:val="en-IN"/>
        </w:rPr>
      </w:pPr>
      <w:r w:rsidRPr="00406B52">
        <w:rPr>
          <w:rFonts w:ascii="Verdana" w:hAnsi="Verdana"/>
          <w:b/>
          <w:bCs/>
          <w:noProof/>
          <w:sz w:val="22"/>
          <w:szCs w:val="22"/>
        </w:rPr>
        <w:t>Myelofibrosis (ICD10 code D47.4) patients aged 65 and older</w:t>
      </w:r>
      <w:r w:rsidR="00847055" w:rsidRPr="00406B52">
        <w:rPr>
          <w:rFonts w:ascii="Verdana" w:hAnsi="Verdana"/>
          <w:b/>
          <w:bCs/>
          <w:noProof/>
          <w:sz w:val="22"/>
          <w:szCs w:val="22"/>
        </w:rPr>
        <w:t xml:space="preserve"> </w:t>
      </w:r>
      <w:r w:rsidR="00883AF6" w:rsidRPr="00406B52">
        <w:rPr>
          <w:rFonts w:ascii="Verdana" w:hAnsi="Verdana"/>
          <w:noProof/>
          <w:sz w:val="22"/>
          <w:szCs w:val="22"/>
        </w:rPr>
        <w:t>&lt;5*</w:t>
      </w:r>
      <w:r w:rsidR="00847055" w:rsidRPr="00406B52">
        <w:rPr>
          <w:rFonts w:ascii="Verdana" w:hAnsi="Verdana"/>
          <w:noProof/>
          <w:sz w:val="22"/>
          <w:szCs w:val="22"/>
        </w:rPr>
        <w:t xml:space="preserve"> </w:t>
      </w:r>
      <w:r w:rsidR="00A02854">
        <w:rPr>
          <w:rFonts w:ascii="Verdana" w:hAnsi="Verdana"/>
          <w:noProof/>
          <w:sz w:val="22"/>
          <w:szCs w:val="22"/>
        </w:rPr>
        <w:t>patients</w:t>
      </w:r>
    </w:p>
    <w:p w14:paraId="6A26B4DE" w14:textId="77777777" w:rsidR="00883AF6" w:rsidRPr="00406B52" w:rsidRDefault="00883AF6" w:rsidP="00E760A6">
      <w:pPr>
        <w:tabs>
          <w:tab w:val="left" w:pos="8789"/>
        </w:tabs>
        <w:rPr>
          <w:rFonts w:ascii="Verdana" w:hAnsi="Verdana"/>
          <w:b/>
          <w:bCs/>
          <w:noProof/>
          <w:sz w:val="22"/>
          <w:szCs w:val="22"/>
        </w:rPr>
      </w:pPr>
    </w:p>
    <w:p w14:paraId="4DA05842" w14:textId="662799B3" w:rsidR="00E760A6" w:rsidRPr="00406B52" w:rsidRDefault="00E760A6" w:rsidP="00E760A6">
      <w:pPr>
        <w:tabs>
          <w:tab w:val="left" w:pos="8789"/>
        </w:tabs>
        <w:rPr>
          <w:rFonts w:ascii="Verdana" w:hAnsi="Verdana"/>
          <w:b/>
          <w:bCs/>
          <w:noProof/>
          <w:sz w:val="22"/>
          <w:szCs w:val="22"/>
          <w:lang w:val="en-IN"/>
        </w:rPr>
      </w:pPr>
      <w:r w:rsidRPr="00406B52">
        <w:rPr>
          <w:rFonts w:ascii="Verdana" w:hAnsi="Verdana"/>
          <w:b/>
          <w:bCs/>
          <w:noProof/>
          <w:sz w:val="22"/>
          <w:szCs w:val="22"/>
        </w:rPr>
        <w:t xml:space="preserve">Q2. How many patients were treated between October 2024-March 2025 (for any disease) with: </w:t>
      </w:r>
    </w:p>
    <w:p w14:paraId="1B66CA46" w14:textId="08D3E005" w:rsidR="00E760A6" w:rsidRPr="00406B52" w:rsidRDefault="00E760A6" w:rsidP="00E760A6">
      <w:pPr>
        <w:numPr>
          <w:ilvl w:val="0"/>
          <w:numId w:val="20"/>
        </w:numPr>
        <w:tabs>
          <w:tab w:val="left" w:pos="8789"/>
        </w:tabs>
        <w:rPr>
          <w:rFonts w:ascii="Verdana" w:hAnsi="Verdana"/>
          <w:noProof/>
          <w:sz w:val="22"/>
          <w:szCs w:val="22"/>
          <w:lang w:val="en-IN"/>
        </w:rPr>
      </w:pPr>
      <w:r w:rsidRPr="00406B52">
        <w:rPr>
          <w:rFonts w:ascii="Verdana" w:hAnsi="Verdana"/>
          <w:b/>
          <w:bCs/>
          <w:noProof/>
          <w:sz w:val="22"/>
          <w:szCs w:val="22"/>
        </w:rPr>
        <w:t>Ruxolitinib</w:t>
      </w:r>
      <w:r w:rsidRPr="00406B52">
        <w:rPr>
          <w:rFonts w:ascii="Verdana" w:hAnsi="Verdana"/>
          <w:b/>
          <w:bCs/>
          <w:noProof/>
          <w:sz w:val="22"/>
          <w:szCs w:val="22"/>
        </w:rPr>
        <w:tab/>
      </w:r>
      <w:r w:rsidRPr="00406B52">
        <w:rPr>
          <w:rFonts w:ascii="Verdana" w:hAnsi="Verdana"/>
          <w:noProof/>
          <w:sz w:val="22"/>
          <w:szCs w:val="22"/>
        </w:rPr>
        <w:t>15</w:t>
      </w:r>
    </w:p>
    <w:p w14:paraId="516AACC1" w14:textId="65C13029" w:rsidR="00E760A6" w:rsidRPr="00406B52" w:rsidRDefault="00E760A6" w:rsidP="00E760A6">
      <w:pPr>
        <w:numPr>
          <w:ilvl w:val="0"/>
          <w:numId w:val="20"/>
        </w:numPr>
        <w:tabs>
          <w:tab w:val="left" w:pos="8789"/>
        </w:tabs>
        <w:rPr>
          <w:rFonts w:ascii="Verdana" w:hAnsi="Verdana"/>
          <w:noProof/>
          <w:sz w:val="22"/>
          <w:szCs w:val="22"/>
          <w:lang w:val="en-IN"/>
        </w:rPr>
      </w:pPr>
      <w:r w:rsidRPr="00406B52">
        <w:rPr>
          <w:rFonts w:ascii="Verdana" w:hAnsi="Verdana"/>
          <w:b/>
          <w:bCs/>
          <w:noProof/>
          <w:sz w:val="22"/>
          <w:szCs w:val="22"/>
        </w:rPr>
        <w:t>Fedratinib</w:t>
      </w:r>
      <w:r w:rsidRPr="00406B52">
        <w:rPr>
          <w:rFonts w:ascii="Verdana" w:hAnsi="Verdana"/>
          <w:b/>
          <w:bCs/>
          <w:noProof/>
          <w:sz w:val="22"/>
          <w:szCs w:val="22"/>
        </w:rPr>
        <w:tab/>
      </w:r>
      <w:r w:rsidRPr="00406B52">
        <w:rPr>
          <w:rFonts w:ascii="Verdana" w:hAnsi="Verdana"/>
          <w:noProof/>
          <w:sz w:val="22"/>
          <w:szCs w:val="22"/>
        </w:rPr>
        <w:t>Nil</w:t>
      </w:r>
    </w:p>
    <w:p w14:paraId="04725357" w14:textId="14BC20E8" w:rsidR="00E760A6" w:rsidRPr="00406B52" w:rsidRDefault="00E760A6" w:rsidP="00E760A6">
      <w:pPr>
        <w:numPr>
          <w:ilvl w:val="0"/>
          <w:numId w:val="20"/>
        </w:numPr>
        <w:tabs>
          <w:tab w:val="left" w:pos="8789"/>
        </w:tabs>
        <w:rPr>
          <w:rFonts w:ascii="Verdana" w:hAnsi="Verdana"/>
          <w:noProof/>
          <w:sz w:val="22"/>
          <w:szCs w:val="22"/>
          <w:lang w:val="en-IN"/>
        </w:rPr>
      </w:pPr>
      <w:r w:rsidRPr="00406B52">
        <w:rPr>
          <w:rFonts w:ascii="Verdana" w:hAnsi="Verdana"/>
          <w:b/>
          <w:bCs/>
          <w:noProof/>
          <w:sz w:val="22"/>
          <w:szCs w:val="22"/>
        </w:rPr>
        <w:t>Momelotinib</w:t>
      </w:r>
      <w:r w:rsidRPr="00406B52">
        <w:rPr>
          <w:rFonts w:ascii="Verdana" w:hAnsi="Verdana"/>
          <w:b/>
          <w:bCs/>
          <w:noProof/>
          <w:sz w:val="22"/>
          <w:szCs w:val="22"/>
        </w:rPr>
        <w:tab/>
      </w:r>
      <w:r w:rsidRPr="00406B52">
        <w:rPr>
          <w:rFonts w:ascii="Verdana" w:hAnsi="Verdana"/>
          <w:noProof/>
          <w:sz w:val="22"/>
          <w:szCs w:val="22"/>
        </w:rPr>
        <w:t>&lt;5*</w:t>
      </w:r>
    </w:p>
    <w:p w14:paraId="30F3E14F" w14:textId="77777777" w:rsidR="00E760A6" w:rsidRPr="00406B52" w:rsidRDefault="00E760A6" w:rsidP="00E760A6">
      <w:pPr>
        <w:tabs>
          <w:tab w:val="left" w:pos="8789"/>
        </w:tabs>
        <w:rPr>
          <w:rFonts w:ascii="Verdana" w:hAnsi="Verdana"/>
          <w:b/>
          <w:bCs/>
          <w:noProof/>
          <w:sz w:val="22"/>
          <w:szCs w:val="22"/>
        </w:rPr>
      </w:pPr>
    </w:p>
    <w:p w14:paraId="17177017" w14:textId="7FB526BE" w:rsidR="00E760A6" w:rsidRPr="00406B52" w:rsidRDefault="00E760A6" w:rsidP="00E760A6">
      <w:pPr>
        <w:tabs>
          <w:tab w:val="left" w:pos="8789"/>
        </w:tabs>
        <w:rPr>
          <w:rFonts w:ascii="Verdana" w:hAnsi="Verdana"/>
          <w:b/>
          <w:bCs/>
          <w:noProof/>
          <w:sz w:val="22"/>
          <w:szCs w:val="22"/>
          <w:lang w:val="en-IN"/>
        </w:rPr>
      </w:pPr>
      <w:r w:rsidRPr="00406B52">
        <w:rPr>
          <w:rFonts w:ascii="Verdana" w:hAnsi="Verdana"/>
          <w:b/>
          <w:bCs/>
          <w:noProof/>
          <w:sz w:val="22"/>
          <w:szCs w:val="22"/>
        </w:rPr>
        <w:t xml:space="preserve">Q3. How many patients were treated with Ruxolitinib between October 2024-March 2025 for the following diseases? </w:t>
      </w:r>
    </w:p>
    <w:p w14:paraId="7933D468" w14:textId="6D3F473F" w:rsidR="00E760A6" w:rsidRPr="00406B52" w:rsidRDefault="00E760A6" w:rsidP="00E760A6">
      <w:pPr>
        <w:numPr>
          <w:ilvl w:val="0"/>
          <w:numId w:val="21"/>
        </w:numPr>
        <w:tabs>
          <w:tab w:val="left" w:pos="8789"/>
        </w:tabs>
        <w:rPr>
          <w:rFonts w:ascii="Verdana" w:hAnsi="Verdana"/>
          <w:noProof/>
          <w:sz w:val="22"/>
          <w:szCs w:val="22"/>
          <w:lang w:val="en-IN"/>
        </w:rPr>
      </w:pPr>
      <w:r w:rsidRPr="00406B52">
        <w:rPr>
          <w:rFonts w:ascii="Verdana" w:hAnsi="Verdana"/>
          <w:b/>
          <w:bCs/>
          <w:noProof/>
          <w:sz w:val="22"/>
          <w:szCs w:val="22"/>
        </w:rPr>
        <w:t xml:space="preserve">Myelofibrosis (ICD10 code D47.4) </w:t>
      </w:r>
      <w:r w:rsidRPr="00406B52">
        <w:rPr>
          <w:rFonts w:ascii="Verdana" w:hAnsi="Verdana"/>
          <w:b/>
          <w:bCs/>
          <w:noProof/>
          <w:sz w:val="22"/>
          <w:szCs w:val="22"/>
        </w:rPr>
        <w:tab/>
      </w:r>
      <w:r w:rsidRPr="00406B52">
        <w:rPr>
          <w:rFonts w:ascii="Verdana" w:hAnsi="Verdana"/>
          <w:noProof/>
          <w:sz w:val="22"/>
          <w:szCs w:val="22"/>
        </w:rPr>
        <w:t>8</w:t>
      </w:r>
    </w:p>
    <w:p w14:paraId="54688082" w14:textId="72BF23C4" w:rsidR="00E760A6" w:rsidRPr="00406B52" w:rsidRDefault="00E760A6" w:rsidP="00E760A6">
      <w:pPr>
        <w:numPr>
          <w:ilvl w:val="0"/>
          <w:numId w:val="21"/>
        </w:numPr>
        <w:tabs>
          <w:tab w:val="left" w:pos="8789"/>
        </w:tabs>
        <w:rPr>
          <w:rFonts w:ascii="Verdana" w:hAnsi="Verdana"/>
          <w:noProof/>
          <w:sz w:val="22"/>
          <w:szCs w:val="22"/>
          <w:lang w:val="en-IN"/>
        </w:rPr>
      </w:pPr>
      <w:r w:rsidRPr="00406B52">
        <w:rPr>
          <w:rFonts w:ascii="Verdana" w:hAnsi="Verdana"/>
          <w:b/>
          <w:bCs/>
          <w:noProof/>
          <w:sz w:val="22"/>
          <w:szCs w:val="22"/>
        </w:rPr>
        <w:t>Polycythaemia Vera (ICD10 code D45)</w:t>
      </w:r>
      <w:r w:rsidRPr="00406B52">
        <w:rPr>
          <w:rFonts w:ascii="Verdana" w:hAnsi="Verdana"/>
          <w:b/>
          <w:bCs/>
          <w:noProof/>
          <w:sz w:val="22"/>
          <w:szCs w:val="22"/>
        </w:rPr>
        <w:tab/>
      </w:r>
      <w:r w:rsidR="003C551E" w:rsidRPr="00406B52">
        <w:rPr>
          <w:rFonts w:ascii="Verdana" w:hAnsi="Verdana"/>
          <w:noProof/>
          <w:sz w:val="22"/>
          <w:szCs w:val="22"/>
        </w:rPr>
        <w:t>&lt;5*</w:t>
      </w:r>
    </w:p>
    <w:p w14:paraId="4816D644" w14:textId="1DFAF77B" w:rsidR="00E760A6" w:rsidRPr="00406B52" w:rsidRDefault="00E760A6" w:rsidP="00E760A6">
      <w:pPr>
        <w:numPr>
          <w:ilvl w:val="0"/>
          <w:numId w:val="21"/>
        </w:numPr>
        <w:tabs>
          <w:tab w:val="left" w:pos="8789"/>
        </w:tabs>
        <w:rPr>
          <w:rFonts w:ascii="Verdana" w:hAnsi="Verdana"/>
          <w:noProof/>
          <w:sz w:val="22"/>
          <w:szCs w:val="22"/>
          <w:lang w:val="en-IN"/>
        </w:rPr>
      </w:pPr>
      <w:r w:rsidRPr="00406B52">
        <w:rPr>
          <w:rFonts w:ascii="Verdana" w:hAnsi="Verdana"/>
          <w:b/>
          <w:bCs/>
          <w:noProof/>
          <w:sz w:val="22"/>
          <w:szCs w:val="22"/>
        </w:rPr>
        <w:t xml:space="preserve">Other/Unknown </w:t>
      </w:r>
      <w:r w:rsidRPr="00406B52">
        <w:rPr>
          <w:rFonts w:ascii="Verdana" w:hAnsi="Verdana"/>
          <w:b/>
          <w:bCs/>
          <w:noProof/>
          <w:sz w:val="22"/>
          <w:szCs w:val="22"/>
        </w:rPr>
        <w:tab/>
      </w:r>
      <w:r w:rsidRPr="00406B52">
        <w:rPr>
          <w:rFonts w:ascii="Verdana" w:hAnsi="Verdana"/>
          <w:noProof/>
          <w:sz w:val="22"/>
          <w:szCs w:val="22"/>
        </w:rPr>
        <w:t>5</w:t>
      </w:r>
    </w:p>
    <w:p w14:paraId="2F26BCC8" w14:textId="77777777" w:rsidR="00E760A6" w:rsidRPr="00406B52" w:rsidRDefault="00E760A6" w:rsidP="00E760A6">
      <w:pPr>
        <w:tabs>
          <w:tab w:val="left" w:pos="8789"/>
        </w:tabs>
        <w:rPr>
          <w:rFonts w:ascii="Verdana" w:hAnsi="Verdana"/>
          <w:b/>
          <w:bCs/>
          <w:noProof/>
          <w:sz w:val="22"/>
          <w:szCs w:val="22"/>
        </w:rPr>
      </w:pPr>
    </w:p>
    <w:p w14:paraId="7C250278" w14:textId="65A4C4E4" w:rsidR="00E760A6" w:rsidRPr="00406B52" w:rsidRDefault="00E760A6" w:rsidP="00E760A6">
      <w:pPr>
        <w:tabs>
          <w:tab w:val="left" w:pos="8789"/>
        </w:tabs>
        <w:rPr>
          <w:rFonts w:ascii="Verdana" w:hAnsi="Verdana"/>
          <w:b/>
          <w:bCs/>
          <w:noProof/>
          <w:sz w:val="22"/>
          <w:szCs w:val="22"/>
        </w:rPr>
      </w:pPr>
      <w:bookmarkStart w:id="0" w:name="_Hlk204596513"/>
      <w:r w:rsidRPr="00406B52">
        <w:rPr>
          <w:rFonts w:ascii="Verdana" w:hAnsi="Verdana"/>
          <w:b/>
          <w:bCs/>
          <w:noProof/>
          <w:sz w:val="22"/>
          <w:szCs w:val="22"/>
        </w:rPr>
        <w:lastRenderedPageBreak/>
        <w:t xml:space="preserve">Q4. How many myelofibrosis (ICD10 code D47.4) patients has your </w:t>
      </w:r>
      <w:r w:rsidR="003C551E" w:rsidRPr="00406B52">
        <w:rPr>
          <w:rFonts w:ascii="Verdana" w:hAnsi="Verdana"/>
          <w:b/>
          <w:bCs/>
          <w:noProof/>
          <w:sz w:val="22"/>
          <w:szCs w:val="22"/>
        </w:rPr>
        <w:t>health board</w:t>
      </w:r>
      <w:r w:rsidRPr="00406B52">
        <w:rPr>
          <w:rFonts w:ascii="Verdana" w:hAnsi="Verdana"/>
          <w:b/>
          <w:bCs/>
          <w:noProof/>
          <w:sz w:val="22"/>
          <w:szCs w:val="22"/>
        </w:rPr>
        <w:t xml:space="preserve"> diagnosed in the past 3 years (financial years 2023/24, 2022/23 and 2021/22)? </w:t>
      </w:r>
    </w:p>
    <w:p w14:paraId="4EE1920C" w14:textId="76BBF8F9" w:rsidR="00406B52" w:rsidRPr="00406B52" w:rsidRDefault="00406B52" w:rsidP="00E760A6">
      <w:pPr>
        <w:tabs>
          <w:tab w:val="left" w:pos="8789"/>
        </w:tabs>
        <w:rPr>
          <w:rFonts w:ascii="Verdana" w:hAnsi="Verdana"/>
          <w:b/>
          <w:bCs/>
          <w:i/>
          <w:iCs/>
          <w:noProof/>
          <w:sz w:val="22"/>
          <w:szCs w:val="22"/>
        </w:rPr>
      </w:pPr>
      <w:r w:rsidRPr="00406B52">
        <w:rPr>
          <w:rFonts w:ascii="Verdana" w:hAnsi="Verdana"/>
          <w:bCs/>
          <w:noProof/>
          <w:sz w:val="22"/>
          <w:szCs w:val="22"/>
        </w:rPr>
        <w:t>I can confirm that this information is not held centrally. 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481FCC15" w14:textId="77777777" w:rsidR="00406B52" w:rsidRPr="00406B52" w:rsidRDefault="00406B52" w:rsidP="00E760A6">
      <w:pPr>
        <w:tabs>
          <w:tab w:val="left" w:pos="8789"/>
        </w:tabs>
        <w:rPr>
          <w:rFonts w:ascii="Verdana" w:hAnsi="Verdana"/>
          <w:b/>
          <w:bCs/>
          <w:noProof/>
          <w:sz w:val="22"/>
          <w:szCs w:val="22"/>
          <w:lang w:val="en-IN"/>
        </w:rPr>
      </w:pPr>
    </w:p>
    <w:bookmarkEnd w:id="0"/>
    <w:p w14:paraId="32DCB02D" w14:textId="2C062EE4" w:rsidR="00E760A6" w:rsidRPr="00406B52" w:rsidRDefault="00E760A6" w:rsidP="00E760A6">
      <w:pPr>
        <w:numPr>
          <w:ilvl w:val="0"/>
          <w:numId w:val="22"/>
        </w:numPr>
        <w:tabs>
          <w:tab w:val="left" w:pos="8789"/>
        </w:tabs>
        <w:rPr>
          <w:rFonts w:ascii="Verdana" w:hAnsi="Verdana"/>
          <w:b/>
          <w:bCs/>
          <w:noProof/>
          <w:sz w:val="22"/>
          <w:szCs w:val="22"/>
          <w:lang w:val="en-IN"/>
        </w:rPr>
      </w:pPr>
      <w:r w:rsidRPr="00406B52">
        <w:rPr>
          <w:rFonts w:ascii="Verdana" w:hAnsi="Verdana"/>
          <w:b/>
          <w:bCs/>
          <w:noProof/>
          <w:sz w:val="22"/>
          <w:szCs w:val="22"/>
        </w:rPr>
        <w:t xml:space="preserve">Of these patients, how many were treated in the past 6 months with Hydroxycarbamide? </w:t>
      </w:r>
      <w:r w:rsidRPr="00406B52">
        <w:rPr>
          <w:rFonts w:ascii="Verdana" w:hAnsi="Verdana"/>
          <w:b/>
          <w:bCs/>
          <w:noProof/>
          <w:sz w:val="22"/>
          <w:szCs w:val="22"/>
        </w:rPr>
        <w:tab/>
      </w:r>
    </w:p>
    <w:p w14:paraId="658F673A" w14:textId="6A995929" w:rsidR="00E760A6" w:rsidRPr="00406B52" w:rsidRDefault="00847055" w:rsidP="00E760A6">
      <w:pPr>
        <w:tabs>
          <w:tab w:val="left" w:pos="8789"/>
        </w:tabs>
        <w:ind w:left="720"/>
        <w:rPr>
          <w:rFonts w:ascii="Verdana" w:hAnsi="Verdana"/>
          <w:noProof/>
          <w:sz w:val="22"/>
          <w:szCs w:val="22"/>
          <w:lang w:val="en-US"/>
        </w:rPr>
      </w:pPr>
      <w:r w:rsidRPr="00406B52">
        <w:rPr>
          <w:rFonts w:ascii="Verdana" w:hAnsi="Verdana"/>
          <w:bCs/>
          <w:noProof/>
          <w:sz w:val="22"/>
          <w:szCs w:val="22"/>
        </w:rPr>
        <w:t>I can confirm that our Pharmacy system does not record this information by type of myeloproliferative disorder. A total of 12 patients treated for myeloproloferative disease.</w:t>
      </w:r>
      <w:r w:rsidR="00872E24" w:rsidRPr="00406B52">
        <w:rPr>
          <w:rFonts w:ascii="Verdana" w:hAnsi="Verdana"/>
          <w:noProof/>
          <w:sz w:val="22"/>
          <w:szCs w:val="22"/>
          <w:lang w:val="en-US"/>
        </w:rPr>
        <w:t xml:space="preserve"> </w:t>
      </w:r>
      <w:r w:rsidRPr="00406B52">
        <w:rPr>
          <w:rFonts w:ascii="Verdana" w:hAnsi="Verdana"/>
          <w:noProof/>
          <w:sz w:val="22"/>
          <w:szCs w:val="22"/>
          <w:lang w:val="en-US"/>
        </w:rPr>
        <w:t xml:space="preserve">A </w:t>
      </w:r>
      <w:r w:rsidR="00E760A6" w:rsidRPr="00406B52">
        <w:rPr>
          <w:rFonts w:ascii="Verdana" w:hAnsi="Verdana"/>
          <w:noProof/>
          <w:sz w:val="22"/>
          <w:szCs w:val="22"/>
          <w:lang w:val="en-US"/>
        </w:rPr>
        <w:t xml:space="preserve">total of 98 patients treated </w:t>
      </w:r>
      <w:r w:rsidR="00872E24" w:rsidRPr="00406B52">
        <w:rPr>
          <w:rFonts w:ascii="Verdana" w:hAnsi="Verdana"/>
          <w:noProof/>
          <w:sz w:val="22"/>
          <w:szCs w:val="22"/>
          <w:lang w:val="en-US"/>
        </w:rPr>
        <w:t xml:space="preserve">with Hydroxycarbamide </w:t>
      </w:r>
      <w:r w:rsidR="00E760A6" w:rsidRPr="00406B52">
        <w:rPr>
          <w:rFonts w:ascii="Verdana" w:hAnsi="Verdana"/>
          <w:noProof/>
          <w:sz w:val="22"/>
          <w:szCs w:val="22"/>
          <w:lang w:val="en-US"/>
        </w:rPr>
        <w:t>for myeloproliferative disease/myelofibrosis</w:t>
      </w:r>
      <w:r w:rsidR="003C551E" w:rsidRPr="00406B52">
        <w:rPr>
          <w:rFonts w:ascii="Verdana" w:hAnsi="Verdana"/>
          <w:noProof/>
          <w:sz w:val="22"/>
          <w:szCs w:val="22"/>
          <w:lang w:val="en-US"/>
        </w:rPr>
        <w:t>.</w:t>
      </w:r>
    </w:p>
    <w:p w14:paraId="78D61159" w14:textId="77777777" w:rsidR="00406B52" w:rsidRPr="00406B52" w:rsidRDefault="00406B52" w:rsidP="00E760A6">
      <w:pPr>
        <w:tabs>
          <w:tab w:val="left" w:pos="8789"/>
        </w:tabs>
        <w:ind w:left="720"/>
        <w:rPr>
          <w:rFonts w:ascii="Verdana" w:hAnsi="Verdana"/>
          <w:noProof/>
          <w:sz w:val="22"/>
          <w:szCs w:val="22"/>
          <w:lang w:val="en-IN"/>
        </w:rPr>
      </w:pPr>
    </w:p>
    <w:p w14:paraId="575F8E7B" w14:textId="77777777" w:rsidR="00E760A6" w:rsidRPr="00406B52" w:rsidRDefault="00E760A6" w:rsidP="00E760A6">
      <w:pPr>
        <w:numPr>
          <w:ilvl w:val="0"/>
          <w:numId w:val="22"/>
        </w:numPr>
        <w:tabs>
          <w:tab w:val="left" w:pos="8789"/>
        </w:tabs>
        <w:rPr>
          <w:rFonts w:ascii="Verdana" w:hAnsi="Verdana"/>
          <w:b/>
          <w:bCs/>
          <w:noProof/>
          <w:sz w:val="22"/>
          <w:szCs w:val="22"/>
          <w:lang w:val="en-IN"/>
        </w:rPr>
      </w:pPr>
      <w:r w:rsidRPr="00406B52">
        <w:rPr>
          <w:rFonts w:ascii="Verdana" w:hAnsi="Verdana"/>
          <w:b/>
          <w:bCs/>
          <w:noProof/>
          <w:sz w:val="22"/>
          <w:szCs w:val="22"/>
        </w:rPr>
        <w:t xml:space="preserve">Of these patients, how many were treated in the past 6 months with Interferon therapy? </w:t>
      </w:r>
    </w:p>
    <w:p w14:paraId="14460E50" w14:textId="692A4CEB" w:rsidR="00E760A6" w:rsidRPr="00406B52" w:rsidRDefault="00847055" w:rsidP="00E760A6">
      <w:pPr>
        <w:tabs>
          <w:tab w:val="left" w:pos="8789"/>
        </w:tabs>
        <w:ind w:left="720"/>
        <w:rPr>
          <w:rFonts w:ascii="Verdana" w:hAnsi="Verdana"/>
          <w:noProof/>
          <w:sz w:val="22"/>
          <w:szCs w:val="22"/>
          <w:lang w:val="en-US"/>
        </w:rPr>
      </w:pPr>
      <w:r w:rsidRPr="00406B52">
        <w:rPr>
          <w:rFonts w:ascii="Verdana" w:hAnsi="Verdana"/>
          <w:bCs/>
          <w:noProof/>
          <w:sz w:val="22"/>
          <w:szCs w:val="22"/>
        </w:rPr>
        <w:t>I can confirm that our Pharmacy system does not record this information by type of myeloproliferative disorder</w:t>
      </w:r>
      <w:r w:rsidR="00872E24" w:rsidRPr="00406B52">
        <w:rPr>
          <w:rFonts w:ascii="Verdana" w:hAnsi="Verdana"/>
          <w:noProof/>
          <w:sz w:val="22"/>
          <w:szCs w:val="22"/>
          <w:lang w:val="en-US"/>
        </w:rPr>
        <w:t xml:space="preserve"> but I can confirm </w:t>
      </w:r>
      <w:r w:rsidR="003C551E" w:rsidRPr="00406B52">
        <w:rPr>
          <w:rFonts w:ascii="Verdana" w:hAnsi="Verdana"/>
          <w:noProof/>
          <w:sz w:val="22"/>
          <w:szCs w:val="22"/>
          <w:lang w:val="en-US"/>
        </w:rPr>
        <w:t>&lt;5</w:t>
      </w:r>
      <w:r w:rsidRPr="00406B52">
        <w:rPr>
          <w:rFonts w:ascii="Verdana" w:hAnsi="Verdana"/>
          <w:noProof/>
          <w:sz w:val="22"/>
          <w:szCs w:val="22"/>
          <w:lang w:val="en-US"/>
        </w:rPr>
        <w:t>*</w:t>
      </w:r>
      <w:r w:rsidR="00E760A6" w:rsidRPr="00406B52">
        <w:rPr>
          <w:rFonts w:ascii="Verdana" w:hAnsi="Verdana"/>
          <w:noProof/>
          <w:sz w:val="22"/>
          <w:szCs w:val="22"/>
          <w:lang w:val="en-US"/>
        </w:rPr>
        <w:t xml:space="preserve"> patients </w:t>
      </w:r>
      <w:r w:rsidR="00872E24" w:rsidRPr="00406B52">
        <w:rPr>
          <w:rFonts w:ascii="Verdana" w:hAnsi="Verdana"/>
          <w:noProof/>
          <w:sz w:val="22"/>
          <w:szCs w:val="22"/>
          <w:lang w:val="en-US"/>
        </w:rPr>
        <w:t xml:space="preserve">were </w:t>
      </w:r>
      <w:r w:rsidR="00E760A6" w:rsidRPr="00406B52">
        <w:rPr>
          <w:rFonts w:ascii="Verdana" w:hAnsi="Verdana"/>
          <w:noProof/>
          <w:sz w:val="22"/>
          <w:szCs w:val="22"/>
          <w:lang w:val="en-US"/>
        </w:rPr>
        <w:t>treated for myeloproliferative disease/myelofibrosis</w:t>
      </w:r>
      <w:r w:rsidR="00872E24" w:rsidRPr="00406B52">
        <w:rPr>
          <w:rFonts w:ascii="Verdana" w:hAnsi="Verdana"/>
          <w:noProof/>
          <w:sz w:val="22"/>
          <w:szCs w:val="22"/>
          <w:lang w:val="en-US"/>
        </w:rPr>
        <w:t xml:space="preserve"> with Interferon thereapy in the last 6 months</w:t>
      </w:r>
      <w:r w:rsidR="003C551E" w:rsidRPr="00406B52">
        <w:rPr>
          <w:rFonts w:ascii="Verdana" w:hAnsi="Verdana"/>
          <w:noProof/>
          <w:sz w:val="22"/>
          <w:szCs w:val="22"/>
          <w:lang w:val="en-US"/>
        </w:rPr>
        <w:t>.</w:t>
      </w:r>
    </w:p>
    <w:p w14:paraId="7784002A" w14:textId="77777777" w:rsidR="00406B52" w:rsidRPr="00406B52" w:rsidRDefault="00406B52" w:rsidP="00E760A6">
      <w:pPr>
        <w:tabs>
          <w:tab w:val="left" w:pos="8789"/>
        </w:tabs>
        <w:ind w:left="720"/>
        <w:rPr>
          <w:rFonts w:ascii="Verdana" w:hAnsi="Verdana"/>
          <w:noProof/>
          <w:sz w:val="22"/>
          <w:szCs w:val="22"/>
          <w:lang w:val="en-IN"/>
        </w:rPr>
      </w:pPr>
    </w:p>
    <w:p w14:paraId="07E9E040" w14:textId="77777777" w:rsidR="00E760A6" w:rsidRPr="00406B52" w:rsidRDefault="00E760A6" w:rsidP="00E760A6">
      <w:pPr>
        <w:numPr>
          <w:ilvl w:val="0"/>
          <w:numId w:val="22"/>
        </w:numPr>
        <w:tabs>
          <w:tab w:val="left" w:pos="8789"/>
        </w:tabs>
        <w:rPr>
          <w:rFonts w:ascii="Verdana" w:hAnsi="Verdana"/>
          <w:b/>
          <w:bCs/>
          <w:noProof/>
          <w:sz w:val="22"/>
          <w:szCs w:val="22"/>
          <w:lang w:val="en-IN"/>
        </w:rPr>
      </w:pPr>
      <w:r w:rsidRPr="00406B52">
        <w:rPr>
          <w:rFonts w:ascii="Verdana" w:hAnsi="Verdana"/>
          <w:b/>
          <w:bCs/>
          <w:noProof/>
          <w:sz w:val="22"/>
          <w:szCs w:val="22"/>
        </w:rPr>
        <w:t>Of these patients, how many have received no active treatment in the past 6 months?</w:t>
      </w:r>
    </w:p>
    <w:p w14:paraId="025CE8AF" w14:textId="77777777" w:rsidR="00406B52" w:rsidRPr="00406B52" w:rsidRDefault="00847055" w:rsidP="00406B52">
      <w:pPr>
        <w:tabs>
          <w:tab w:val="left" w:pos="8789"/>
        </w:tabs>
        <w:ind w:left="720"/>
        <w:rPr>
          <w:rFonts w:ascii="Verdana" w:hAnsi="Verdana"/>
          <w:b/>
          <w:bCs/>
          <w:i/>
          <w:iCs/>
          <w:noProof/>
          <w:sz w:val="22"/>
          <w:szCs w:val="22"/>
        </w:rPr>
      </w:pPr>
      <w:r w:rsidRPr="00406B52">
        <w:rPr>
          <w:rFonts w:ascii="Verdana" w:hAnsi="Verdana"/>
          <w:bCs/>
          <w:noProof/>
          <w:sz w:val="22"/>
          <w:szCs w:val="22"/>
        </w:rPr>
        <w:t>I can confirm that our Pharmacy system does not record this information</w:t>
      </w:r>
      <w:r w:rsidR="00406B52" w:rsidRPr="00406B52">
        <w:rPr>
          <w:rFonts w:ascii="Verdana" w:hAnsi="Verdana"/>
          <w:bCs/>
          <w:noProof/>
          <w:sz w:val="22"/>
          <w:szCs w:val="22"/>
        </w:rPr>
        <w:t xml:space="preserve"> centrally</w:t>
      </w:r>
      <w:r w:rsidRPr="00406B52">
        <w:rPr>
          <w:rFonts w:ascii="Verdana" w:hAnsi="Verdana"/>
          <w:bCs/>
          <w:noProof/>
          <w:sz w:val="22"/>
          <w:szCs w:val="22"/>
        </w:rPr>
        <w:t>.</w:t>
      </w:r>
      <w:r w:rsidR="00406B52" w:rsidRPr="00406B52">
        <w:rPr>
          <w:rFonts w:ascii="Verdana" w:hAnsi="Verdana"/>
          <w:bCs/>
          <w:noProof/>
          <w:sz w:val="22"/>
          <w:szCs w:val="22"/>
        </w:rPr>
        <w:t xml:space="preserve">  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173A72F6" w14:textId="77777777" w:rsidR="00406B52" w:rsidRPr="00406B52" w:rsidRDefault="00406B52" w:rsidP="00E760A6">
      <w:pPr>
        <w:rPr>
          <w:rFonts w:ascii="Verdana" w:hAnsi="Verdana"/>
          <w:b/>
          <w:bCs/>
          <w:noProof/>
          <w:sz w:val="22"/>
          <w:szCs w:val="22"/>
        </w:rPr>
      </w:pPr>
    </w:p>
    <w:p w14:paraId="420AB592" w14:textId="34D67591" w:rsidR="00E760A6" w:rsidRPr="00406B52" w:rsidRDefault="00E760A6" w:rsidP="00E760A6">
      <w:pPr>
        <w:rPr>
          <w:rFonts w:ascii="Verdana" w:hAnsi="Verdana"/>
          <w:b/>
          <w:bCs/>
          <w:noProof/>
          <w:sz w:val="22"/>
          <w:szCs w:val="22"/>
          <w:lang w:val="en-IN"/>
        </w:rPr>
      </w:pPr>
      <w:r w:rsidRPr="00406B52">
        <w:rPr>
          <w:rFonts w:ascii="Verdana" w:hAnsi="Verdana"/>
          <w:b/>
          <w:bCs/>
          <w:noProof/>
          <w:sz w:val="22"/>
          <w:szCs w:val="22"/>
        </w:rPr>
        <w:lastRenderedPageBreak/>
        <w:t xml:space="preserve">Q5. Does your </w:t>
      </w:r>
      <w:r w:rsidR="003C551E" w:rsidRPr="00406B52">
        <w:rPr>
          <w:rFonts w:ascii="Verdana" w:hAnsi="Verdana"/>
          <w:b/>
          <w:bCs/>
          <w:noProof/>
          <w:sz w:val="22"/>
          <w:szCs w:val="22"/>
        </w:rPr>
        <w:t>health board</w:t>
      </w:r>
      <w:r w:rsidRPr="00406B52">
        <w:rPr>
          <w:rFonts w:ascii="Verdana" w:hAnsi="Verdana"/>
          <w:b/>
          <w:bCs/>
          <w:noProof/>
          <w:sz w:val="22"/>
          <w:szCs w:val="22"/>
        </w:rPr>
        <w:t xml:space="preserve"> participate in any clinical trials for the treatment of myelofibrosis? If so, can you please provide the name of each trial along with the number of patients taking part. </w:t>
      </w:r>
    </w:p>
    <w:p w14:paraId="23BEF8E4" w14:textId="01226722" w:rsidR="003C551E" w:rsidRPr="00406B52" w:rsidRDefault="003C551E" w:rsidP="003C551E">
      <w:pPr>
        <w:rPr>
          <w:rFonts w:ascii="Verdana" w:hAnsi="Verdana"/>
          <w:noProof/>
          <w:sz w:val="22"/>
          <w:szCs w:val="22"/>
        </w:rPr>
      </w:pPr>
      <w:r w:rsidRPr="00406B52">
        <w:rPr>
          <w:rFonts w:ascii="Verdana" w:hAnsi="Verdana"/>
          <w:noProof/>
          <w:sz w:val="22"/>
          <w:szCs w:val="22"/>
        </w:rPr>
        <w:t>No we do not participate in trials for the treatment of myelofibrosis.</w:t>
      </w:r>
    </w:p>
    <w:p w14:paraId="2178A95B" w14:textId="77777777" w:rsidR="00873328" w:rsidRPr="00406B52" w:rsidRDefault="00873328" w:rsidP="00421E7F">
      <w:pPr>
        <w:rPr>
          <w:rFonts w:ascii="Verdana" w:hAnsi="Verdana"/>
          <w:b/>
          <w:bCs/>
          <w:noProof/>
          <w:sz w:val="22"/>
          <w:szCs w:val="22"/>
        </w:rPr>
      </w:pPr>
    </w:p>
    <w:p w14:paraId="75970B72" w14:textId="3517B2DE" w:rsidR="00A10460" w:rsidRPr="00406B52" w:rsidRDefault="00E760A6" w:rsidP="00421E7F">
      <w:pPr>
        <w:rPr>
          <w:rFonts w:ascii="Verdana" w:hAnsi="Verdana"/>
          <w:b/>
          <w:bCs/>
          <w:noProof/>
          <w:sz w:val="22"/>
          <w:szCs w:val="22"/>
        </w:rPr>
      </w:pPr>
      <w:r w:rsidRPr="00406B52">
        <w:rPr>
          <w:rFonts w:ascii="Verdana" w:hAnsi="Verdana"/>
          <w:sz w:val="22"/>
          <w:szCs w:val="22"/>
        </w:rPr>
        <w:t xml:space="preserve">* 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406B5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406B52">
        <w:rPr>
          <w:rFonts w:ascii="Verdana" w:hAnsi="Verdana"/>
          <w:bCs/>
          <w:iCs/>
          <w:sz w:val="22"/>
          <w:szCs w:val="22"/>
        </w:rPr>
        <w:t>in regard to</w:t>
      </w:r>
      <w:r w:rsidRPr="00406B52">
        <w:rPr>
          <w:rFonts w:ascii="Verdana" w:hAnsi="Verdana"/>
          <w:iCs/>
          <w:sz w:val="22"/>
          <w:szCs w:val="22"/>
        </w:rPr>
        <w:t xml:space="preserve"> Articles 5, 6, and 9 of GDPR.  </w:t>
      </w:r>
      <w:r w:rsidRPr="00406B52">
        <w:rPr>
          <w:rFonts w:ascii="Verdana" w:hAnsi="Verdana"/>
          <w:sz w:val="22"/>
          <w:szCs w:val="22"/>
        </w:rPr>
        <w:t>This exemption is absolute and therefore there is no requirement to apply the public interest test.</w:t>
      </w:r>
      <w:r w:rsidRPr="00406B52">
        <w:rPr>
          <w:rFonts w:ascii="Verdana" w:hAnsi="Verdana"/>
          <w:sz w:val="22"/>
          <w:szCs w:val="22"/>
        </w:rPr>
        <w:br/>
      </w:r>
      <w:r w:rsidR="00421E7F" w:rsidRPr="00406B52">
        <w:rPr>
          <w:rFonts w:ascii="Verdana" w:hAnsi="Verdana"/>
          <w:b/>
          <w:bCs/>
          <w:noProof/>
          <w:sz w:val="22"/>
          <w:szCs w:val="22"/>
        </w:rPr>
        <w:br/>
        <w:t xml:space="preserve">_____________________________________________________________ </w:t>
      </w:r>
    </w:p>
    <w:p w14:paraId="3E9F07F4" w14:textId="359BC3FA" w:rsidR="005029F2" w:rsidRPr="00406B52" w:rsidRDefault="005029F2" w:rsidP="002677FD">
      <w:pPr>
        <w:rPr>
          <w:rFonts w:ascii="Verdana" w:hAnsi="Verdana"/>
          <w:b/>
          <w:bCs/>
          <w:noProof/>
          <w:sz w:val="22"/>
          <w:szCs w:val="22"/>
        </w:rPr>
      </w:pPr>
    </w:p>
    <w:sectPr w:rsidR="005029F2" w:rsidRPr="00406B52" w:rsidSect="00406B52">
      <w:footerReference w:type="default" r:id="rId8"/>
      <w:headerReference w:type="first" r:id="rId9"/>
      <w:footerReference w:type="first" r:id="rId10"/>
      <w:pgSz w:w="11906" w:h="16838"/>
      <w:pgMar w:top="720" w:right="720" w:bottom="241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131157672" name="Picture 131157672"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134924027" name="Picture 134924027"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81093585"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1pt;height:20.1pt;visibility:visible;mso-wrap-style:square" o:bullet="t">
        <v:imagedata r:id="rId1" o:title=""/>
      </v:shape>
    </w:pict>
  </w:numPicBullet>
  <w:numPicBullet w:numPicBulletId="1">
    <w:pict>
      <v:shape id="_x0000_i1027" type="#_x0000_t75" style="width:382.6pt;height:382.6pt;visibility:visible;mso-wrap-style:square" o:bullet="t">
        <v:imagedata r:id="rId2" o:title=""/>
      </v:shape>
    </w:pict>
  </w:numPicBullet>
  <w:numPicBullet w:numPicBulletId="2">
    <w:pict>
      <v:shape id="_x0000_i1028" type="#_x0000_t75" style="width:226.05pt;height:226.05pt;visibility:visible;mso-wrap-style:square" o:bullet="t">
        <v:imagedata r:id="rId3" o:title=""/>
      </v:shape>
    </w:pict>
  </w:numPicBullet>
  <w:numPicBullet w:numPicBulletId="3">
    <w:pict>
      <v:shape id="_x0000_i1029" type="#_x0000_t75" style="width:15.9pt;height:15.9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3E27218"/>
    <w:multiLevelType w:val="hybridMultilevel"/>
    <w:tmpl w:val="9454033A"/>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27A7982"/>
    <w:multiLevelType w:val="hybridMultilevel"/>
    <w:tmpl w:val="6414C4CA"/>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562221F"/>
    <w:multiLevelType w:val="hybridMultilevel"/>
    <w:tmpl w:val="5332FDA6"/>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6724542"/>
    <w:multiLevelType w:val="hybridMultilevel"/>
    <w:tmpl w:val="83DC0E70"/>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9"/>
  </w:num>
  <w:num w:numId="4" w16cid:durableId="1125923312">
    <w:abstractNumId w:val="18"/>
  </w:num>
  <w:num w:numId="5" w16cid:durableId="1143425367">
    <w:abstractNumId w:val="5"/>
  </w:num>
  <w:num w:numId="6" w16cid:durableId="1293360629">
    <w:abstractNumId w:val="4"/>
  </w:num>
  <w:num w:numId="7" w16cid:durableId="479228409">
    <w:abstractNumId w:val="12"/>
  </w:num>
  <w:num w:numId="8" w16cid:durableId="1553300907">
    <w:abstractNumId w:val="16"/>
  </w:num>
  <w:num w:numId="9" w16cid:durableId="687946864">
    <w:abstractNumId w:val="21"/>
  </w:num>
  <w:num w:numId="10" w16cid:durableId="993416643">
    <w:abstractNumId w:val="1"/>
  </w:num>
  <w:num w:numId="11" w16cid:durableId="1541481371">
    <w:abstractNumId w:val="10"/>
  </w:num>
  <w:num w:numId="12" w16cid:durableId="1525171868">
    <w:abstractNumId w:val="14"/>
  </w:num>
  <w:num w:numId="13" w16cid:durableId="200629463">
    <w:abstractNumId w:val="19"/>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6"/>
  </w:num>
  <w:num w:numId="18" w16cid:durableId="949163570">
    <w:abstractNumId w:val="2"/>
  </w:num>
  <w:num w:numId="19" w16cid:durableId="881751715">
    <w:abstractNumId w:val="11"/>
  </w:num>
  <w:num w:numId="20" w16cid:durableId="1573537184">
    <w:abstractNumId w:val="17"/>
  </w:num>
  <w:num w:numId="21" w16cid:durableId="1045375101">
    <w:abstractNumId w:val="3"/>
  </w:num>
  <w:num w:numId="22" w16cid:durableId="22276404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06411"/>
    <w:rsid w:val="00017C39"/>
    <w:rsid w:val="00040038"/>
    <w:rsid w:val="0009510C"/>
    <w:rsid w:val="00095DF5"/>
    <w:rsid w:val="000A785B"/>
    <w:rsid w:val="000C00ED"/>
    <w:rsid w:val="000D0F56"/>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C551E"/>
    <w:rsid w:val="003F2312"/>
    <w:rsid w:val="004039EB"/>
    <w:rsid w:val="00406B52"/>
    <w:rsid w:val="0041782D"/>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5233"/>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4373"/>
    <w:rsid w:val="007D6A3E"/>
    <w:rsid w:val="007F192C"/>
    <w:rsid w:val="00816437"/>
    <w:rsid w:val="00824D19"/>
    <w:rsid w:val="00846C1D"/>
    <w:rsid w:val="00847055"/>
    <w:rsid w:val="00872E24"/>
    <w:rsid w:val="00873328"/>
    <w:rsid w:val="00883AF6"/>
    <w:rsid w:val="0089491A"/>
    <w:rsid w:val="008A2D60"/>
    <w:rsid w:val="0090178A"/>
    <w:rsid w:val="00912B14"/>
    <w:rsid w:val="009269BD"/>
    <w:rsid w:val="00937E61"/>
    <w:rsid w:val="009574AC"/>
    <w:rsid w:val="0097092D"/>
    <w:rsid w:val="00982170"/>
    <w:rsid w:val="009A0943"/>
    <w:rsid w:val="009B087A"/>
    <w:rsid w:val="009B21AD"/>
    <w:rsid w:val="009B7CC6"/>
    <w:rsid w:val="009C250E"/>
    <w:rsid w:val="009C5169"/>
    <w:rsid w:val="009D50E8"/>
    <w:rsid w:val="009E55B6"/>
    <w:rsid w:val="009F7815"/>
    <w:rsid w:val="00A02854"/>
    <w:rsid w:val="00A10460"/>
    <w:rsid w:val="00A17614"/>
    <w:rsid w:val="00A56076"/>
    <w:rsid w:val="00A84640"/>
    <w:rsid w:val="00AB36B0"/>
    <w:rsid w:val="00AB4D54"/>
    <w:rsid w:val="00AE1EF4"/>
    <w:rsid w:val="00AF0E8B"/>
    <w:rsid w:val="00AF691A"/>
    <w:rsid w:val="00B031C2"/>
    <w:rsid w:val="00B15C5C"/>
    <w:rsid w:val="00B34966"/>
    <w:rsid w:val="00B34A60"/>
    <w:rsid w:val="00B61DE2"/>
    <w:rsid w:val="00B73D24"/>
    <w:rsid w:val="00B75EC3"/>
    <w:rsid w:val="00B82C9E"/>
    <w:rsid w:val="00B8458F"/>
    <w:rsid w:val="00BB4931"/>
    <w:rsid w:val="00BC67E1"/>
    <w:rsid w:val="00BF5F26"/>
    <w:rsid w:val="00C021A4"/>
    <w:rsid w:val="00C050BE"/>
    <w:rsid w:val="00C75A00"/>
    <w:rsid w:val="00CA07E3"/>
    <w:rsid w:val="00CB2BBE"/>
    <w:rsid w:val="00CE1516"/>
    <w:rsid w:val="00CE325E"/>
    <w:rsid w:val="00CE3DBC"/>
    <w:rsid w:val="00D15865"/>
    <w:rsid w:val="00D60212"/>
    <w:rsid w:val="00D62A67"/>
    <w:rsid w:val="00DC0D5A"/>
    <w:rsid w:val="00DC47F3"/>
    <w:rsid w:val="00DC7FA9"/>
    <w:rsid w:val="00DD5E37"/>
    <w:rsid w:val="00DF2EA1"/>
    <w:rsid w:val="00E11F2D"/>
    <w:rsid w:val="00E26720"/>
    <w:rsid w:val="00E545D8"/>
    <w:rsid w:val="00E760A6"/>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7D4373"/>
    <w:rPr>
      <w:sz w:val="16"/>
      <w:szCs w:val="16"/>
    </w:rPr>
  </w:style>
  <w:style w:type="paragraph" w:styleId="CommentText">
    <w:name w:val="annotation text"/>
    <w:basedOn w:val="Normal"/>
    <w:link w:val="CommentTextChar"/>
    <w:uiPriority w:val="99"/>
    <w:unhideWhenUsed/>
    <w:rsid w:val="007D4373"/>
    <w:pPr>
      <w:spacing w:line="240" w:lineRule="auto"/>
    </w:pPr>
    <w:rPr>
      <w:sz w:val="20"/>
      <w:szCs w:val="20"/>
    </w:rPr>
  </w:style>
  <w:style w:type="character" w:customStyle="1" w:styleId="CommentTextChar">
    <w:name w:val="Comment Text Char"/>
    <w:basedOn w:val="DefaultParagraphFont"/>
    <w:link w:val="CommentText"/>
    <w:uiPriority w:val="99"/>
    <w:rsid w:val="007D4373"/>
  </w:style>
  <w:style w:type="paragraph" w:styleId="CommentSubject">
    <w:name w:val="annotation subject"/>
    <w:basedOn w:val="CommentText"/>
    <w:next w:val="CommentText"/>
    <w:link w:val="CommentSubjectChar"/>
    <w:uiPriority w:val="99"/>
    <w:semiHidden/>
    <w:unhideWhenUsed/>
    <w:rsid w:val="007D4373"/>
    <w:rPr>
      <w:b/>
      <w:bCs/>
    </w:rPr>
  </w:style>
  <w:style w:type="character" w:customStyle="1" w:styleId="CommentSubjectChar">
    <w:name w:val="Comment Subject Char"/>
    <w:basedOn w:val="CommentTextChar"/>
    <w:link w:val="CommentSubject"/>
    <w:uiPriority w:val="99"/>
    <w:semiHidden/>
    <w:rsid w:val="007D437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3303699">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59677385">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17699324">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961493139">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203</TotalTime>
  <Pages>3</Pages>
  <Words>692</Words>
  <Characters>3631</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34</cp:revision>
  <cp:lastPrinted>2019-03-26T11:11:00Z</cp:lastPrinted>
  <dcterms:created xsi:type="dcterms:W3CDTF">2021-09-13T07:38:00Z</dcterms:created>
  <dcterms:modified xsi:type="dcterms:W3CDTF">2025-08-01T07:54:00Z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e0eaef6b-9419-413e-95f6-6d7a71cdd4b5</vt:lpwstr>
  </property>
</Properties>
</file>