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Pr="009446FB" w:rsidRDefault="00A10460" w:rsidP="00D62A67">
      <w:pPr>
        <w:spacing w:before="280"/>
        <w:rPr>
          <w:rFonts w:ascii="Verdana" w:hAnsi="Verdana"/>
          <w:sz w:val="22"/>
          <w:szCs w:val="22"/>
        </w:rPr>
      </w:pPr>
      <w:r w:rsidRPr="009446FB">
        <w:rPr>
          <w:rFonts w:ascii="Verdana" w:hAnsi="Verdana"/>
          <w:noProof/>
          <w:sz w:val="22"/>
          <w:szCs w:val="22"/>
        </w:rPr>
        <mc:AlternateContent>
          <mc:Choice Requires="wps">
            <w:drawing>
              <wp:anchor distT="0" distB="0" distL="114300" distR="114300" simplePos="0" relativeHeight="251660288" behindDoc="0" locked="0" layoutInCell="1" allowOverlap="1" wp14:anchorId="7600F913" wp14:editId="5A31EC6C">
                <wp:simplePos x="0" y="0"/>
                <wp:positionH relativeFrom="column">
                  <wp:posOffset>285750</wp:posOffset>
                </wp:positionH>
                <wp:positionV relativeFrom="paragraph">
                  <wp:posOffset>97790</wp:posOffset>
                </wp:positionV>
                <wp:extent cx="6216650" cy="44450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16650" cy="444500"/>
                        </a:xfrm>
                        <a:prstGeom prst="rect">
                          <a:avLst/>
                        </a:prstGeom>
                        <a:noFill/>
                        <a:ln>
                          <a:noFill/>
                        </a:ln>
                      </wps:spPr>
                      <wps:txbx>
                        <w:txbxContent>
                          <w:p w14:paraId="6B840BE9" w14:textId="2BA1CD88"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EB4002">
                              <w:rPr>
                                <w:rFonts w:ascii="Verdana" w:hAnsi="Verdana"/>
                                <w:b/>
                                <w:sz w:val="22"/>
                                <w:szCs w:val="22"/>
                              </w:rPr>
                              <w:t>25-G-038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5pt;margin-top:7.7pt;width:489.5pt;height: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" filled="f" stroked="f">
                <v:textbox>
                  <w:txbxContent>
                    <w:p w14:paraId="6B840BE9" w14:textId="2BA1CD88"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EB4002">
                        <w:rPr>
                          <w:rFonts w:ascii="Verdana" w:hAnsi="Verdana"/>
                          <w:b/>
                          <w:sz w:val="22"/>
                          <w:szCs w:val="22"/>
                        </w:rPr>
                        <w:t>25-G-038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635CAE49" w14:textId="77777777" w:rsidR="00DC0D5A" w:rsidRPr="009446FB" w:rsidRDefault="00A10460" w:rsidP="00DC0D5A">
      <w:pPr>
        <w:spacing w:before="280"/>
        <w:rPr>
          <w:rFonts w:ascii="Verdana" w:hAnsi="Verdana"/>
          <w:b/>
          <w:sz w:val="22"/>
          <w:szCs w:val="22"/>
        </w:rPr>
      </w:pPr>
      <w:r w:rsidRPr="009446FB">
        <w:rPr>
          <w:rFonts w:ascii="Verdana" w:hAnsi="Verdana"/>
          <w:sz w:val="22"/>
          <w:szCs w:val="22"/>
        </w:rPr>
        <w:br/>
      </w:r>
      <w:r w:rsidRPr="009446FB">
        <w:rPr>
          <w:rFonts w:ascii="Verdana" w:hAnsi="Verdana"/>
          <w:b/>
          <w:sz w:val="22"/>
          <w:szCs w:val="22"/>
        </w:rPr>
        <w:t>You asked:</w:t>
      </w:r>
    </w:p>
    <w:p w14:paraId="23DF621B" w14:textId="77777777" w:rsidR="00873328" w:rsidRPr="009446FB" w:rsidRDefault="00873328" w:rsidP="00421E7F">
      <w:pPr>
        <w:rPr>
          <w:rFonts w:ascii="Verdana" w:hAnsi="Verdana"/>
          <w:b/>
          <w:bCs/>
          <w:noProof/>
          <w:sz w:val="22"/>
          <w:szCs w:val="22"/>
        </w:rPr>
      </w:pPr>
    </w:p>
    <w:p w14:paraId="715F1AB1" w14:textId="1D599A6D" w:rsidR="00EB4002" w:rsidRPr="009446FB" w:rsidRDefault="00EB4002" w:rsidP="002F6843">
      <w:pPr>
        <w:rPr>
          <w:rFonts w:ascii="Verdana" w:hAnsi="Verdana"/>
          <w:b/>
          <w:bCs/>
          <w:noProof/>
          <w:sz w:val="22"/>
          <w:szCs w:val="22"/>
        </w:rPr>
      </w:pPr>
      <w:r w:rsidRPr="009446FB">
        <w:rPr>
          <w:rFonts w:ascii="Verdana" w:hAnsi="Verdana"/>
          <w:b/>
          <w:bCs/>
          <w:noProof/>
          <w:sz w:val="22"/>
          <w:szCs w:val="22"/>
        </w:rPr>
        <w:t>We are conducting a national study to assess the variation in prices paid by hospitals or health boards for three commonly used trauma and orthopaedic implants. The aim is to analyse the data and publish anonymised results to support transparency and potentially inform cost-effective procurement across the NHS.</w:t>
      </w:r>
    </w:p>
    <w:p w14:paraId="688FFC79" w14:textId="08935D02" w:rsidR="00EB4002" w:rsidRPr="009446FB" w:rsidRDefault="00EB4002" w:rsidP="00EB4002">
      <w:pPr>
        <w:rPr>
          <w:rFonts w:ascii="Verdana" w:hAnsi="Verdana"/>
          <w:b/>
          <w:bCs/>
          <w:noProof/>
          <w:sz w:val="22"/>
          <w:szCs w:val="22"/>
        </w:rPr>
      </w:pPr>
      <w:r w:rsidRPr="009446FB">
        <w:rPr>
          <w:rFonts w:ascii="Verdana" w:hAnsi="Verdana"/>
          <w:b/>
          <w:bCs/>
          <w:noProof/>
          <w:sz w:val="22"/>
          <w:szCs w:val="22"/>
        </w:rPr>
        <w:t>As one of the 169 hospitals/health boards listed in the National Hip Fracture Database 2024, we would be grateful if you could treat this as a Freedom of Information request and provide the following details for a 12-month period:</w:t>
      </w:r>
    </w:p>
    <w:p w14:paraId="76D597AE" w14:textId="77777777" w:rsidR="00EB4002" w:rsidRPr="009446FB" w:rsidRDefault="00EB4002" w:rsidP="00EB4002">
      <w:pPr>
        <w:rPr>
          <w:rFonts w:ascii="Verdana" w:hAnsi="Verdana"/>
          <w:b/>
          <w:bCs/>
          <w:noProof/>
          <w:sz w:val="22"/>
          <w:szCs w:val="22"/>
        </w:rPr>
      </w:pPr>
    </w:p>
    <w:p w14:paraId="7B28D35C" w14:textId="0380779E" w:rsidR="00EB4002" w:rsidRPr="004B3CC5" w:rsidRDefault="00EB4002" w:rsidP="004B3CC5">
      <w:pPr>
        <w:pStyle w:val="ListParagraph"/>
        <w:numPr>
          <w:ilvl w:val="0"/>
          <w:numId w:val="23"/>
        </w:numPr>
        <w:rPr>
          <w:rFonts w:ascii="Verdana" w:hAnsi="Verdana"/>
          <w:b/>
          <w:bCs/>
          <w:noProof/>
          <w:sz w:val="22"/>
          <w:szCs w:val="22"/>
        </w:rPr>
      </w:pPr>
      <w:r w:rsidRPr="004B3CC5">
        <w:rPr>
          <w:rFonts w:ascii="Verdana" w:hAnsi="Verdana"/>
          <w:b/>
          <w:bCs/>
          <w:noProof/>
          <w:sz w:val="22"/>
          <w:szCs w:val="22"/>
        </w:rPr>
        <w:t>Dynamic Hip Screw (DHS)</w:t>
      </w:r>
    </w:p>
    <w:p w14:paraId="68417904" w14:textId="77777777" w:rsidR="00EB4002" w:rsidRPr="009446FB" w:rsidRDefault="00EB4002" w:rsidP="002F6843">
      <w:pPr>
        <w:ind w:left="865"/>
        <w:rPr>
          <w:rFonts w:ascii="Verdana" w:hAnsi="Verdana"/>
          <w:b/>
          <w:bCs/>
          <w:noProof/>
          <w:sz w:val="22"/>
          <w:szCs w:val="22"/>
        </w:rPr>
      </w:pPr>
      <w:r w:rsidRPr="009446FB">
        <w:rPr>
          <w:rFonts w:ascii="Verdana" w:hAnsi="Verdana"/>
          <w:b/>
          <w:bCs/>
          <w:noProof/>
          <w:sz w:val="22"/>
          <w:szCs w:val="22"/>
        </w:rPr>
        <w:t>Procedure: Internal fixation of hip fractures using a sliding hip screw system (commonly extracapsular, but may include other fracture types, intracapsular).</w:t>
      </w:r>
    </w:p>
    <w:p w14:paraId="3FD23FA7" w14:textId="286A66ED" w:rsidR="00EB4002" w:rsidRPr="0057643A" w:rsidRDefault="00EB4002" w:rsidP="0057643A">
      <w:pPr>
        <w:numPr>
          <w:ilvl w:val="0"/>
          <w:numId w:val="19"/>
        </w:numPr>
        <w:rPr>
          <w:rFonts w:ascii="Verdana" w:hAnsi="Verdana"/>
          <w:b/>
          <w:bCs/>
          <w:noProof/>
          <w:sz w:val="22"/>
          <w:szCs w:val="22"/>
        </w:rPr>
      </w:pPr>
      <w:r w:rsidRPr="009446FB">
        <w:rPr>
          <w:rFonts w:ascii="Verdana" w:hAnsi="Verdana"/>
          <w:b/>
          <w:bCs/>
          <w:noProof/>
          <w:sz w:val="22"/>
          <w:szCs w:val="22"/>
        </w:rPr>
        <w:t>What is the most commonly used implant for this procedure at your hospital?</w:t>
      </w:r>
      <w:r w:rsidR="0057643A">
        <w:rPr>
          <w:rFonts w:ascii="Verdana" w:hAnsi="Verdana"/>
          <w:b/>
          <w:bCs/>
          <w:noProof/>
          <w:sz w:val="22"/>
          <w:szCs w:val="22"/>
        </w:rPr>
        <w:t xml:space="preserve"> - </w:t>
      </w:r>
      <w:r w:rsidRPr="0057643A">
        <w:rPr>
          <w:rFonts w:ascii="Verdana" w:hAnsi="Verdana"/>
          <w:noProof/>
          <w:sz w:val="22"/>
          <w:szCs w:val="22"/>
        </w:rPr>
        <w:t>Our DHS implants are provided by Depuy.</w:t>
      </w:r>
    </w:p>
    <w:p w14:paraId="38922923" w14:textId="60DCBD29" w:rsidR="00EB4002" w:rsidRPr="0057643A" w:rsidRDefault="00EB4002" w:rsidP="0057643A">
      <w:pPr>
        <w:numPr>
          <w:ilvl w:val="0"/>
          <w:numId w:val="19"/>
        </w:numPr>
        <w:rPr>
          <w:rFonts w:ascii="Verdana" w:hAnsi="Verdana"/>
          <w:b/>
          <w:bCs/>
          <w:noProof/>
          <w:sz w:val="22"/>
          <w:szCs w:val="22"/>
        </w:rPr>
      </w:pPr>
      <w:r w:rsidRPr="009446FB">
        <w:rPr>
          <w:rFonts w:ascii="Verdana" w:hAnsi="Verdana"/>
          <w:b/>
          <w:bCs/>
          <w:noProof/>
          <w:sz w:val="22"/>
          <w:szCs w:val="22"/>
        </w:rPr>
        <w:t>Approximately how many of these procedures were performed in a 12-month period?</w:t>
      </w:r>
      <w:r w:rsidR="0057643A">
        <w:rPr>
          <w:rFonts w:ascii="Verdana" w:hAnsi="Verdana"/>
          <w:b/>
          <w:bCs/>
          <w:noProof/>
          <w:sz w:val="22"/>
          <w:szCs w:val="22"/>
        </w:rPr>
        <w:t xml:space="preserve"> - </w:t>
      </w:r>
      <w:r w:rsidRPr="0057643A">
        <w:rPr>
          <w:rFonts w:ascii="Verdana" w:hAnsi="Verdana"/>
          <w:noProof/>
          <w:sz w:val="22"/>
          <w:szCs w:val="22"/>
        </w:rPr>
        <w:t>Approximately 142 DHS procedures are performed annually.</w:t>
      </w:r>
    </w:p>
    <w:p w14:paraId="314B4E71" w14:textId="7E7E4BAB" w:rsidR="007526BF" w:rsidRPr="007526BF" w:rsidRDefault="00EB4002" w:rsidP="00022AA0">
      <w:pPr>
        <w:numPr>
          <w:ilvl w:val="0"/>
          <w:numId w:val="19"/>
        </w:numPr>
        <w:rPr>
          <w:rFonts w:ascii="Verdana" w:hAnsi="Verdana"/>
          <w:sz w:val="22"/>
          <w:szCs w:val="22"/>
        </w:rPr>
      </w:pPr>
      <w:r w:rsidRPr="007526BF">
        <w:rPr>
          <w:rFonts w:ascii="Verdana" w:hAnsi="Verdana"/>
          <w:b/>
          <w:bCs/>
          <w:noProof/>
          <w:sz w:val="22"/>
          <w:szCs w:val="22"/>
        </w:rPr>
        <w:t>What is the average implant cost per patient during that period?</w:t>
      </w:r>
      <w:r w:rsidR="0057643A" w:rsidRPr="007526BF">
        <w:rPr>
          <w:rFonts w:ascii="Verdana" w:hAnsi="Verdana"/>
          <w:b/>
          <w:bCs/>
          <w:noProof/>
          <w:sz w:val="22"/>
          <w:szCs w:val="22"/>
        </w:rPr>
        <w:t xml:space="preserve"> </w:t>
      </w:r>
      <w:r w:rsidR="004B3CC5">
        <w:rPr>
          <w:rFonts w:ascii="Verdana" w:hAnsi="Verdana"/>
          <w:b/>
          <w:bCs/>
          <w:noProof/>
          <w:sz w:val="22"/>
          <w:szCs w:val="22"/>
        </w:rPr>
        <w:br/>
      </w:r>
      <w:r w:rsidR="004B3CC5">
        <w:rPr>
          <w:rFonts w:ascii="Verdana" w:hAnsi="Verdana"/>
          <w:b/>
          <w:bCs/>
          <w:noProof/>
          <w:sz w:val="22"/>
          <w:szCs w:val="22"/>
        </w:rPr>
        <w:br/>
      </w:r>
      <w:r w:rsidR="007526BF" w:rsidRPr="007526BF">
        <w:rPr>
          <w:rFonts w:ascii="Verdana" w:hAnsi="Verdana" w:cs="Tahoma"/>
          <w:sz w:val="22"/>
          <w:szCs w:val="22"/>
        </w:rPr>
        <w:t>This information is withheld.</w:t>
      </w:r>
    </w:p>
    <w:p w14:paraId="73544AB6" w14:textId="113F5A77" w:rsidR="004B3CC5" w:rsidRPr="004B3CC5" w:rsidRDefault="004B3CC5" w:rsidP="002F6843">
      <w:pPr>
        <w:pStyle w:val="ListParagraph"/>
        <w:ind w:left="1225"/>
        <w:rPr>
          <w:rFonts w:ascii="Verdana" w:hAnsi="Verdana"/>
          <w:sz w:val="22"/>
          <w:szCs w:val="22"/>
        </w:rPr>
      </w:pPr>
      <w:r w:rsidRPr="004B3CC5">
        <w:rPr>
          <w:rFonts w:ascii="Verdana" w:hAnsi="Verdana"/>
          <w:sz w:val="22"/>
          <w:szCs w:val="22"/>
        </w:rPr>
        <w:t>Section 43 of the Act sets out an exemption for the right to know if release of the information is likely to prejudice the commercial interests of any person (a person may be an individual, a company, the public authority itself or any other legal entity).  Section 43 is a qualified exemption.  That is, it is subject to the public interest test.</w:t>
      </w:r>
    </w:p>
    <w:p w14:paraId="03C3184A" w14:textId="146A1D00" w:rsidR="004B3CC5" w:rsidRPr="004B3CC5" w:rsidRDefault="004B3CC5" w:rsidP="002F6843">
      <w:pPr>
        <w:pStyle w:val="ListParagraph"/>
        <w:ind w:left="1225"/>
        <w:rPr>
          <w:rFonts w:ascii="Verdana" w:hAnsi="Verdana"/>
          <w:sz w:val="22"/>
          <w:szCs w:val="22"/>
        </w:rPr>
      </w:pPr>
      <w:r w:rsidRPr="004B3CC5">
        <w:rPr>
          <w:rFonts w:ascii="Verdana" w:hAnsi="Verdana"/>
          <w:sz w:val="22"/>
          <w:szCs w:val="22"/>
        </w:rPr>
        <w:t xml:space="preserve">To provide the </w:t>
      </w:r>
      <w:r>
        <w:rPr>
          <w:rFonts w:ascii="Verdana" w:hAnsi="Verdana"/>
          <w:sz w:val="22"/>
          <w:szCs w:val="22"/>
        </w:rPr>
        <w:t>average cost per implant</w:t>
      </w:r>
      <w:r w:rsidRPr="004B3CC5">
        <w:rPr>
          <w:rFonts w:ascii="Verdana" w:hAnsi="Verdana"/>
          <w:sz w:val="22"/>
          <w:szCs w:val="22"/>
        </w:rPr>
        <w:t xml:space="preserve"> could essentially, along with the other information provided</w:t>
      </w:r>
      <w:r>
        <w:rPr>
          <w:rFonts w:ascii="Verdana" w:hAnsi="Verdana"/>
          <w:sz w:val="22"/>
          <w:szCs w:val="22"/>
        </w:rPr>
        <w:t xml:space="preserve"> (number of procedures)</w:t>
      </w:r>
      <w:r w:rsidRPr="004B3CC5">
        <w:rPr>
          <w:rFonts w:ascii="Verdana" w:hAnsi="Verdana"/>
          <w:sz w:val="22"/>
          <w:szCs w:val="22"/>
        </w:rPr>
        <w:t xml:space="preserve"> lead to the ability to work out (an approximate figure could be obtained) of the cost per unit.  Whilst the Health Board accepts that there is a public interest in ensuring openness and transparency and there is an interest in the public being aware of how much money is spent and the benefits derived from that expenditure.  The Health Board believes that disclosure of information in a manner which fails to protect the interests and relationships arising in a commercial context could have the </w:t>
      </w:r>
      <w:r w:rsidRPr="004B3CC5">
        <w:rPr>
          <w:rFonts w:ascii="Verdana" w:hAnsi="Verdana"/>
          <w:sz w:val="22"/>
          <w:szCs w:val="22"/>
        </w:rPr>
        <w:lastRenderedPageBreak/>
        <w:t>effect of discouraging companies from dealing with the Health Board because of fears that the disclosure of information could damage them commercially.  In turn this could then jeopardise the Health Boards ability to compete fairly and pursue its function to bring forward development in the area and obtain value for money.  It is therefore decided that it is not in the publics’ interest to disclose this information.</w:t>
      </w:r>
      <w:r w:rsidR="003F6209">
        <w:rPr>
          <w:rFonts w:ascii="Verdana" w:hAnsi="Verdana"/>
          <w:sz w:val="22"/>
          <w:szCs w:val="22"/>
        </w:rPr>
        <w:br/>
      </w:r>
      <w:r w:rsidR="003F6209">
        <w:rPr>
          <w:rFonts w:ascii="Verdana" w:hAnsi="Verdana"/>
          <w:sz w:val="22"/>
          <w:szCs w:val="22"/>
        </w:rPr>
        <w:br/>
        <w:t>We can, however, provide an</w:t>
      </w:r>
      <w:r w:rsidR="003F6209" w:rsidRPr="003F6209">
        <w:rPr>
          <w:rFonts w:ascii="Verdana" w:hAnsi="Verdana"/>
          <w:sz w:val="22"/>
          <w:szCs w:val="22"/>
        </w:rPr>
        <w:t xml:space="preserve"> average cost </w:t>
      </w:r>
      <w:r w:rsidR="002F6843">
        <w:rPr>
          <w:rFonts w:ascii="Verdana" w:hAnsi="Verdana"/>
          <w:sz w:val="22"/>
          <w:szCs w:val="22"/>
        </w:rPr>
        <w:t xml:space="preserve">per implant </w:t>
      </w:r>
      <w:r w:rsidR="003F6209">
        <w:rPr>
          <w:rFonts w:ascii="Verdana" w:hAnsi="Verdana"/>
          <w:sz w:val="22"/>
          <w:szCs w:val="22"/>
        </w:rPr>
        <w:t xml:space="preserve">across all </w:t>
      </w:r>
      <w:r w:rsidR="002F6843">
        <w:rPr>
          <w:rFonts w:ascii="Verdana" w:hAnsi="Verdana"/>
          <w:sz w:val="22"/>
          <w:szCs w:val="22"/>
        </w:rPr>
        <w:t xml:space="preserve">implant </w:t>
      </w:r>
      <w:r w:rsidR="003F6209">
        <w:rPr>
          <w:rFonts w:ascii="Verdana" w:hAnsi="Verdana"/>
          <w:sz w:val="22"/>
          <w:szCs w:val="22"/>
        </w:rPr>
        <w:t>types (question 1, 2 and 3) -</w:t>
      </w:r>
      <w:r w:rsidR="003F6209" w:rsidRPr="003F6209">
        <w:rPr>
          <w:rFonts w:ascii="Verdana" w:hAnsi="Verdana"/>
          <w:sz w:val="22"/>
          <w:szCs w:val="22"/>
        </w:rPr>
        <w:t xml:space="preserve"> £</w:t>
      </w:r>
      <w:r w:rsidR="002F6843">
        <w:rPr>
          <w:rFonts w:ascii="Verdana" w:hAnsi="Verdana"/>
          <w:sz w:val="22"/>
          <w:szCs w:val="22"/>
        </w:rPr>
        <w:t>228</w:t>
      </w:r>
      <w:r w:rsidR="003F6209">
        <w:rPr>
          <w:rFonts w:ascii="Verdana" w:hAnsi="Verdana"/>
          <w:sz w:val="22"/>
          <w:szCs w:val="22"/>
        </w:rPr>
        <w:t xml:space="preserve"> per implant</w:t>
      </w:r>
      <w:r w:rsidR="003F6209" w:rsidRPr="003F6209">
        <w:rPr>
          <w:rFonts w:ascii="Verdana" w:hAnsi="Verdana"/>
          <w:sz w:val="22"/>
          <w:szCs w:val="22"/>
        </w:rPr>
        <w:t>.</w:t>
      </w:r>
    </w:p>
    <w:p w14:paraId="1914BAD9" w14:textId="77777777" w:rsidR="007526BF" w:rsidRPr="00B20183" w:rsidRDefault="007526BF" w:rsidP="00B20183">
      <w:pPr>
        <w:tabs>
          <w:tab w:val="left" w:pos="3544"/>
        </w:tabs>
        <w:ind w:left="709"/>
        <w:rPr>
          <w:rFonts w:ascii="Verdana" w:hAnsi="Verdana"/>
          <w:noProof/>
          <w:sz w:val="22"/>
          <w:szCs w:val="22"/>
        </w:rPr>
      </w:pPr>
    </w:p>
    <w:p w14:paraId="50C4D605" w14:textId="4FE610A1" w:rsidR="00EB4002" w:rsidRPr="002F6843" w:rsidRDefault="00EB4002" w:rsidP="002F6843">
      <w:pPr>
        <w:pStyle w:val="ListParagraph"/>
        <w:numPr>
          <w:ilvl w:val="0"/>
          <w:numId w:val="23"/>
        </w:numPr>
        <w:rPr>
          <w:rFonts w:ascii="Verdana" w:hAnsi="Verdana"/>
          <w:b/>
          <w:bCs/>
          <w:noProof/>
          <w:sz w:val="22"/>
          <w:szCs w:val="22"/>
        </w:rPr>
      </w:pPr>
      <w:r w:rsidRPr="002F6843">
        <w:rPr>
          <w:rFonts w:ascii="Verdana" w:hAnsi="Verdana"/>
          <w:b/>
          <w:bCs/>
          <w:noProof/>
          <w:sz w:val="22"/>
          <w:szCs w:val="22"/>
        </w:rPr>
        <w:t>Short Intramedullary Femoral Nail</w:t>
      </w:r>
    </w:p>
    <w:p w14:paraId="2A535C14" w14:textId="77777777" w:rsidR="00EB4002" w:rsidRPr="009446FB" w:rsidRDefault="00EB4002" w:rsidP="002F6843">
      <w:pPr>
        <w:ind w:left="865"/>
        <w:rPr>
          <w:rFonts w:ascii="Verdana" w:hAnsi="Verdana"/>
          <w:b/>
          <w:bCs/>
          <w:noProof/>
          <w:sz w:val="22"/>
          <w:szCs w:val="22"/>
        </w:rPr>
      </w:pPr>
      <w:r w:rsidRPr="009446FB">
        <w:rPr>
          <w:rFonts w:ascii="Verdana" w:hAnsi="Verdana"/>
          <w:b/>
          <w:bCs/>
          <w:noProof/>
          <w:sz w:val="22"/>
          <w:szCs w:val="22"/>
        </w:rPr>
        <w:t>Procedure: Internal fixation of femoral fractures using a short intramedullary nail (e.g. for unstable intertrochanteric or subtrochanteric fractures).</w:t>
      </w:r>
    </w:p>
    <w:p w14:paraId="7478E227" w14:textId="6B0DD5C5" w:rsidR="00AB368B" w:rsidRPr="0057643A" w:rsidRDefault="00EB4002" w:rsidP="0057643A">
      <w:pPr>
        <w:numPr>
          <w:ilvl w:val="0"/>
          <w:numId w:val="20"/>
        </w:numPr>
        <w:rPr>
          <w:rFonts w:ascii="Verdana" w:hAnsi="Verdana"/>
          <w:b/>
          <w:bCs/>
          <w:noProof/>
          <w:sz w:val="22"/>
          <w:szCs w:val="22"/>
        </w:rPr>
      </w:pPr>
      <w:r w:rsidRPr="009446FB">
        <w:rPr>
          <w:rFonts w:ascii="Verdana" w:hAnsi="Verdana"/>
          <w:b/>
          <w:bCs/>
          <w:noProof/>
          <w:sz w:val="22"/>
          <w:szCs w:val="22"/>
        </w:rPr>
        <w:t>What is the most commonly used implant for this procedure?</w:t>
      </w:r>
      <w:r w:rsidR="002F6843">
        <w:rPr>
          <w:rFonts w:ascii="Verdana" w:hAnsi="Verdana"/>
          <w:b/>
          <w:bCs/>
          <w:noProof/>
          <w:sz w:val="22"/>
          <w:szCs w:val="22"/>
        </w:rPr>
        <w:br/>
      </w:r>
      <w:r w:rsidR="00AB368B" w:rsidRPr="0057643A">
        <w:rPr>
          <w:rFonts w:ascii="Verdana" w:hAnsi="Verdana"/>
          <w:noProof/>
          <w:sz w:val="22"/>
          <w:szCs w:val="22"/>
        </w:rPr>
        <w:t>The most commonly used implant is provided by Depuy.</w:t>
      </w:r>
    </w:p>
    <w:p w14:paraId="6C6A68F2" w14:textId="404B89C4" w:rsidR="00AB368B" w:rsidRPr="0057643A" w:rsidRDefault="00EB4002" w:rsidP="0057643A">
      <w:pPr>
        <w:numPr>
          <w:ilvl w:val="0"/>
          <w:numId w:val="20"/>
        </w:numPr>
        <w:rPr>
          <w:rFonts w:ascii="Verdana" w:hAnsi="Verdana"/>
          <w:b/>
          <w:bCs/>
          <w:noProof/>
          <w:sz w:val="22"/>
          <w:szCs w:val="22"/>
        </w:rPr>
      </w:pPr>
      <w:r w:rsidRPr="009446FB">
        <w:rPr>
          <w:rFonts w:ascii="Verdana" w:hAnsi="Verdana"/>
          <w:b/>
          <w:bCs/>
          <w:noProof/>
          <w:sz w:val="22"/>
          <w:szCs w:val="22"/>
        </w:rPr>
        <w:t>Approximately how many of these procedures were performed in a 12-month period?</w:t>
      </w:r>
      <w:r w:rsidR="0057643A">
        <w:rPr>
          <w:rFonts w:ascii="Verdana" w:hAnsi="Verdana"/>
          <w:b/>
          <w:bCs/>
          <w:noProof/>
          <w:sz w:val="22"/>
          <w:szCs w:val="22"/>
        </w:rPr>
        <w:t xml:space="preserve"> </w:t>
      </w:r>
      <w:r w:rsidR="002F6843">
        <w:rPr>
          <w:rFonts w:ascii="Verdana" w:hAnsi="Verdana"/>
          <w:b/>
          <w:bCs/>
          <w:noProof/>
          <w:sz w:val="22"/>
          <w:szCs w:val="22"/>
        </w:rPr>
        <w:br/>
      </w:r>
      <w:r w:rsidR="006D2033" w:rsidRPr="0057643A">
        <w:rPr>
          <w:rFonts w:ascii="Verdana" w:hAnsi="Verdana"/>
          <w:noProof/>
          <w:sz w:val="22"/>
          <w:szCs w:val="22"/>
        </w:rPr>
        <w:t>These are used very rarely</w:t>
      </w:r>
      <w:r w:rsidR="00B20183" w:rsidRPr="0057643A">
        <w:rPr>
          <w:rFonts w:ascii="Verdana" w:hAnsi="Verdana"/>
          <w:noProof/>
          <w:sz w:val="22"/>
          <w:szCs w:val="22"/>
        </w:rPr>
        <w:t>.</w:t>
      </w:r>
    </w:p>
    <w:p w14:paraId="4476D70B" w14:textId="23A76156" w:rsidR="006D2033" w:rsidRPr="002F6843" w:rsidRDefault="00EB4002" w:rsidP="002F6843">
      <w:pPr>
        <w:pStyle w:val="ListParagraph"/>
        <w:numPr>
          <w:ilvl w:val="0"/>
          <w:numId w:val="20"/>
        </w:numPr>
        <w:rPr>
          <w:rFonts w:ascii="Verdana" w:hAnsi="Verdana"/>
          <w:b/>
          <w:bCs/>
          <w:noProof/>
          <w:sz w:val="22"/>
          <w:szCs w:val="22"/>
        </w:rPr>
      </w:pPr>
      <w:r w:rsidRPr="002F6843">
        <w:rPr>
          <w:rFonts w:ascii="Verdana" w:hAnsi="Verdana"/>
          <w:b/>
          <w:bCs/>
          <w:noProof/>
          <w:sz w:val="22"/>
          <w:szCs w:val="22"/>
        </w:rPr>
        <w:t>What is the average implant cost per patient during that period?</w:t>
      </w:r>
      <w:r w:rsidR="0057643A" w:rsidRPr="002F6843">
        <w:rPr>
          <w:rFonts w:ascii="Verdana" w:hAnsi="Verdana"/>
          <w:b/>
          <w:bCs/>
          <w:noProof/>
          <w:sz w:val="22"/>
          <w:szCs w:val="22"/>
        </w:rPr>
        <w:t xml:space="preserve"> </w:t>
      </w:r>
      <w:r w:rsidR="003F6209" w:rsidRPr="002F6843">
        <w:rPr>
          <w:rFonts w:ascii="Verdana" w:hAnsi="Verdana" w:cs="Tahoma"/>
          <w:sz w:val="22"/>
          <w:szCs w:val="22"/>
        </w:rPr>
        <w:br/>
        <w:t>Please see question 1.</w:t>
      </w:r>
      <w:r w:rsidR="002F6843" w:rsidRPr="002F6843">
        <w:rPr>
          <w:rFonts w:ascii="Verdana" w:hAnsi="Verdana" w:cs="Tahoma"/>
          <w:sz w:val="22"/>
          <w:szCs w:val="22"/>
        </w:rPr>
        <w:br/>
      </w:r>
      <w:r w:rsidR="002F6843">
        <w:rPr>
          <w:rFonts w:ascii="Verdana" w:hAnsi="Verdana"/>
          <w:b/>
          <w:bCs/>
          <w:noProof/>
          <w:sz w:val="22"/>
          <w:szCs w:val="22"/>
        </w:rPr>
        <w:br/>
      </w:r>
    </w:p>
    <w:p w14:paraId="2CA4E704" w14:textId="22B05393" w:rsidR="00EB4002" w:rsidRPr="002F6843" w:rsidRDefault="00EB4002" w:rsidP="002F6843">
      <w:pPr>
        <w:pStyle w:val="ListParagraph"/>
        <w:numPr>
          <w:ilvl w:val="0"/>
          <w:numId w:val="23"/>
        </w:numPr>
        <w:rPr>
          <w:rFonts w:ascii="Verdana" w:hAnsi="Verdana"/>
          <w:b/>
          <w:bCs/>
          <w:noProof/>
          <w:sz w:val="22"/>
          <w:szCs w:val="22"/>
        </w:rPr>
      </w:pPr>
      <w:r w:rsidRPr="002F6843">
        <w:rPr>
          <w:rFonts w:ascii="Verdana" w:hAnsi="Verdana"/>
          <w:b/>
          <w:bCs/>
          <w:noProof/>
          <w:sz w:val="22"/>
          <w:szCs w:val="22"/>
        </w:rPr>
        <w:t>Distal Radius ORIF (Plate and Screws)</w:t>
      </w:r>
    </w:p>
    <w:p w14:paraId="4D3F60C4" w14:textId="77777777" w:rsidR="00EB4002" w:rsidRPr="009446FB" w:rsidRDefault="00EB4002" w:rsidP="002F6843">
      <w:pPr>
        <w:ind w:left="865"/>
        <w:rPr>
          <w:rFonts w:ascii="Verdana" w:hAnsi="Verdana"/>
          <w:b/>
          <w:bCs/>
          <w:noProof/>
          <w:sz w:val="22"/>
          <w:szCs w:val="22"/>
        </w:rPr>
      </w:pPr>
      <w:r w:rsidRPr="009446FB">
        <w:rPr>
          <w:rFonts w:ascii="Verdana" w:hAnsi="Verdana"/>
          <w:b/>
          <w:bCs/>
          <w:noProof/>
          <w:sz w:val="22"/>
          <w:szCs w:val="22"/>
        </w:rPr>
        <w:t>Procedure: Open reduction and internal fixation of distal radius fractures. </w:t>
      </w:r>
    </w:p>
    <w:p w14:paraId="12D1CA46" w14:textId="5E1BFAEF" w:rsidR="00AB368B" w:rsidRPr="0057643A" w:rsidRDefault="00EB4002" w:rsidP="0057643A">
      <w:pPr>
        <w:numPr>
          <w:ilvl w:val="0"/>
          <w:numId w:val="21"/>
        </w:numPr>
        <w:rPr>
          <w:rFonts w:ascii="Verdana" w:hAnsi="Verdana"/>
          <w:b/>
          <w:bCs/>
          <w:noProof/>
          <w:sz w:val="22"/>
          <w:szCs w:val="22"/>
        </w:rPr>
      </w:pPr>
      <w:r w:rsidRPr="009446FB">
        <w:rPr>
          <w:rFonts w:ascii="Verdana" w:hAnsi="Verdana"/>
          <w:b/>
          <w:bCs/>
          <w:noProof/>
          <w:sz w:val="22"/>
          <w:szCs w:val="22"/>
        </w:rPr>
        <w:t>What is the most commonly used plate implant for this procedure?</w:t>
      </w:r>
      <w:r w:rsidR="0057643A">
        <w:rPr>
          <w:rFonts w:ascii="Verdana" w:hAnsi="Verdana"/>
          <w:b/>
          <w:bCs/>
          <w:noProof/>
          <w:sz w:val="22"/>
          <w:szCs w:val="22"/>
        </w:rPr>
        <w:t xml:space="preserve"> - </w:t>
      </w:r>
      <w:r w:rsidR="00AB368B" w:rsidRPr="0057643A">
        <w:rPr>
          <w:rFonts w:ascii="Verdana" w:hAnsi="Verdana"/>
          <w:noProof/>
          <w:sz w:val="22"/>
          <w:szCs w:val="22"/>
        </w:rPr>
        <w:t>Our plate implants are most commonly provided by Depuy.</w:t>
      </w:r>
    </w:p>
    <w:p w14:paraId="522CD783" w14:textId="0C4438B5" w:rsidR="00AB368B" w:rsidRPr="0057643A" w:rsidRDefault="00EB4002" w:rsidP="0057643A">
      <w:pPr>
        <w:numPr>
          <w:ilvl w:val="0"/>
          <w:numId w:val="21"/>
        </w:numPr>
        <w:rPr>
          <w:rFonts w:ascii="Verdana" w:hAnsi="Verdana"/>
          <w:b/>
          <w:bCs/>
          <w:noProof/>
          <w:sz w:val="22"/>
          <w:szCs w:val="22"/>
        </w:rPr>
      </w:pPr>
      <w:r w:rsidRPr="009446FB">
        <w:rPr>
          <w:rFonts w:ascii="Verdana" w:hAnsi="Verdana"/>
          <w:b/>
          <w:bCs/>
          <w:noProof/>
          <w:sz w:val="22"/>
          <w:szCs w:val="22"/>
        </w:rPr>
        <w:t>Approximately how many of these procedures were performed in a 12-month period?</w:t>
      </w:r>
      <w:r w:rsidR="0057643A">
        <w:rPr>
          <w:rFonts w:ascii="Verdana" w:hAnsi="Verdana"/>
          <w:b/>
          <w:bCs/>
          <w:noProof/>
          <w:sz w:val="22"/>
          <w:szCs w:val="22"/>
        </w:rPr>
        <w:t xml:space="preserve"> - </w:t>
      </w:r>
      <w:r w:rsidR="00AB368B" w:rsidRPr="0057643A">
        <w:rPr>
          <w:rFonts w:ascii="Verdana" w:hAnsi="Verdana"/>
          <w:noProof/>
          <w:sz w:val="22"/>
          <w:szCs w:val="22"/>
        </w:rPr>
        <w:t>Approximately 9 procedures are performed annually.</w:t>
      </w:r>
    </w:p>
    <w:p w14:paraId="4D5883E4" w14:textId="5034830E" w:rsidR="00AB368B" w:rsidRPr="002F6843" w:rsidRDefault="00EB4002" w:rsidP="002F6843">
      <w:pPr>
        <w:pStyle w:val="ListParagraph"/>
        <w:numPr>
          <w:ilvl w:val="0"/>
          <w:numId w:val="21"/>
        </w:numPr>
        <w:rPr>
          <w:rFonts w:ascii="Verdana" w:hAnsi="Verdana"/>
          <w:b/>
          <w:bCs/>
          <w:noProof/>
          <w:sz w:val="22"/>
          <w:szCs w:val="22"/>
        </w:rPr>
      </w:pPr>
      <w:r w:rsidRPr="002F6843">
        <w:rPr>
          <w:rFonts w:ascii="Verdana" w:hAnsi="Verdana"/>
          <w:b/>
          <w:bCs/>
          <w:noProof/>
          <w:sz w:val="22"/>
          <w:szCs w:val="22"/>
        </w:rPr>
        <w:t>What is the average implant cost per patient during that period?</w:t>
      </w:r>
      <w:r w:rsidR="003F6209" w:rsidRPr="002F6843">
        <w:rPr>
          <w:rFonts w:ascii="Verdana" w:hAnsi="Verdana"/>
          <w:sz w:val="22"/>
          <w:szCs w:val="22"/>
        </w:rPr>
        <w:br/>
        <w:t xml:space="preserve">Please see question 1. </w:t>
      </w:r>
    </w:p>
    <w:p w14:paraId="616DF45A" w14:textId="2CF0F08E" w:rsidR="00EB4002" w:rsidRPr="009446FB" w:rsidRDefault="002F6843" w:rsidP="00EB4002">
      <w:pPr>
        <w:rPr>
          <w:rFonts w:ascii="Verdana" w:hAnsi="Verdana"/>
          <w:b/>
          <w:bCs/>
          <w:noProof/>
          <w:sz w:val="22"/>
          <w:szCs w:val="22"/>
        </w:rPr>
      </w:pPr>
      <w:r>
        <w:rPr>
          <w:rFonts w:ascii="Verdana" w:hAnsi="Verdana"/>
          <w:b/>
          <w:bCs/>
          <w:noProof/>
          <w:sz w:val="22"/>
          <w:szCs w:val="22"/>
        </w:rPr>
        <w:br/>
      </w:r>
      <w:r w:rsidR="00EB4002" w:rsidRPr="009446FB">
        <w:rPr>
          <w:rFonts w:ascii="Verdana" w:hAnsi="Verdana"/>
          <w:b/>
          <w:bCs/>
          <w:noProof/>
          <w:sz w:val="22"/>
          <w:szCs w:val="22"/>
        </w:rPr>
        <w:t>If your response covers multiple hospital sites within the health board, please kindly specify whether the data provided is for the entire health board or for individual hospital sites.</w:t>
      </w:r>
    </w:p>
    <w:p w14:paraId="7A464CCA" w14:textId="2AEFDD2F" w:rsidR="00AB368B" w:rsidRPr="009446FB" w:rsidRDefault="0057643A" w:rsidP="00AB368B">
      <w:pPr>
        <w:rPr>
          <w:rFonts w:ascii="Verdana" w:hAnsi="Verdana"/>
          <w:noProof/>
          <w:sz w:val="22"/>
          <w:szCs w:val="22"/>
        </w:rPr>
      </w:pPr>
      <w:r>
        <w:rPr>
          <w:rFonts w:ascii="Verdana" w:hAnsi="Verdana"/>
          <w:noProof/>
          <w:sz w:val="22"/>
          <w:szCs w:val="22"/>
        </w:rPr>
        <w:t>I can confirm that t</w:t>
      </w:r>
      <w:r w:rsidR="00AB368B" w:rsidRPr="009446FB">
        <w:rPr>
          <w:rFonts w:ascii="Verdana" w:hAnsi="Verdana"/>
          <w:noProof/>
          <w:sz w:val="22"/>
          <w:szCs w:val="22"/>
        </w:rPr>
        <w:t>he information is provided for the whole of the health board.</w:t>
      </w:r>
    </w:p>
    <w:p w14:paraId="75970B72" w14:textId="146189E7" w:rsidR="00A10460" w:rsidRPr="009446FB" w:rsidRDefault="00421E7F" w:rsidP="00421E7F">
      <w:pPr>
        <w:rPr>
          <w:rFonts w:ascii="Verdana" w:hAnsi="Verdana"/>
          <w:b/>
          <w:bCs/>
          <w:noProof/>
          <w:sz w:val="22"/>
          <w:szCs w:val="22"/>
        </w:rPr>
      </w:pPr>
      <w:r w:rsidRPr="009446FB">
        <w:rPr>
          <w:rFonts w:ascii="Verdana" w:hAnsi="Verdana"/>
          <w:b/>
          <w:bCs/>
          <w:noProof/>
          <w:sz w:val="22"/>
          <w:szCs w:val="22"/>
        </w:rPr>
        <w:t xml:space="preserve">_____________________________________________________________ </w:t>
      </w:r>
    </w:p>
    <w:p w14:paraId="3E9F07F4" w14:textId="359BC3FA" w:rsidR="005029F2" w:rsidRPr="009446FB" w:rsidRDefault="005029F2" w:rsidP="002677FD">
      <w:pPr>
        <w:rPr>
          <w:rFonts w:ascii="Verdana" w:hAnsi="Verdana"/>
          <w:b/>
          <w:bCs/>
          <w:noProof/>
          <w:sz w:val="22"/>
          <w:szCs w:val="22"/>
        </w:rPr>
      </w:pPr>
    </w:p>
    <w:sectPr w:rsidR="005029F2" w:rsidRPr="009446FB" w:rsidSect="00AB368B">
      <w:footerReference w:type="default" r:id="rId8"/>
      <w:headerReference w:type="first" r:id="rId9"/>
      <w:footerReference w:type="first" r:id="rId10"/>
      <w:pgSz w:w="11906" w:h="16838"/>
      <w:pgMar w:top="1276" w:right="720" w:bottom="2127"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59081984" name="Picture 659081984"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354467945" name="Picture 35446794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12357204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4pt;height:20.4pt;visibility:visible;mso-wrap-style:square" o:bullet="t">
        <v:imagedata r:id="rId1" o:title=""/>
      </v:shape>
    </w:pict>
  </w:numPicBullet>
  <w:numPicBullet w:numPicBulletId="1">
    <w:pict>
      <v:shape id="_x0000_i1027" type="#_x0000_t75" style="width:382.45pt;height:382.45pt;visibility:visible;mso-wrap-style:square" o:bullet="t">
        <v:imagedata r:id="rId2" o:title=""/>
      </v:shape>
    </w:pict>
  </w:numPicBullet>
  <w:numPicBullet w:numPicBulletId="2">
    <w:pict>
      <v:shape id="_x0000_i1028" type="#_x0000_t75" style="width:225.55pt;height:225.55pt;visibility:visible;mso-wrap-style:square" o:bullet="t">
        <v:imagedata r:id="rId3" o:title=""/>
      </v:shape>
    </w:pict>
  </w:numPicBullet>
  <w:numPicBullet w:numPicBulletId="3">
    <w:pict>
      <v:shape id="_x0000_i1029" type="#_x0000_t75" style="width:15.8pt;height:15.8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1C503BC"/>
    <w:multiLevelType w:val="multilevel"/>
    <w:tmpl w:val="EE2C8E34"/>
    <w:lvl w:ilvl="0">
      <w:start w:val="1"/>
      <w:numFmt w:val="bullet"/>
      <w:lvlText w:val=""/>
      <w:lvlJc w:val="left"/>
      <w:pPr>
        <w:tabs>
          <w:tab w:val="num" w:pos="1225"/>
        </w:tabs>
        <w:ind w:left="1225" w:hanging="360"/>
      </w:pPr>
      <w:rPr>
        <w:rFonts w:ascii="Symbol" w:hAnsi="Symbol" w:hint="default"/>
        <w:sz w:val="20"/>
      </w:rPr>
    </w:lvl>
    <w:lvl w:ilvl="1">
      <w:start w:val="1"/>
      <w:numFmt w:val="bullet"/>
      <w:lvlText w:val=""/>
      <w:lvlJc w:val="left"/>
      <w:pPr>
        <w:tabs>
          <w:tab w:val="num" w:pos="1945"/>
        </w:tabs>
        <w:ind w:left="1945" w:hanging="360"/>
      </w:pPr>
      <w:rPr>
        <w:rFonts w:ascii="Symbol" w:hAnsi="Symbol" w:hint="default"/>
        <w:sz w:val="20"/>
      </w:rPr>
    </w:lvl>
    <w:lvl w:ilvl="2">
      <w:start w:val="1"/>
      <w:numFmt w:val="bullet"/>
      <w:lvlText w:val=""/>
      <w:lvlJc w:val="left"/>
      <w:pPr>
        <w:tabs>
          <w:tab w:val="num" w:pos="2665"/>
        </w:tabs>
        <w:ind w:left="2665" w:hanging="360"/>
      </w:pPr>
      <w:rPr>
        <w:rFonts w:ascii="Symbol" w:hAnsi="Symbol" w:hint="default"/>
        <w:sz w:val="20"/>
      </w:rPr>
    </w:lvl>
    <w:lvl w:ilvl="3">
      <w:start w:val="1"/>
      <w:numFmt w:val="bullet"/>
      <w:lvlText w:val=""/>
      <w:lvlJc w:val="left"/>
      <w:pPr>
        <w:tabs>
          <w:tab w:val="num" w:pos="3385"/>
        </w:tabs>
        <w:ind w:left="3385" w:hanging="360"/>
      </w:pPr>
      <w:rPr>
        <w:rFonts w:ascii="Symbol" w:hAnsi="Symbol" w:hint="default"/>
        <w:sz w:val="20"/>
      </w:rPr>
    </w:lvl>
    <w:lvl w:ilvl="4">
      <w:start w:val="1"/>
      <w:numFmt w:val="bullet"/>
      <w:lvlText w:val=""/>
      <w:lvlJc w:val="left"/>
      <w:pPr>
        <w:tabs>
          <w:tab w:val="num" w:pos="4105"/>
        </w:tabs>
        <w:ind w:left="4105" w:hanging="360"/>
      </w:pPr>
      <w:rPr>
        <w:rFonts w:ascii="Symbol" w:hAnsi="Symbol" w:hint="default"/>
        <w:sz w:val="20"/>
      </w:rPr>
    </w:lvl>
    <w:lvl w:ilvl="5">
      <w:start w:val="1"/>
      <w:numFmt w:val="bullet"/>
      <w:lvlText w:val=""/>
      <w:lvlJc w:val="left"/>
      <w:pPr>
        <w:tabs>
          <w:tab w:val="num" w:pos="4825"/>
        </w:tabs>
        <w:ind w:left="4825" w:hanging="360"/>
      </w:pPr>
      <w:rPr>
        <w:rFonts w:ascii="Symbol" w:hAnsi="Symbol" w:hint="default"/>
        <w:sz w:val="20"/>
      </w:rPr>
    </w:lvl>
    <w:lvl w:ilvl="6">
      <w:start w:val="1"/>
      <w:numFmt w:val="bullet"/>
      <w:lvlText w:val=""/>
      <w:lvlJc w:val="left"/>
      <w:pPr>
        <w:tabs>
          <w:tab w:val="num" w:pos="5545"/>
        </w:tabs>
        <w:ind w:left="5545" w:hanging="360"/>
      </w:pPr>
      <w:rPr>
        <w:rFonts w:ascii="Symbol" w:hAnsi="Symbol" w:hint="default"/>
        <w:sz w:val="20"/>
      </w:rPr>
    </w:lvl>
    <w:lvl w:ilvl="7">
      <w:start w:val="1"/>
      <w:numFmt w:val="bullet"/>
      <w:lvlText w:val=""/>
      <w:lvlJc w:val="left"/>
      <w:pPr>
        <w:tabs>
          <w:tab w:val="num" w:pos="6265"/>
        </w:tabs>
        <w:ind w:left="6265" w:hanging="360"/>
      </w:pPr>
      <w:rPr>
        <w:rFonts w:ascii="Symbol" w:hAnsi="Symbol" w:hint="default"/>
        <w:sz w:val="20"/>
      </w:rPr>
    </w:lvl>
    <w:lvl w:ilvl="8">
      <w:start w:val="1"/>
      <w:numFmt w:val="bullet"/>
      <w:lvlText w:val=""/>
      <w:lvlJc w:val="left"/>
      <w:pPr>
        <w:tabs>
          <w:tab w:val="num" w:pos="6985"/>
        </w:tabs>
        <w:ind w:left="6985" w:hanging="360"/>
      </w:pPr>
      <w:rPr>
        <w:rFonts w:ascii="Symbol" w:hAnsi="Symbol" w:hint="default"/>
        <w:sz w:val="20"/>
      </w:rPr>
    </w:lvl>
  </w:abstractNum>
  <w:abstractNum w:abstractNumId="2"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98E1DD0"/>
    <w:multiLevelType w:val="multilevel"/>
    <w:tmpl w:val="B9DCD50E"/>
    <w:lvl w:ilvl="0">
      <w:start w:val="1"/>
      <w:numFmt w:val="bullet"/>
      <w:lvlText w:val=""/>
      <w:lvlJc w:val="left"/>
      <w:pPr>
        <w:tabs>
          <w:tab w:val="num" w:pos="1585"/>
        </w:tabs>
        <w:ind w:left="1585" w:hanging="360"/>
      </w:pPr>
      <w:rPr>
        <w:rFonts w:ascii="Symbol" w:hAnsi="Symbol" w:hint="default"/>
        <w:sz w:val="20"/>
      </w:rPr>
    </w:lvl>
    <w:lvl w:ilvl="1">
      <w:start w:val="1"/>
      <w:numFmt w:val="bullet"/>
      <w:lvlText w:val=""/>
      <w:lvlJc w:val="left"/>
      <w:pPr>
        <w:tabs>
          <w:tab w:val="num" w:pos="2305"/>
        </w:tabs>
        <w:ind w:left="2305" w:hanging="360"/>
      </w:pPr>
      <w:rPr>
        <w:rFonts w:ascii="Symbol" w:hAnsi="Symbol" w:hint="default"/>
        <w:sz w:val="20"/>
      </w:rPr>
    </w:lvl>
    <w:lvl w:ilvl="2">
      <w:start w:val="1"/>
      <w:numFmt w:val="bullet"/>
      <w:lvlText w:val=""/>
      <w:lvlJc w:val="left"/>
      <w:pPr>
        <w:tabs>
          <w:tab w:val="num" w:pos="3025"/>
        </w:tabs>
        <w:ind w:left="3025" w:hanging="360"/>
      </w:pPr>
      <w:rPr>
        <w:rFonts w:ascii="Symbol" w:hAnsi="Symbol" w:hint="default"/>
        <w:sz w:val="20"/>
      </w:rPr>
    </w:lvl>
    <w:lvl w:ilvl="3">
      <w:start w:val="1"/>
      <w:numFmt w:val="bullet"/>
      <w:lvlText w:val=""/>
      <w:lvlJc w:val="left"/>
      <w:pPr>
        <w:tabs>
          <w:tab w:val="num" w:pos="3745"/>
        </w:tabs>
        <w:ind w:left="3745" w:hanging="360"/>
      </w:pPr>
      <w:rPr>
        <w:rFonts w:ascii="Symbol" w:hAnsi="Symbol" w:hint="default"/>
        <w:sz w:val="20"/>
      </w:rPr>
    </w:lvl>
    <w:lvl w:ilvl="4">
      <w:start w:val="1"/>
      <w:numFmt w:val="bullet"/>
      <w:lvlText w:val=""/>
      <w:lvlJc w:val="left"/>
      <w:pPr>
        <w:tabs>
          <w:tab w:val="num" w:pos="4465"/>
        </w:tabs>
        <w:ind w:left="4465" w:hanging="360"/>
      </w:pPr>
      <w:rPr>
        <w:rFonts w:ascii="Symbol" w:hAnsi="Symbol" w:hint="default"/>
        <w:sz w:val="20"/>
      </w:rPr>
    </w:lvl>
    <w:lvl w:ilvl="5">
      <w:start w:val="1"/>
      <w:numFmt w:val="bullet"/>
      <w:lvlText w:val=""/>
      <w:lvlJc w:val="left"/>
      <w:pPr>
        <w:tabs>
          <w:tab w:val="num" w:pos="5185"/>
        </w:tabs>
        <w:ind w:left="5185" w:hanging="360"/>
      </w:pPr>
      <w:rPr>
        <w:rFonts w:ascii="Symbol" w:hAnsi="Symbol" w:hint="default"/>
        <w:sz w:val="20"/>
      </w:rPr>
    </w:lvl>
    <w:lvl w:ilvl="6">
      <w:start w:val="1"/>
      <w:numFmt w:val="bullet"/>
      <w:lvlText w:val=""/>
      <w:lvlJc w:val="left"/>
      <w:pPr>
        <w:tabs>
          <w:tab w:val="num" w:pos="5905"/>
        </w:tabs>
        <w:ind w:left="5905" w:hanging="360"/>
      </w:pPr>
      <w:rPr>
        <w:rFonts w:ascii="Symbol" w:hAnsi="Symbol" w:hint="default"/>
        <w:sz w:val="20"/>
      </w:rPr>
    </w:lvl>
    <w:lvl w:ilvl="7">
      <w:start w:val="1"/>
      <w:numFmt w:val="bullet"/>
      <w:lvlText w:val=""/>
      <w:lvlJc w:val="left"/>
      <w:pPr>
        <w:tabs>
          <w:tab w:val="num" w:pos="6625"/>
        </w:tabs>
        <w:ind w:left="6625" w:hanging="360"/>
      </w:pPr>
      <w:rPr>
        <w:rFonts w:ascii="Symbol" w:hAnsi="Symbol" w:hint="default"/>
        <w:sz w:val="20"/>
      </w:rPr>
    </w:lvl>
    <w:lvl w:ilvl="8">
      <w:start w:val="1"/>
      <w:numFmt w:val="bullet"/>
      <w:lvlText w:val=""/>
      <w:lvlJc w:val="left"/>
      <w:pPr>
        <w:tabs>
          <w:tab w:val="num" w:pos="7345"/>
        </w:tabs>
        <w:ind w:left="7345" w:hanging="360"/>
      </w:pPr>
      <w:rPr>
        <w:rFonts w:ascii="Symbol" w:hAnsi="Symbol" w:hint="default"/>
        <w:sz w:val="20"/>
      </w:rPr>
    </w:lvl>
  </w:abstractNum>
  <w:abstractNum w:abstractNumId="6" w15:restartNumberingAfterBreak="0">
    <w:nsid w:val="1A432BC1"/>
    <w:multiLevelType w:val="hybridMultilevel"/>
    <w:tmpl w:val="67941B6C"/>
    <w:lvl w:ilvl="0" w:tplc="948C6CA4">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0"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495F7E8F"/>
    <w:multiLevelType w:val="multilevel"/>
    <w:tmpl w:val="2C0E77AE"/>
    <w:lvl w:ilvl="0">
      <w:start w:val="1"/>
      <w:numFmt w:val="bullet"/>
      <w:lvlText w:val=""/>
      <w:lvlJc w:val="left"/>
      <w:pPr>
        <w:tabs>
          <w:tab w:val="num" w:pos="1585"/>
        </w:tabs>
        <w:ind w:left="1585" w:hanging="360"/>
      </w:pPr>
      <w:rPr>
        <w:rFonts w:ascii="Symbol" w:hAnsi="Symbol" w:hint="default"/>
        <w:sz w:val="20"/>
      </w:rPr>
    </w:lvl>
    <w:lvl w:ilvl="1">
      <w:start w:val="1"/>
      <w:numFmt w:val="bullet"/>
      <w:lvlText w:val=""/>
      <w:lvlJc w:val="left"/>
      <w:pPr>
        <w:tabs>
          <w:tab w:val="num" w:pos="2305"/>
        </w:tabs>
        <w:ind w:left="2305" w:hanging="360"/>
      </w:pPr>
      <w:rPr>
        <w:rFonts w:ascii="Symbol" w:hAnsi="Symbol" w:hint="default"/>
        <w:sz w:val="20"/>
      </w:rPr>
    </w:lvl>
    <w:lvl w:ilvl="2">
      <w:start w:val="1"/>
      <w:numFmt w:val="bullet"/>
      <w:lvlText w:val=""/>
      <w:lvlJc w:val="left"/>
      <w:pPr>
        <w:tabs>
          <w:tab w:val="num" w:pos="3025"/>
        </w:tabs>
        <w:ind w:left="3025" w:hanging="360"/>
      </w:pPr>
      <w:rPr>
        <w:rFonts w:ascii="Symbol" w:hAnsi="Symbol" w:hint="default"/>
        <w:sz w:val="20"/>
      </w:rPr>
    </w:lvl>
    <w:lvl w:ilvl="3">
      <w:start w:val="1"/>
      <w:numFmt w:val="bullet"/>
      <w:lvlText w:val=""/>
      <w:lvlJc w:val="left"/>
      <w:pPr>
        <w:tabs>
          <w:tab w:val="num" w:pos="3745"/>
        </w:tabs>
        <w:ind w:left="3745" w:hanging="360"/>
      </w:pPr>
      <w:rPr>
        <w:rFonts w:ascii="Symbol" w:hAnsi="Symbol" w:hint="default"/>
        <w:sz w:val="20"/>
      </w:rPr>
    </w:lvl>
    <w:lvl w:ilvl="4">
      <w:start w:val="1"/>
      <w:numFmt w:val="bullet"/>
      <w:lvlText w:val=""/>
      <w:lvlJc w:val="left"/>
      <w:pPr>
        <w:tabs>
          <w:tab w:val="num" w:pos="4465"/>
        </w:tabs>
        <w:ind w:left="4465" w:hanging="360"/>
      </w:pPr>
      <w:rPr>
        <w:rFonts w:ascii="Symbol" w:hAnsi="Symbol" w:hint="default"/>
        <w:sz w:val="20"/>
      </w:rPr>
    </w:lvl>
    <w:lvl w:ilvl="5">
      <w:start w:val="1"/>
      <w:numFmt w:val="bullet"/>
      <w:lvlText w:val=""/>
      <w:lvlJc w:val="left"/>
      <w:pPr>
        <w:tabs>
          <w:tab w:val="num" w:pos="5185"/>
        </w:tabs>
        <w:ind w:left="5185" w:hanging="360"/>
      </w:pPr>
      <w:rPr>
        <w:rFonts w:ascii="Symbol" w:hAnsi="Symbol" w:hint="default"/>
        <w:sz w:val="20"/>
      </w:rPr>
    </w:lvl>
    <w:lvl w:ilvl="6">
      <w:start w:val="1"/>
      <w:numFmt w:val="bullet"/>
      <w:lvlText w:val=""/>
      <w:lvlJc w:val="left"/>
      <w:pPr>
        <w:tabs>
          <w:tab w:val="num" w:pos="5905"/>
        </w:tabs>
        <w:ind w:left="5905" w:hanging="360"/>
      </w:pPr>
      <w:rPr>
        <w:rFonts w:ascii="Symbol" w:hAnsi="Symbol" w:hint="default"/>
        <w:sz w:val="20"/>
      </w:rPr>
    </w:lvl>
    <w:lvl w:ilvl="7">
      <w:start w:val="1"/>
      <w:numFmt w:val="bullet"/>
      <w:lvlText w:val=""/>
      <w:lvlJc w:val="left"/>
      <w:pPr>
        <w:tabs>
          <w:tab w:val="num" w:pos="6625"/>
        </w:tabs>
        <w:ind w:left="6625" w:hanging="360"/>
      </w:pPr>
      <w:rPr>
        <w:rFonts w:ascii="Symbol" w:hAnsi="Symbol" w:hint="default"/>
        <w:sz w:val="20"/>
      </w:rPr>
    </w:lvl>
    <w:lvl w:ilvl="8">
      <w:start w:val="1"/>
      <w:numFmt w:val="bullet"/>
      <w:lvlText w:val=""/>
      <w:lvlJc w:val="left"/>
      <w:pPr>
        <w:tabs>
          <w:tab w:val="num" w:pos="7345"/>
        </w:tabs>
        <w:ind w:left="7345" w:hanging="360"/>
      </w:pPr>
      <w:rPr>
        <w:rFonts w:ascii="Symbol" w:hAnsi="Symbol" w:hint="default"/>
        <w:sz w:val="20"/>
      </w:rPr>
    </w:lvl>
  </w:abstractNum>
  <w:abstractNum w:abstractNumId="14"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65E7223C"/>
    <w:multiLevelType w:val="hybridMultilevel"/>
    <w:tmpl w:val="04A47B72"/>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20"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1"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2" w15:restartNumberingAfterBreak="0">
    <w:nsid w:val="72A14E02"/>
    <w:multiLevelType w:val="hybridMultilevel"/>
    <w:tmpl w:val="DB8C3DF2"/>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23"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7"/>
  </w:num>
  <w:num w:numId="2" w16cid:durableId="828599020">
    <w:abstractNumId w:val="0"/>
  </w:num>
  <w:num w:numId="3" w16cid:durableId="1966037800">
    <w:abstractNumId w:val="11"/>
  </w:num>
  <w:num w:numId="4" w16cid:durableId="1125923312">
    <w:abstractNumId w:val="20"/>
  </w:num>
  <w:num w:numId="5" w16cid:durableId="1143425367">
    <w:abstractNumId w:val="7"/>
  </w:num>
  <w:num w:numId="6" w16cid:durableId="1293360629">
    <w:abstractNumId w:val="4"/>
  </w:num>
  <w:num w:numId="7" w16cid:durableId="479228409">
    <w:abstractNumId w:val="14"/>
  </w:num>
  <w:num w:numId="8" w16cid:durableId="1553300907">
    <w:abstractNumId w:val="18"/>
  </w:num>
  <w:num w:numId="9" w16cid:durableId="687946864">
    <w:abstractNumId w:val="23"/>
  </w:num>
  <w:num w:numId="10" w16cid:durableId="993416643">
    <w:abstractNumId w:val="2"/>
  </w:num>
  <w:num w:numId="11" w16cid:durableId="1541481371">
    <w:abstractNumId w:val="12"/>
  </w:num>
  <w:num w:numId="12" w16cid:durableId="1525171868">
    <w:abstractNumId w:val="16"/>
  </w:num>
  <w:num w:numId="13" w16cid:durableId="200629463">
    <w:abstractNumId w:val="21"/>
  </w:num>
  <w:num w:numId="14" w16cid:durableId="54383208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5"/>
  </w:num>
  <w:num w:numId="17" w16cid:durableId="1764229674">
    <w:abstractNumId w:val="8"/>
  </w:num>
  <w:num w:numId="18" w16cid:durableId="949163570">
    <w:abstractNumId w:val="3"/>
  </w:num>
  <w:num w:numId="19" w16cid:durableId="1374039371">
    <w:abstractNumId w:val="1"/>
  </w:num>
  <w:num w:numId="20" w16cid:durableId="1952087842">
    <w:abstractNumId w:val="5"/>
  </w:num>
  <w:num w:numId="21" w16cid:durableId="1017537733">
    <w:abstractNumId w:val="13"/>
  </w:num>
  <w:num w:numId="22" w16cid:durableId="626470644">
    <w:abstractNumId w:val="22"/>
  </w:num>
  <w:num w:numId="23" w16cid:durableId="916017996">
    <w:abstractNumId w:val="6"/>
  </w:num>
  <w:num w:numId="24" w16cid:durableId="538518655">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77B59"/>
    <w:rsid w:val="00095DF5"/>
    <w:rsid w:val="000A785B"/>
    <w:rsid w:val="000C00ED"/>
    <w:rsid w:val="000F6539"/>
    <w:rsid w:val="00111757"/>
    <w:rsid w:val="001276F0"/>
    <w:rsid w:val="00133A8C"/>
    <w:rsid w:val="001508FC"/>
    <w:rsid w:val="00185784"/>
    <w:rsid w:val="001B1339"/>
    <w:rsid w:val="001E2D50"/>
    <w:rsid w:val="00212FA0"/>
    <w:rsid w:val="00213076"/>
    <w:rsid w:val="002156AF"/>
    <w:rsid w:val="00236F74"/>
    <w:rsid w:val="00257A6E"/>
    <w:rsid w:val="002677FD"/>
    <w:rsid w:val="00286642"/>
    <w:rsid w:val="00296FDA"/>
    <w:rsid w:val="002B74C8"/>
    <w:rsid w:val="002C252B"/>
    <w:rsid w:val="002D32B6"/>
    <w:rsid w:val="002E02A9"/>
    <w:rsid w:val="002F6843"/>
    <w:rsid w:val="00304A21"/>
    <w:rsid w:val="0035435D"/>
    <w:rsid w:val="00355B9A"/>
    <w:rsid w:val="003648A8"/>
    <w:rsid w:val="003829B5"/>
    <w:rsid w:val="0039422D"/>
    <w:rsid w:val="003B09B5"/>
    <w:rsid w:val="003E51F7"/>
    <w:rsid w:val="003F2312"/>
    <w:rsid w:val="003F6209"/>
    <w:rsid w:val="004039EB"/>
    <w:rsid w:val="00421E7F"/>
    <w:rsid w:val="00442A3A"/>
    <w:rsid w:val="00453C57"/>
    <w:rsid w:val="0048724F"/>
    <w:rsid w:val="004B3CC5"/>
    <w:rsid w:val="004C59CA"/>
    <w:rsid w:val="004C7B47"/>
    <w:rsid w:val="004E1954"/>
    <w:rsid w:val="004F001A"/>
    <w:rsid w:val="004F1E5A"/>
    <w:rsid w:val="004F4D32"/>
    <w:rsid w:val="005029F2"/>
    <w:rsid w:val="005317D4"/>
    <w:rsid w:val="00534D7A"/>
    <w:rsid w:val="00553E1D"/>
    <w:rsid w:val="0057643A"/>
    <w:rsid w:val="0059250D"/>
    <w:rsid w:val="005925B8"/>
    <w:rsid w:val="0059485C"/>
    <w:rsid w:val="005B5C5E"/>
    <w:rsid w:val="005F0E79"/>
    <w:rsid w:val="00602EE5"/>
    <w:rsid w:val="006137E4"/>
    <w:rsid w:val="00635BDA"/>
    <w:rsid w:val="0065259F"/>
    <w:rsid w:val="006564DF"/>
    <w:rsid w:val="00684641"/>
    <w:rsid w:val="006C4048"/>
    <w:rsid w:val="006D2033"/>
    <w:rsid w:val="006D5578"/>
    <w:rsid w:val="006F4A69"/>
    <w:rsid w:val="006F5A5D"/>
    <w:rsid w:val="00730DD2"/>
    <w:rsid w:val="00734492"/>
    <w:rsid w:val="0073651A"/>
    <w:rsid w:val="007467CE"/>
    <w:rsid w:val="007526BF"/>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9BD"/>
    <w:rsid w:val="00937E61"/>
    <w:rsid w:val="009446FB"/>
    <w:rsid w:val="009574AC"/>
    <w:rsid w:val="0097092D"/>
    <w:rsid w:val="00982170"/>
    <w:rsid w:val="009A0943"/>
    <w:rsid w:val="009B087A"/>
    <w:rsid w:val="009B21AD"/>
    <w:rsid w:val="009B7CC6"/>
    <w:rsid w:val="009C5169"/>
    <w:rsid w:val="009D50E8"/>
    <w:rsid w:val="009F7815"/>
    <w:rsid w:val="00A10460"/>
    <w:rsid w:val="00A17614"/>
    <w:rsid w:val="00A56076"/>
    <w:rsid w:val="00A75ABD"/>
    <w:rsid w:val="00A84640"/>
    <w:rsid w:val="00AB368B"/>
    <w:rsid w:val="00AB4D54"/>
    <w:rsid w:val="00AF0E8B"/>
    <w:rsid w:val="00AF691A"/>
    <w:rsid w:val="00B031C2"/>
    <w:rsid w:val="00B20183"/>
    <w:rsid w:val="00B34966"/>
    <w:rsid w:val="00B61DE2"/>
    <w:rsid w:val="00B73D24"/>
    <w:rsid w:val="00B82C9E"/>
    <w:rsid w:val="00B8458F"/>
    <w:rsid w:val="00BB4931"/>
    <w:rsid w:val="00BC67E1"/>
    <w:rsid w:val="00C021A4"/>
    <w:rsid w:val="00C050BE"/>
    <w:rsid w:val="00C420C3"/>
    <w:rsid w:val="00C75A00"/>
    <w:rsid w:val="00CA07E3"/>
    <w:rsid w:val="00CA1C36"/>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B4002"/>
    <w:rsid w:val="00EB55FB"/>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133A8C"/>
    <w:rPr>
      <w:sz w:val="16"/>
      <w:szCs w:val="16"/>
    </w:rPr>
  </w:style>
  <w:style w:type="paragraph" w:styleId="CommentText">
    <w:name w:val="annotation text"/>
    <w:basedOn w:val="Normal"/>
    <w:link w:val="CommentTextChar"/>
    <w:uiPriority w:val="99"/>
    <w:unhideWhenUsed/>
    <w:rsid w:val="00133A8C"/>
    <w:pPr>
      <w:spacing w:line="240" w:lineRule="auto"/>
    </w:pPr>
    <w:rPr>
      <w:sz w:val="20"/>
      <w:szCs w:val="20"/>
    </w:rPr>
  </w:style>
  <w:style w:type="character" w:customStyle="1" w:styleId="CommentTextChar">
    <w:name w:val="Comment Text Char"/>
    <w:basedOn w:val="DefaultParagraphFont"/>
    <w:link w:val="CommentText"/>
    <w:uiPriority w:val="99"/>
    <w:rsid w:val="00133A8C"/>
  </w:style>
  <w:style w:type="paragraph" w:styleId="CommentSubject">
    <w:name w:val="annotation subject"/>
    <w:basedOn w:val="CommentText"/>
    <w:next w:val="CommentText"/>
    <w:link w:val="CommentSubjectChar"/>
    <w:uiPriority w:val="99"/>
    <w:semiHidden/>
    <w:unhideWhenUsed/>
    <w:rsid w:val="00133A8C"/>
    <w:rPr>
      <w:b/>
      <w:bCs/>
    </w:rPr>
  </w:style>
  <w:style w:type="character" w:customStyle="1" w:styleId="CommentSubjectChar">
    <w:name w:val="Comment Subject Char"/>
    <w:basedOn w:val="CommentTextChar"/>
    <w:link w:val="CommentSubject"/>
    <w:uiPriority w:val="99"/>
    <w:semiHidden/>
    <w:rsid w:val="00133A8C"/>
    <w:rPr>
      <w:b/>
      <w:bCs/>
    </w:rPr>
  </w:style>
  <w:style w:type="paragraph" w:styleId="Revision">
    <w:name w:val="Revision"/>
    <w:hidden/>
    <w:uiPriority w:val="99"/>
    <w:semiHidden/>
    <w:rsid w:val="004B3CC5"/>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184826851">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22197050">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14321743">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18366198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563296346">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4701705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131</TotalTime>
  <Pages>2</Pages>
  <Words>615</Words>
  <Characters>3283</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3891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33</cp:revision>
  <cp:lastPrinted>2019-03-26T11:11:00Z</cp:lastPrinted>
  <dcterms:created xsi:type="dcterms:W3CDTF">2021-09-13T07:38:00Z</dcterms:created>
  <dcterms:modified xsi:type="dcterms:W3CDTF">2025-08-13T08:28:00Z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3185987d-dc3b-4c4f-8952-64f9c77e8fd5</vt:lpwstr>
  </property>
</Properties>
</file>