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7CDD38" w14:textId="77777777" w:rsidR="00B84E91" w:rsidRDefault="00A10460" w:rsidP="00B84E91">
      <w:pPr>
        <w:spacing w:before="0"/>
        <w:rPr>
          <w:rFonts w:ascii="Verdana" w:hAnsi="Verdana"/>
          <w:b/>
          <w:sz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655BCB8D">
                <wp:simplePos x="0" y="0"/>
                <wp:positionH relativeFrom="column">
                  <wp:posOffset>285750</wp:posOffset>
                </wp:positionH>
                <wp:positionV relativeFrom="paragraph">
                  <wp:posOffset>-213360</wp:posOffset>
                </wp:positionV>
                <wp:extent cx="5248894" cy="501650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5016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22E046A2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786902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25-F-039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5pt;margin-top:-16.8pt;width:413.3pt;height:39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" filled="f" stroked="f">
                <v:textbox>
                  <w:txbxContent>
                    <w:p w14:paraId="6B840BE9" w14:textId="22E046A2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786902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25-F-039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35CAE49" w14:textId="558E7073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  <w:r w:rsidR="00B84E91">
        <w:rPr>
          <w:rFonts w:ascii="Verdana" w:hAnsi="Verdana"/>
          <w:b/>
          <w:sz w:val="22"/>
        </w:rPr>
        <w:t xml:space="preserve"> </w:t>
      </w:r>
    </w:p>
    <w:p w14:paraId="1D15BFC3" w14:textId="015E26E5" w:rsidR="008E20FE" w:rsidRDefault="00786902" w:rsidP="008E20FE">
      <w:pPr>
        <w:rPr>
          <w:rFonts w:ascii="Verdana" w:hAnsi="Verdana"/>
          <w:b/>
          <w:bCs/>
          <w:noProof/>
          <w:sz w:val="22"/>
          <w:szCs w:val="22"/>
        </w:rPr>
      </w:pPr>
      <w:r w:rsidRPr="00786902">
        <w:rPr>
          <w:rFonts w:ascii="Verdana" w:hAnsi="Verdana"/>
          <w:b/>
          <w:bCs/>
          <w:noProof/>
          <w:sz w:val="22"/>
          <w:szCs w:val="22"/>
        </w:rPr>
        <w:t>I am asking for this data presented either as a whole or yearly from 2019-2024.</w:t>
      </w:r>
    </w:p>
    <w:p w14:paraId="18B3999E" w14:textId="3D18F43A" w:rsidR="008E20FE" w:rsidRPr="00786902" w:rsidRDefault="008E20FE" w:rsidP="00786902">
      <w:pPr>
        <w:rPr>
          <w:rFonts w:ascii="Verdana" w:hAnsi="Verdana"/>
          <w:b/>
          <w:bCs/>
          <w:noProof/>
          <w:sz w:val="22"/>
          <w:szCs w:val="22"/>
        </w:rPr>
      </w:pPr>
      <w:r w:rsidRPr="00786902">
        <w:rPr>
          <w:rFonts w:ascii="Verdana" w:hAnsi="Verdana"/>
          <w:noProof/>
          <w:sz w:val="22"/>
          <w:szCs w:val="22"/>
        </w:rPr>
        <w:t>Please note that we are not able to answer for other Health Boards, any information provided relates to SBUHB only.</w:t>
      </w:r>
    </w:p>
    <w:p w14:paraId="71F47668" w14:textId="1E818FD1" w:rsidR="00786902" w:rsidRPr="00786902" w:rsidRDefault="00786902" w:rsidP="00786902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786902">
        <w:rPr>
          <w:rFonts w:ascii="Verdana" w:hAnsi="Verdana"/>
          <w:b/>
          <w:bCs/>
          <w:noProof/>
          <w:sz w:val="22"/>
          <w:szCs w:val="22"/>
        </w:rPr>
        <w:t>Total Covid vaccination uptake as a percentage of the population of SBUHB, specifying the percentage/s as first time vaccines and subsequent ‘boosters’.</w:t>
      </w:r>
      <w:r w:rsidR="00CB69D1">
        <w:rPr>
          <w:rFonts w:ascii="Verdana" w:hAnsi="Verdana"/>
          <w:b/>
          <w:bCs/>
          <w:noProof/>
          <w:sz w:val="22"/>
          <w:szCs w:val="22"/>
        </w:rPr>
        <w:br/>
      </w:r>
      <w:r w:rsidR="00CB69D1" w:rsidRPr="00CB69D1">
        <w:rPr>
          <w:rFonts w:ascii="Verdana" w:hAnsi="Verdana"/>
          <w:noProof/>
          <w:sz w:val="22"/>
          <w:szCs w:val="22"/>
        </w:rPr>
        <w:t>I can confirm that SBUHB’s vaccination dashboards do not record the information you require.</w:t>
      </w:r>
      <w:r w:rsidR="00CB69D1">
        <w:rPr>
          <w:rFonts w:ascii="Verdana" w:hAnsi="Verdana"/>
          <w:noProof/>
          <w:sz w:val="22"/>
          <w:szCs w:val="22"/>
        </w:rPr>
        <w:t xml:space="preserve"> This information will be held by Public Health Wales</w:t>
      </w:r>
      <w:r w:rsidR="00936593">
        <w:rPr>
          <w:rFonts w:ascii="Verdana" w:hAnsi="Verdana"/>
          <w:noProof/>
          <w:sz w:val="22"/>
          <w:szCs w:val="22"/>
        </w:rPr>
        <w:t xml:space="preserve"> who you can contact on </w:t>
      </w:r>
      <w:hyperlink r:id="rId8" w:history="1">
        <w:r w:rsidR="00936593" w:rsidRPr="00936593">
          <w:rPr>
            <w:rStyle w:val="Hyperlink"/>
            <w:rFonts w:ascii="Verdana" w:hAnsi="Verdana" w:cs="Arial"/>
            <w:noProof/>
            <w:sz w:val="22"/>
            <w:szCs w:val="22"/>
          </w:rPr>
          <w:t>phw.foi</w:t>
        </w:r>
        <w:r w:rsidR="00936593" w:rsidRPr="00372EE2">
          <w:rPr>
            <w:rStyle w:val="Hyperlink"/>
            <w:rFonts w:ascii="Verdana" w:hAnsi="Verdana" w:cs="Arial"/>
            <w:noProof/>
            <w:sz w:val="22"/>
            <w:szCs w:val="22"/>
          </w:rPr>
          <w:t>@wales.nhs.uk</w:t>
        </w:r>
      </w:hyperlink>
      <w:r w:rsidR="00936593">
        <w:rPr>
          <w:rFonts w:ascii="Verdana" w:hAnsi="Verdana"/>
          <w:noProof/>
          <w:sz w:val="22"/>
          <w:szCs w:val="22"/>
        </w:rPr>
        <w:t xml:space="preserve"> </w:t>
      </w:r>
      <w:r w:rsidR="00CB69D1" w:rsidRPr="00CB69D1">
        <w:rPr>
          <w:rFonts w:ascii="Verdana" w:hAnsi="Verdana"/>
          <w:noProof/>
          <w:sz w:val="22"/>
          <w:szCs w:val="22"/>
        </w:rPr>
        <w:br/>
      </w:r>
      <w:r w:rsidR="00CB69D1">
        <w:rPr>
          <w:rFonts w:ascii="Verdana" w:hAnsi="Verdana"/>
          <w:b/>
          <w:bCs/>
          <w:noProof/>
          <w:sz w:val="22"/>
          <w:szCs w:val="22"/>
        </w:rPr>
        <w:br/>
      </w:r>
      <w:r w:rsidR="00CB69D1">
        <w:rPr>
          <w:rFonts w:ascii="Verdana" w:hAnsi="Verdana"/>
          <w:noProof/>
          <w:sz w:val="22"/>
          <w:szCs w:val="22"/>
        </w:rPr>
        <w:t>Under Section 16 of the Freedom of Information Act, i</w:t>
      </w:r>
      <w:r w:rsidR="00CB69D1" w:rsidRPr="009E77A9">
        <w:rPr>
          <w:rFonts w:ascii="Verdana" w:hAnsi="Verdana"/>
          <w:noProof/>
          <w:sz w:val="22"/>
          <w:szCs w:val="22"/>
        </w:rPr>
        <w:t xml:space="preserve">t </w:t>
      </w:r>
      <w:r w:rsidR="00CB69D1">
        <w:rPr>
          <w:rFonts w:ascii="Verdana" w:hAnsi="Verdana"/>
          <w:noProof/>
          <w:sz w:val="22"/>
          <w:szCs w:val="22"/>
        </w:rPr>
        <w:t>is</w:t>
      </w:r>
      <w:r w:rsidR="00CB69D1" w:rsidRPr="009E77A9">
        <w:rPr>
          <w:rFonts w:ascii="Verdana" w:hAnsi="Verdana"/>
          <w:noProof/>
          <w:sz w:val="22"/>
          <w:szCs w:val="22"/>
        </w:rPr>
        <w:t xml:space="preserve"> the duty of a public authority to provide advice and assistance, to persons who propose to make, or have made, requests for information</w:t>
      </w:r>
      <w:r w:rsidR="00CB69D1">
        <w:rPr>
          <w:rFonts w:ascii="Verdana" w:hAnsi="Verdana"/>
          <w:noProof/>
          <w:sz w:val="22"/>
          <w:szCs w:val="22"/>
        </w:rPr>
        <w:t>. Therefore</w:t>
      </w:r>
      <w:r w:rsidR="00AF2A48">
        <w:rPr>
          <w:rFonts w:ascii="Verdana" w:hAnsi="Verdana"/>
          <w:noProof/>
          <w:sz w:val="22"/>
          <w:szCs w:val="22"/>
        </w:rPr>
        <w:t>, under Section 21 of the Freedom of Information Act (information accessible by other means),</w:t>
      </w:r>
      <w:r w:rsidR="00CB69D1">
        <w:rPr>
          <w:rFonts w:ascii="Verdana" w:hAnsi="Verdana"/>
          <w:noProof/>
          <w:sz w:val="22"/>
          <w:szCs w:val="22"/>
        </w:rPr>
        <w:t xml:space="preserve"> I can advise that some of the</w:t>
      </w:r>
      <w:r w:rsidR="00CB69D1" w:rsidRPr="00786902">
        <w:rPr>
          <w:rFonts w:ascii="Verdana" w:hAnsi="Verdana"/>
          <w:noProof/>
          <w:sz w:val="22"/>
          <w:szCs w:val="22"/>
        </w:rPr>
        <w:t xml:space="preserve"> information you are seeking is held online</w:t>
      </w:r>
      <w:r w:rsidR="005E244E">
        <w:rPr>
          <w:rFonts w:ascii="Verdana" w:hAnsi="Verdana"/>
          <w:noProof/>
          <w:sz w:val="22"/>
          <w:szCs w:val="22"/>
        </w:rPr>
        <w:t xml:space="preserve"> and </w:t>
      </w:r>
      <w:r w:rsidR="00AF2A48">
        <w:rPr>
          <w:rFonts w:ascii="Verdana" w:hAnsi="Verdana"/>
          <w:noProof/>
          <w:sz w:val="22"/>
          <w:szCs w:val="22"/>
        </w:rPr>
        <w:t xml:space="preserve">I </w:t>
      </w:r>
      <w:r w:rsidR="00CB69D1" w:rsidRPr="00786902">
        <w:rPr>
          <w:rFonts w:ascii="Verdana" w:hAnsi="Verdana"/>
          <w:noProof/>
          <w:sz w:val="22"/>
          <w:szCs w:val="22"/>
        </w:rPr>
        <w:t xml:space="preserve">recommend that you look at this link to obtain </w:t>
      </w:r>
      <w:r w:rsidR="00CB69D1">
        <w:rPr>
          <w:rFonts w:ascii="Verdana" w:hAnsi="Verdana"/>
          <w:noProof/>
          <w:sz w:val="22"/>
          <w:szCs w:val="22"/>
        </w:rPr>
        <w:t xml:space="preserve">some of </w:t>
      </w:r>
      <w:r w:rsidR="00CB69D1" w:rsidRPr="00786902">
        <w:rPr>
          <w:rFonts w:ascii="Verdana" w:hAnsi="Verdana"/>
          <w:noProof/>
          <w:sz w:val="22"/>
          <w:szCs w:val="22"/>
        </w:rPr>
        <w:t>the information you require:</w:t>
      </w:r>
      <w:r w:rsidR="00CB69D1">
        <w:rPr>
          <w:rFonts w:ascii="Verdana" w:hAnsi="Verdana"/>
          <w:noProof/>
          <w:sz w:val="22"/>
          <w:szCs w:val="22"/>
        </w:rPr>
        <w:br/>
      </w:r>
      <w:hyperlink r:id="rId9" w:history="1">
        <w:r w:rsidR="00CB69D1" w:rsidRPr="00CB69D1">
          <w:rPr>
            <w:rStyle w:val="Hyperlink"/>
            <w:rFonts w:ascii="Verdana" w:hAnsi="Verdana" w:cs="Arial"/>
            <w:noProof/>
            <w:sz w:val="22"/>
            <w:szCs w:val="22"/>
          </w:rPr>
          <w:t>COVID-19 vaccination- Public | Tableau Public</w:t>
        </w:r>
      </w:hyperlink>
    </w:p>
    <w:p w14:paraId="4A6F71CF" w14:textId="77777777" w:rsidR="00786902" w:rsidRPr="00786902" w:rsidRDefault="00786902" w:rsidP="00786902">
      <w:pPr>
        <w:rPr>
          <w:rFonts w:ascii="Verdana" w:hAnsi="Verdana"/>
          <w:b/>
          <w:bCs/>
          <w:noProof/>
          <w:sz w:val="22"/>
          <w:szCs w:val="22"/>
        </w:rPr>
      </w:pPr>
    </w:p>
    <w:p w14:paraId="273509DD" w14:textId="6D2B0B12" w:rsidR="00786902" w:rsidRDefault="00786902" w:rsidP="00786902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786902">
        <w:rPr>
          <w:rFonts w:ascii="Verdana" w:hAnsi="Verdana"/>
          <w:b/>
          <w:bCs/>
          <w:noProof/>
          <w:sz w:val="22"/>
          <w:szCs w:val="22"/>
        </w:rPr>
        <w:t xml:space="preserve">The number of excess deaths for each of the health boards. The definition of ‘excess deaths’ is a reference to the number of deaths that occur above (or below) what would be expected under normal circumstances. 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="008E20FE" w:rsidRPr="008E20FE">
        <w:rPr>
          <w:rFonts w:ascii="Verdana" w:hAnsi="Verdana"/>
          <w:noProof/>
          <w:sz w:val="22"/>
          <w:szCs w:val="22"/>
        </w:rPr>
        <w:t xml:space="preserve">The Health Board’s information systems </w:t>
      </w:r>
      <w:r w:rsidR="008E20FE">
        <w:rPr>
          <w:rFonts w:ascii="Verdana" w:hAnsi="Verdana"/>
          <w:noProof/>
          <w:sz w:val="22"/>
          <w:szCs w:val="22"/>
        </w:rPr>
        <w:t>only record deaths that occur in one of our hospitals during admission</w:t>
      </w:r>
      <w:r w:rsidR="008E20FE" w:rsidRPr="008E20FE">
        <w:rPr>
          <w:rFonts w:ascii="Verdana" w:hAnsi="Verdana"/>
          <w:noProof/>
          <w:sz w:val="22"/>
          <w:szCs w:val="22"/>
        </w:rPr>
        <w:t>. Death certificates are not held by the Health Board, but by the Registrar of Deaths (in the local authority)</w:t>
      </w:r>
      <w:r w:rsidR="009E77A9">
        <w:rPr>
          <w:rFonts w:ascii="Verdana" w:hAnsi="Verdana"/>
          <w:noProof/>
          <w:sz w:val="22"/>
          <w:szCs w:val="22"/>
        </w:rPr>
        <w:t>.</w:t>
      </w:r>
      <w:r w:rsidR="008E20FE">
        <w:rPr>
          <w:rFonts w:ascii="Verdana" w:hAnsi="Verdana"/>
          <w:noProof/>
          <w:sz w:val="22"/>
          <w:szCs w:val="22"/>
        </w:rPr>
        <w:t xml:space="preserve"> </w:t>
      </w:r>
      <w:r w:rsidR="009E77A9">
        <w:rPr>
          <w:rFonts w:ascii="Verdana" w:hAnsi="Verdana"/>
          <w:noProof/>
          <w:sz w:val="22"/>
          <w:szCs w:val="22"/>
        </w:rPr>
        <w:t>T</w:t>
      </w:r>
      <w:r w:rsidR="008E20FE">
        <w:rPr>
          <w:rFonts w:ascii="Verdana" w:hAnsi="Verdana"/>
          <w:noProof/>
          <w:sz w:val="22"/>
          <w:szCs w:val="22"/>
        </w:rPr>
        <w:t xml:space="preserve">herefore </w:t>
      </w:r>
      <w:r w:rsidR="009E77A9">
        <w:rPr>
          <w:rFonts w:ascii="Verdana" w:hAnsi="Verdana"/>
          <w:noProof/>
          <w:sz w:val="22"/>
          <w:szCs w:val="22"/>
        </w:rPr>
        <w:t>the number of</w:t>
      </w:r>
      <w:r w:rsidR="008E20FE">
        <w:rPr>
          <w:rFonts w:ascii="Verdana" w:hAnsi="Verdana"/>
          <w:noProof/>
          <w:sz w:val="22"/>
          <w:szCs w:val="22"/>
        </w:rPr>
        <w:t xml:space="preserve"> excess deaths within the Swansea Bay Health Board area, you will need to contact the Registrar of Deaths in Neath Port Talbot and Swansea Councils.</w:t>
      </w:r>
      <w:r>
        <w:rPr>
          <w:rFonts w:ascii="Verdana" w:hAnsi="Verdana"/>
          <w:noProof/>
          <w:sz w:val="22"/>
          <w:szCs w:val="22"/>
        </w:rPr>
        <w:br/>
      </w:r>
      <w:r>
        <w:rPr>
          <w:rFonts w:ascii="Verdana" w:hAnsi="Verdana"/>
          <w:noProof/>
          <w:sz w:val="22"/>
          <w:szCs w:val="22"/>
        </w:rPr>
        <w:br/>
      </w:r>
      <w:r w:rsidR="009E77A9">
        <w:rPr>
          <w:rFonts w:ascii="Verdana" w:hAnsi="Verdana"/>
          <w:noProof/>
          <w:sz w:val="22"/>
          <w:szCs w:val="22"/>
        </w:rPr>
        <w:t>Under Section 16 of the Freedom of Information Act, i</w:t>
      </w:r>
      <w:r w:rsidR="009E77A9" w:rsidRPr="009E77A9">
        <w:rPr>
          <w:rFonts w:ascii="Verdana" w:hAnsi="Verdana"/>
          <w:noProof/>
          <w:sz w:val="22"/>
          <w:szCs w:val="22"/>
        </w:rPr>
        <w:t xml:space="preserve">t </w:t>
      </w:r>
      <w:r w:rsidR="009E77A9">
        <w:rPr>
          <w:rFonts w:ascii="Verdana" w:hAnsi="Verdana"/>
          <w:noProof/>
          <w:sz w:val="22"/>
          <w:szCs w:val="22"/>
        </w:rPr>
        <w:t>is</w:t>
      </w:r>
      <w:r w:rsidR="009E77A9" w:rsidRPr="009E77A9">
        <w:rPr>
          <w:rFonts w:ascii="Verdana" w:hAnsi="Verdana"/>
          <w:noProof/>
          <w:sz w:val="22"/>
          <w:szCs w:val="22"/>
        </w:rPr>
        <w:t xml:space="preserve"> the duty of a public authority to provide advice and assistance, to persons who propose to make, or have made, requests for information</w:t>
      </w:r>
      <w:r w:rsidR="009E77A9">
        <w:rPr>
          <w:rFonts w:ascii="Verdana" w:hAnsi="Verdana"/>
          <w:noProof/>
          <w:sz w:val="22"/>
          <w:szCs w:val="22"/>
        </w:rPr>
        <w:t>. Therefore</w:t>
      </w:r>
      <w:r w:rsidR="00AF2A48">
        <w:rPr>
          <w:rFonts w:ascii="Verdana" w:hAnsi="Verdana"/>
          <w:noProof/>
          <w:sz w:val="22"/>
          <w:szCs w:val="22"/>
        </w:rPr>
        <w:t>, under Section 21 of the Freedom of Information Act (information accessible by other means),</w:t>
      </w:r>
      <w:r w:rsidR="009E77A9">
        <w:rPr>
          <w:rFonts w:ascii="Verdana" w:hAnsi="Verdana"/>
          <w:noProof/>
          <w:sz w:val="22"/>
          <w:szCs w:val="22"/>
        </w:rPr>
        <w:t xml:space="preserve"> I can advise that some of the</w:t>
      </w:r>
      <w:r w:rsidRPr="00786902">
        <w:rPr>
          <w:rFonts w:ascii="Verdana" w:hAnsi="Verdana"/>
          <w:noProof/>
          <w:sz w:val="22"/>
          <w:szCs w:val="22"/>
        </w:rPr>
        <w:t xml:space="preserve"> information you are seeking is held online</w:t>
      </w:r>
      <w:r w:rsidR="00AF2A48">
        <w:rPr>
          <w:rFonts w:ascii="Verdana" w:hAnsi="Verdana"/>
          <w:noProof/>
          <w:sz w:val="22"/>
          <w:szCs w:val="22"/>
        </w:rPr>
        <w:t xml:space="preserve"> and I</w:t>
      </w:r>
      <w:r w:rsidRPr="00786902">
        <w:rPr>
          <w:rFonts w:ascii="Verdana" w:hAnsi="Verdana"/>
          <w:noProof/>
          <w:sz w:val="22"/>
          <w:szCs w:val="22"/>
        </w:rPr>
        <w:t xml:space="preserve"> recommend that you look at this link to obtain </w:t>
      </w:r>
      <w:r w:rsidR="00CB69D1">
        <w:rPr>
          <w:rFonts w:ascii="Verdana" w:hAnsi="Verdana"/>
          <w:noProof/>
          <w:sz w:val="22"/>
          <w:szCs w:val="22"/>
        </w:rPr>
        <w:t xml:space="preserve">some of </w:t>
      </w:r>
      <w:r w:rsidRPr="00786902">
        <w:rPr>
          <w:rFonts w:ascii="Verdana" w:hAnsi="Verdana"/>
          <w:noProof/>
          <w:sz w:val="22"/>
          <w:szCs w:val="22"/>
        </w:rPr>
        <w:t>the information you require:</w:t>
      </w:r>
      <w:r>
        <w:rPr>
          <w:rFonts w:ascii="Verdana" w:hAnsi="Verdana"/>
          <w:noProof/>
          <w:sz w:val="22"/>
          <w:szCs w:val="22"/>
        </w:rPr>
        <w:br/>
      </w:r>
      <w:hyperlink r:id="rId10" w:history="1">
        <w:r w:rsidRPr="00786902">
          <w:rPr>
            <w:rStyle w:val="Hyperlink"/>
            <w:rFonts w:ascii="Verdana" w:hAnsi="Verdana" w:cs="Arial"/>
            <w:noProof/>
            <w:sz w:val="22"/>
            <w:szCs w:val="22"/>
          </w:rPr>
          <w:t>Deaths registered weekly in England and Wales, provisional - Office for National Statistics</w:t>
        </w:r>
      </w:hyperlink>
    </w:p>
    <w:p w14:paraId="5D0048A9" w14:textId="77777777" w:rsidR="00786902" w:rsidRPr="00CB69D1" w:rsidRDefault="00786902" w:rsidP="00CB69D1">
      <w:pPr>
        <w:ind w:lef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25F6E901" w:rsidR="004F001A" w:rsidRPr="00A10460" w:rsidRDefault="00421E7F" w:rsidP="00B84E91">
      <w:pPr>
        <w:ind w:left="0"/>
        <w:jc w:val="center"/>
        <w:rPr>
          <w:rFonts w:ascii="Verdana" w:hAnsi="Verdana"/>
          <w:b/>
          <w:bCs/>
          <w:noProof/>
          <w:sz w:val="22"/>
          <w:szCs w:val="22"/>
        </w:rPr>
      </w:pPr>
      <w:r w:rsidRPr="00786902">
        <w:rPr>
          <w:rFonts w:ascii="Verdana" w:hAnsi="Verdana"/>
          <w:b/>
          <w:bCs/>
          <w:noProof/>
          <w:sz w:val="22"/>
          <w:szCs w:val="22"/>
        </w:rPr>
        <w:t>_________________________________________________________</w:t>
      </w:r>
      <w:r w:rsidR="00786902">
        <w:rPr>
          <w:rFonts w:ascii="Verdana" w:hAnsi="Verdana"/>
          <w:b/>
          <w:bCs/>
          <w:noProof/>
          <w:sz w:val="22"/>
          <w:szCs w:val="22"/>
        </w:rPr>
        <w:t>___</w:t>
      </w:r>
    </w:p>
    <w:sectPr w:rsidR="004F001A" w:rsidRPr="00A10460" w:rsidSect="005029F2"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01" type="#_x0000_t75" style="width:20pt;height:20pt;visibility:visible;mso-wrap-style:square" o:bullet="t">
        <v:imagedata r:id="rId1" o:title=""/>
      </v:shape>
    </w:pict>
  </w:numPicBullet>
  <w:numPicBullet w:numPicBulletId="1">
    <w:pict>
      <v:shape id="_x0000_i1102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103" type="#_x0000_t75" style="width:226pt;height:226pt;visibility:visible;mso-wrap-style:square" o:bullet="t">
        <v:imagedata r:id="rId3" o:title=""/>
      </v:shape>
    </w:pict>
  </w:numPicBullet>
  <w:numPicBullet w:numPicBulletId="3">
    <w:pict>
      <v:shape id="_x0000_i1104" type="#_x0000_t75" style="width:16pt;height:16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3753F29"/>
    <w:multiLevelType w:val="hybridMultilevel"/>
    <w:tmpl w:val="194A7AAA"/>
    <w:lvl w:ilvl="0" w:tplc="871E07A2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4"/>
  </w:num>
  <w:num w:numId="2" w16cid:durableId="828599020">
    <w:abstractNumId w:val="0"/>
  </w:num>
  <w:num w:numId="3" w16cid:durableId="1966037800">
    <w:abstractNumId w:val="9"/>
  </w:num>
  <w:num w:numId="4" w16cid:durableId="1125923312">
    <w:abstractNumId w:val="16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1"/>
  </w:num>
  <w:num w:numId="8" w16cid:durableId="1553300907">
    <w:abstractNumId w:val="15"/>
  </w:num>
  <w:num w:numId="9" w16cid:durableId="687946864">
    <w:abstractNumId w:val="18"/>
  </w:num>
  <w:num w:numId="10" w16cid:durableId="993416643">
    <w:abstractNumId w:val="1"/>
  </w:num>
  <w:num w:numId="11" w16cid:durableId="1541481371">
    <w:abstractNumId w:val="10"/>
  </w:num>
  <w:num w:numId="12" w16cid:durableId="1525171868">
    <w:abstractNumId w:val="13"/>
  </w:num>
  <w:num w:numId="13" w16cid:durableId="200629463">
    <w:abstractNumId w:val="17"/>
  </w:num>
  <w:num w:numId="14" w16cid:durableId="54383208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2"/>
  </w:num>
  <w:num w:numId="17" w16cid:durableId="1764229674">
    <w:abstractNumId w:val="5"/>
  </w:num>
  <w:num w:numId="18" w16cid:durableId="949163570">
    <w:abstractNumId w:val="2"/>
  </w:num>
  <w:num w:numId="19" w16cid:durableId="5736395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225FC"/>
    <w:rsid w:val="0035435D"/>
    <w:rsid w:val="00355B9A"/>
    <w:rsid w:val="003648A8"/>
    <w:rsid w:val="0039422D"/>
    <w:rsid w:val="003B09B5"/>
    <w:rsid w:val="003F2312"/>
    <w:rsid w:val="004039EB"/>
    <w:rsid w:val="00421E7F"/>
    <w:rsid w:val="004245DB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E244E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86902"/>
    <w:rsid w:val="00790973"/>
    <w:rsid w:val="007953A0"/>
    <w:rsid w:val="00795AD1"/>
    <w:rsid w:val="007A5616"/>
    <w:rsid w:val="007B0951"/>
    <w:rsid w:val="007B516B"/>
    <w:rsid w:val="007B6D99"/>
    <w:rsid w:val="007C5A90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8E20FE"/>
    <w:rsid w:val="0090178A"/>
    <w:rsid w:val="00912B14"/>
    <w:rsid w:val="009269BD"/>
    <w:rsid w:val="00936593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E77A9"/>
    <w:rsid w:val="009F7815"/>
    <w:rsid w:val="00A10460"/>
    <w:rsid w:val="00A17614"/>
    <w:rsid w:val="00A56076"/>
    <w:rsid w:val="00A73912"/>
    <w:rsid w:val="00A84640"/>
    <w:rsid w:val="00AB4D54"/>
    <w:rsid w:val="00AF0E8B"/>
    <w:rsid w:val="00AF2A48"/>
    <w:rsid w:val="00AF691A"/>
    <w:rsid w:val="00B031C2"/>
    <w:rsid w:val="00B34966"/>
    <w:rsid w:val="00B61DE2"/>
    <w:rsid w:val="00B73D24"/>
    <w:rsid w:val="00B82C9E"/>
    <w:rsid w:val="00B8458F"/>
    <w:rsid w:val="00B84E91"/>
    <w:rsid w:val="00BB4931"/>
    <w:rsid w:val="00BC67E1"/>
    <w:rsid w:val="00C021A4"/>
    <w:rsid w:val="00C050BE"/>
    <w:rsid w:val="00C75A00"/>
    <w:rsid w:val="00CA07E3"/>
    <w:rsid w:val="00CB2BBE"/>
    <w:rsid w:val="00CB69D1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UnresolvedMention">
    <w:name w:val="Unresolved Mention"/>
    <w:basedOn w:val="DefaultParagraphFont"/>
    <w:uiPriority w:val="99"/>
    <w:semiHidden/>
    <w:unhideWhenUsed/>
    <w:rsid w:val="00786902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AF2A4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hw.foi@wales.nhs.uk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www.ons.gov.uk/peoplepopulationandcommunity/birthsdeathsandmarriages/deaths/datasets/weeklyprovisionalfiguresondeathsregisteredinenglandandwales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public.tableau.com/app/profile/public.health.wales.health.protection/viz/COVID-19vaccination-Public_17016821876630/Vaccination" TargetMode="Externa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99</TotalTime>
  <Pages>1</Pages>
  <Words>394</Words>
  <Characters>2251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31</cp:revision>
  <cp:lastPrinted>2019-03-26T11:11:00Z</cp:lastPrinted>
  <dcterms:created xsi:type="dcterms:W3CDTF">2021-09-13T07:38:00Z</dcterms:created>
  <dcterms:modified xsi:type="dcterms:W3CDTF">2025-08-05T12:38:00Z</dcterms:modified>
</cp:coreProperties>
</file>