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3ED43E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9A478D">
                              <w:rPr>
                                <w:rFonts w:ascii="Verdana" w:hAnsi="Verdana"/>
                                <w:b/>
                                <w:sz w:val="22"/>
                                <w:szCs w:val="22"/>
                              </w:rPr>
                              <w:t>25-K-007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3ED43E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9A478D">
                        <w:rPr>
                          <w:rFonts w:ascii="Verdana" w:hAnsi="Verdana"/>
                          <w:b/>
                          <w:sz w:val="22"/>
                          <w:szCs w:val="22"/>
                        </w:rPr>
                        <w:t>25-K-007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0780D337" w:rsidR="00DC0D5A" w:rsidRDefault="00A10460" w:rsidP="00DC0D5A">
      <w:pPr>
        <w:spacing w:before="280"/>
        <w:rPr>
          <w:rFonts w:ascii="Verdana" w:hAnsi="Verdana"/>
          <w:b/>
          <w:sz w:val="22"/>
        </w:rPr>
      </w:pP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p w14:paraId="529873B7" w14:textId="77777777" w:rsidR="009A478D" w:rsidRPr="009A478D" w:rsidRDefault="009A478D" w:rsidP="009A478D">
      <w:pPr>
        <w:rPr>
          <w:rFonts w:ascii="Verdana" w:hAnsi="Verdana"/>
          <w:b/>
          <w:bCs/>
          <w:noProof/>
          <w:sz w:val="22"/>
          <w:szCs w:val="22"/>
          <w:lang w:val="en-IN"/>
        </w:rPr>
      </w:pPr>
      <w:r w:rsidRPr="009A478D">
        <w:rPr>
          <w:rFonts w:ascii="Verdana" w:hAnsi="Verdana"/>
          <w:b/>
          <w:bCs/>
          <w:noProof/>
          <w:sz w:val="22"/>
          <w:szCs w:val="22"/>
        </w:rPr>
        <w:t>Q1. How many early-stage (non-metastatic or Stages 1-3) non-small cell lung cancer (NSCLC) patients were treated in the past 3 months with:</w:t>
      </w:r>
    </w:p>
    <w:p w14:paraId="29D6F083" w14:textId="44D2A5F3" w:rsidR="009A478D" w:rsidRPr="009A478D" w:rsidRDefault="009A478D" w:rsidP="009A478D">
      <w:pPr>
        <w:pStyle w:val="ListParagraph"/>
        <w:numPr>
          <w:ilvl w:val="0"/>
          <w:numId w:val="20"/>
        </w:numPr>
        <w:tabs>
          <w:tab w:val="left" w:pos="5387"/>
        </w:tabs>
        <w:rPr>
          <w:rFonts w:ascii="Verdana" w:hAnsi="Verdana"/>
          <w:b/>
          <w:bCs/>
          <w:noProof/>
          <w:sz w:val="22"/>
          <w:szCs w:val="22"/>
          <w:lang w:val="en-IN"/>
        </w:rPr>
      </w:pPr>
      <w:r w:rsidRPr="009A478D">
        <w:rPr>
          <w:rFonts w:ascii="Verdana" w:hAnsi="Verdana"/>
          <w:b/>
          <w:bCs/>
          <w:noProof/>
          <w:sz w:val="22"/>
          <w:szCs w:val="22"/>
        </w:rPr>
        <w:t>Atezolizumab (Tecentriq)</w:t>
      </w:r>
      <w:r>
        <w:rPr>
          <w:rFonts w:ascii="Verdana" w:hAnsi="Verdana"/>
          <w:b/>
          <w:bCs/>
          <w:noProof/>
          <w:sz w:val="22"/>
          <w:szCs w:val="22"/>
        </w:rPr>
        <w:tab/>
      </w:r>
      <w:r w:rsidRPr="009A478D">
        <w:rPr>
          <w:rFonts w:ascii="Verdana" w:hAnsi="Verdana"/>
          <w:noProof/>
          <w:sz w:val="22"/>
          <w:szCs w:val="22"/>
        </w:rPr>
        <w:t>0</w:t>
      </w:r>
    </w:p>
    <w:p w14:paraId="35D589DD" w14:textId="6CA9EF4C" w:rsidR="009A478D" w:rsidRPr="009A478D" w:rsidRDefault="009A478D" w:rsidP="009A478D">
      <w:pPr>
        <w:pStyle w:val="ListParagraph"/>
        <w:numPr>
          <w:ilvl w:val="0"/>
          <w:numId w:val="20"/>
        </w:numPr>
        <w:tabs>
          <w:tab w:val="left" w:pos="5387"/>
        </w:tabs>
        <w:rPr>
          <w:rFonts w:ascii="Verdana" w:hAnsi="Verdana"/>
          <w:b/>
          <w:bCs/>
          <w:noProof/>
          <w:sz w:val="22"/>
          <w:szCs w:val="22"/>
          <w:lang w:val="en-IN"/>
        </w:rPr>
      </w:pPr>
      <w:r w:rsidRPr="009A478D">
        <w:rPr>
          <w:rFonts w:ascii="Verdana" w:hAnsi="Verdana"/>
          <w:b/>
          <w:bCs/>
          <w:noProof/>
          <w:sz w:val="22"/>
          <w:szCs w:val="22"/>
        </w:rPr>
        <w:t>Durvalumab (Imfinzi)</w:t>
      </w:r>
      <w:r>
        <w:rPr>
          <w:rFonts w:ascii="Verdana" w:hAnsi="Verdana"/>
          <w:b/>
          <w:bCs/>
          <w:noProof/>
          <w:sz w:val="22"/>
          <w:szCs w:val="22"/>
        </w:rPr>
        <w:tab/>
      </w:r>
      <w:r w:rsidRPr="009A478D">
        <w:rPr>
          <w:rFonts w:ascii="Verdana" w:hAnsi="Verdana"/>
          <w:noProof/>
          <w:sz w:val="22"/>
          <w:szCs w:val="22"/>
        </w:rPr>
        <w:t>&lt;5*</w:t>
      </w:r>
    </w:p>
    <w:p w14:paraId="5C16A692" w14:textId="6FBDFF23" w:rsidR="009A478D" w:rsidRPr="009A478D" w:rsidRDefault="009A478D" w:rsidP="009A478D">
      <w:pPr>
        <w:pStyle w:val="ListParagraph"/>
        <w:numPr>
          <w:ilvl w:val="0"/>
          <w:numId w:val="20"/>
        </w:numPr>
        <w:tabs>
          <w:tab w:val="left" w:pos="5387"/>
        </w:tabs>
        <w:rPr>
          <w:rFonts w:ascii="Verdana" w:hAnsi="Verdana"/>
          <w:b/>
          <w:bCs/>
          <w:noProof/>
          <w:sz w:val="22"/>
          <w:szCs w:val="22"/>
          <w:lang w:val="en-IN"/>
        </w:rPr>
      </w:pPr>
      <w:r w:rsidRPr="009A478D">
        <w:rPr>
          <w:rFonts w:ascii="Verdana" w:hAnsi="Verdana"/>
          <w:b/>
          <w:bCs/>
          <w:noProof/>
          <w:sz w:val="22"/>
          <w:szCs w:val="22"/>
        </w:rPr>
        <w:t>Nivolumab (Opdivo)</w:t>
      </w:r>
      <w:r>
        <w:rPr>
          <w:rFonts w:ascii="Verdana" w:hAnsi="Verdana"/>
          <w:b/>
          <w:bCs/>
          <w:noProof/>
          <w:sz w:val="22"/>
          <w:szCs w:val="22"/>
        </w:rPr>
        <w:tab/>
      </w:r>
      <w:r w:rsidRPr="009A478D">
        <w:rPr>
          <w:rFonts w:ascii="Verdana" w:hAnsi="Verdana"/>
          <w:noProof/>
          <w:sz w:val="22"/>
          <w:szCs w:val="22"/>
        </w:rPr>
        <w:t>&lt;5*</w:t>
      </w:r>
    </w:p>
    <w:p w14:paraId="6C010D39" w14:textId="29C7A5B2" w:rsidR="009A478D" w:rsidRPr="009A478D" w:rsidRDefault="009A478D" w:rsidP="009A478D">
      <w:pPr>
        <w:pStyle w:val="ListParagraph"/>
        <w:numPr>
          <w:ilvl w:val="0"/>
          <w:numId w:val="20"/>
        </w:numPr>
        <w:tabs>
          <w:tab w:val="left" w:pos="5387"/>
        </w:tabs>
        <w:rPr>
          <w:rFonts w:ascii="Verdana" w:hAnsi="Verdana"/>
          <w:b/>
          <w:bCs/>
          <w:noProof/>
          <w:sz w:val="22"/>
          <w:szCs w:val="22"/>
          <w:lang w:val="en-IN"/>
        </w:rPr>
      </w:pPr>
      <w:r w:rsidRPr="009A478D">
        <w:rPr>
          <w:rFonts w:ascii="Verdana" w:hAnsi="Verdana"/>
          <w:b/>
          <w:bCs/>
          <w:noProof/>
          <w:sz w:val="22"/>
          <w:szCs w:val="22"/>
        </w:rPr>
        <w:t>Pembrolizumab (Keytruda)</w:t>
      </w:r>
      <w:r>
        <w:rPr>
          <w:rFonts w:ascii="Verdana" w:hAnsi="Verdana"/>
          <w:b/>
          <w:bCs/>
          <w:noProof/>
          <w:sz w:val="22"/>
          <w:szCs w:val="22"/>
        </w:rPr>
        <w:tab/>
      </w:r>
      <w:r w:rsidRPr="009A478D">
        <w:rPr>
          <w:rFonts w:ascii="Verdana" w:hAnsi="Verdana"/>
          <w:noProof/>
          <w:sz w:val="22"/>
          <w:szCs w:val="22"/>
        </w:rPr>
        <w:t>&lt;5*</w:t>
      </w:r>
    </w:p>
    <w:p w14:paraId="7F6529E8" w14:textId="215C3F48" w:rsidR="009A478D" w:rsidRPr="009A478D" w:rsidRDefault="009A478D" w:rsidP="009A478D">
      <w:pPr>
        <w:pStyle w:val="ListParagraph"/>
        <w:numPr>
          <w:ilvl w:val="0"/>
          <w:numId w:val="20"/>
        </w:numPr>
        <w:tabs>
          <w:tab w:val="left" w:pos="5387"/>
        </w:tabs>
        <w:rPr>
          <w:rFonts w:ascii="Verdana" w:hAnsi="Verdana"/>
          <w:b/>
          <w:bCs/>
          <w:noProof/>
          <w:sz w:val="22"/>
          <w:szCs w:val="22"/>
          <w:lang w:val="en-IN"/>
        </w:rPr>
      </w:pPr>
      <w:r w:rsidRPr="009A478D">
        <w:rPr>
          <w:rFonts w:ascii="Verdana" w:hAnsi="Verdana"/>
          <w:b/>
          <w:bCs/>
          <w:noProof/>
          <w:sz w:val="22"/>
          <w:szCs w:val="22"/>
        </w:rPr>
        <w:t>Chemotherapy</w:t>
      </w:r>
      <w:r>
        <w:rPr>
          <w:rFonts w:ascii="Verdana" w:hAnsi="Verdana"/>
          <w:b/>
          <w:bCs/>
          <w:noProof/>
          <w:sz w:val="22"/>
          <w:szCs w:val="22"/>
        </w:rPr>
        <w:tab/>
      </w:r>
      <w:r w:rsidRPr="009A478D">
        <w:rPr>
          <w:rFonts w:ascii="Verdana" w:hAnsi="Verdana"/>
          <w:noProof/>
          <w:sz w:val="22"/>
          <w:szCs w:val="22"/>
        </w:rPr>
        <w:t>21</w:t>
      </w:r>
    </w:p>
    <w:p w14:paraId="6705A031" w14:textId="4B19ACAD" w:rsidR="009A478D" w:rsidRPr="009A478D" w:rsidRDefault="009A478D" w:rsidP="009A478D">
      <w:pPr>
        <w:pStyle w:val="ListParagraph"/>
        <w:numPr>
          <w:ilvl w:val="0"/>
          <w:numId w:val="20"/>
        </w:numPr>
        <w:tabs>
          <w:tab w:val="left" w:pos="5387"/>
        </w:tabs>
        <w:rPr>
          <w:rFonts w:ascii="Verdana" w:hAnsi="Verdana"/>
          <w:b/>
          <w:bCs/>
          <w:noProof/>
          <w:sz w:val="22"/>
          <w:szCs w:val="22"/>
          <w:lang w:val="en-IN"/>
        </w:rPr>
      </w:pPr>
      <w:r w:rsidRPr="009A478D">
        <w:rPr>
          <w:rFonts w:ascii="Verdana" w:hAnsi="Verdana"/>
          <w:b/>
          <w:bCs/>
          <w:noProof/>
          <w:sz w:val="22"/>
          <w:szCs w:val="22"/>
        </w:rPr>
        <w:t>Radiotherapy</w:t>
      </w:r>
      <w:r>
        <w:rPr>
          <w:rFonts w:ascii="Verdana" w:hAnsi="Verdana"/>
          <w:b/>
          <w:bCs/>
          <w:noProof/>
          <w:sz w:val="22"/>
          <w:szCs w:val="22"/>
        </w:rPr>
        <w:tab/>
      </w:r>
      <w:r w:rsidRPr="009A478D">
        <w:rPr>
          <w:rFonts w:ascii="Verdana" w:hAnsi="Verdana"/>
          <w:noProof/>
          <w:sz w:val="22"/>
          <w:szCs w:val="22"/>
        </w:rPr>
        <w:t>Not available*</w:t>
      </w:r>
      <w:r>
        <w:rPr>
          <w:rFonts w:ascii="Verdana" w:hAnsi="Verdana"/>
          <w:noProof/>
          <w:sz w:val="22"/>
          <w:szCs w:val="22"/>
        </w:rPr>
        <w:t>*</w:t>
      </w:r>
    </w:p>
    <w:p w14:paraId="5DDF5BD4" w14:textId="5E1513EE" w:rsidR="009A478D" w:rsidRPr="009A478D" w:rsidRDefault="009A478D" w:rsidP="009A478D">
      <w:pPr>
        <w:pStyle w:val="ListParagraph"/>
        <w:numPr>
          <w:ilvl w:val="0"/>
          <w:numId w:val="20"/>
        </w:numPr>
        <w:tabs>
          <w:tab w:val="left" w:pos="5387"/>
        </w:tabs>
        <w:rPr>
          <w:rFonts w:ascii="Verdana" w:hAnsi="Verdana"/>
          <w:b/>
          <w:bCs/>
          <w:noProof/>
          <w:sz w:val="22"/>
          <w:szCs w:val="22"/>
          <w:lang w:val="en-IN"/>
        </w:rPr>
      </w:pPr>
      <w:r w:rsidRPr="009A478D">
        <w:rPr>
          <w:rFonts w:ascii="Verdana" w:hAnsi="Verdana"/>
          <w:b/>
          <w:bCs/>
          <w:noProof/>
          <w:sz w:val="22"/>
          <w:szCs w:val="22"/>
        </w:rPr>
        <w:t>Chemotherapy AND Radiotherapy</w:t>
      </w:r>
      <w:r>
        <w:rPr>
          <w:rFonts w:ascii="Verdana" w:hAnsi="Verdana"/>
          <w:b/>
          <w:bCs/>
          <w:noProof/>
          <w:sz w:val="22"/>
          <w:szCs w:val="22"/>
        </w:rPr>
        <w:tab/>
      </w:r>
      <w:r w:rsidRPr="009A478D">
        <w:rPr>
          <w:rFonts w:ascii="Verdana" w:hAnsi="Verdana"/>
          <w:noProof/>
          <w:sz w:val="22"/>
          <w:szCs w:val="22"/>
        </w:rPr>
        <w:t>&lt;5*</w:t>
      </w:r>
    </w:p>
    <w:p w14:paraId="5CD2C0A9" w14:textId="69AA7364" w:rsidR="009A478D" w:rsidRPr="009A478D" w:rsidRDefault="009A478D" w:rsidP="009A478D">
      <w:pPr>
        <w:pStyle w:val="ListParagraph"/>
        <w:numPr>
          <w:ilvl w:val="0"/>
          <w:numId w:val="20"/>
        </w:numPr>
        <w:tabs>
          <w:tab w:val="left" w:pos="5387"/>
        </w:tabs>
        <w:rPr>
          <w:rFonts w:ascii="Verdana" w:hAnsi="Verdana"/>
          <w:b/>
          <w:bCs/>
          <w:noProof/>
          <w:sz w:val="22"/>
          <w:szCs w:val="22"/>
          <w:lang w:val="en-IN"/>
        </w:rPr>
      </w:pPr>
      <w:r w:rsidRPr="009A478D">
        <w:rPr>
          <w:rFonts w:ascii="Verdana" w:hAnsi="Verdana"/>
          <w:b/>
          <w:bCs/>
          <w:noProof/>
          <w:sz w:val="22"/>
          <w:szCs w:val="22"/>
        </w:rPr>
        <w:t>Osimertinib</w:t>
      </w:r>
      <w:r>
        <w:rPr>
          <w:rFonts w:ascii="Verdana" w:hAnsi="Verdana"/>
          <w:b/>
          <w:bCs/>
          <w:noProof/>
          <w:sz w:val="22"/>
          <w:szCs w:val="22"/>
        </w:rPr>
        <w:tab/>
      </w:r>
      <w:r w:rsidRPr="009A478D">
        <w:rPr>
          <w:rFonts w:ascii="Verdana" w:hAnsi="Verdana"/>
          <w:noProof/>
          <w:sz w:val="22"/>
          <w:szCs w:val="22"/>
        </w:rPr>
        <w:t>&lt;5*</w:t>
      </w:r>
    </w:p>
    <w:p w14:paraId="39C29B1A" w14:textId="7D2A36B9" w:rsidR="009A478D" w:rsidRDefault="009A478D" w:rsidP="001454DB">
      <w:pPr>
        <w:rPr>
          <w:rFonts w:ascii="Verdana" w:hAnsi="Verdana"/>
          <w:noProof/>
          <w:sz w:val="22"/>
          <w:szCs w:val="22"/>
        </w:rPr>
      </w:pPr>
      <w:r>
        <w:rPr>
          <w:rFonts w:ascii="Verdana" w:hAnsi="Verdana"/>
          <w:noProof/>
          <w:sz w:val="22"/>
          <w:szCs w:val="22"/>
        </w:rPr>
        <w:t xml:space="preserve">* </w:t>
      </w:r>
      <w:r w:rsidRPr="009A478D">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9A478D">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w:t>
      </w:r>
      <w:r w:rsidRPr="009A478D">
        <w:rPr>
          <w:rFonts w:ascii="Verdana" w:hAnsi="Verdana"/>
          <w:bCs/>
          <w:iCs/>
          <w:noProof/>
          <w:sz w:val="22"/>
          <w:szCs w:val="22"/>
        </w:rPr>
        <w:t>in regard to</w:t>
      </w:r>
      <w:r w:rsidRPr="009A478D">
        <w:rPr>
          <w:rFonts w:ascii="Verdana" w:hAnsi="Verdana"/>
          <w:iCs/>
          <w:noProof/>
          <w:sz w:val="22"/>
          <w:szCs w:val="22"/>
        </w:rPr>
        <w:t xml:space="preserve"> Articles 5, 6, and 9 of GDPR.  </w:t>
      </w:r>
      <w:r w:rsidRPr="009A478D">
        <w:rPr>
          <w:rFonts w:ascii="Verdana" w:hAnsi="Verdana"/>
          <w:noProof/>
          <w:sz w:val="22"/>
          <w:szCs w:val="22"/>
        </w:rPr>
        <w:t>This exemption is absolute and therefore there is no requirement to apply the public interest test.</w:t>
      </w:r>
    </w:p>
    <w:p w14:paraId="58776BDB" w14:textId="78719DE0" w:rsidR="009A478D" w:rsidRPr="00335AAE" w:rsidRDefault="009A478D" w:rsidP="001454DB">
      <w:pPr>
        <w:rPr>
          <w:rFonts w:ascii="Verdana" w:hAnsi="Verdana"/>
          <w:b/>
          <w:bCs/>
          <w:noProof/>
          <w:sz w:val="22"/>
          <w:szCs w:val="22"/>
        </w:rPr>
      </w:pPr>
      <w:r w:rsidRPr="003738EA">
        <w:rPr>
          <w:rFonts w:ascii="Verdana" w:hAnsi="Verdana"/>
          <w:noProof/>
          <w:sz w:val="22"/>
          <w:szCs w:val="22"/>
        </w:rPr>
        <w:t>** This information is not held centrally.</w:t>
      </w:r>
      <w:r>
        <w:rPr>
          <w:rFonts w:ascii="Verdana" w:hAnsi="Verdana"/>
          <w:b/>
          <w:bCs/>
          <w:noProof/>
          <w:sz w:val="22"/>
          <w:szCs w:val="22"/>
        </w:rPr>
        <w:t xml:space="preserve"> </w:t>
      </w:r>
      <w:r w:rsidRPr="00FC3B42">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r>
        <w:rPr>
          <w:rFonts w:ascii="Verdana" w:hAnsi="Verdana"/>
          <w:b/>
          <w:bCs/>
          <w:noProof/>
          <w:sz w:val="22"/>
          <w:szCs w:val="22"/>
        </w:rPr>
        <w:br/>
      </w:r>
    </w:p>
    <w:p w14:paraId="5E088F61" w14:textId="73063193" w:rsidR="009A478D" w:rsidRPr="009A478D" w:rsidRDefault="009A478D" w:rsidP="009A478D">
      <w:pPr>
        <w:rPr>
          <w:rFonts w:ascii="Verdana" w:hAnsi="Verdana"/>
          <w:b/>
          <w:bCs/>
          <w:noProof/>
          <w:sz w:val="22"/>
          <w:szCs w:val="22"/>
          <w:lang w:val="en-IN"/>
        </w:rPr>
      </w:pPr>
      <w:r w:rsidRPr="009A478D">
        <w:rPr>
          <w:rFonts w:ascii="Verdana" w:hAnsi="Verdana"/>
          <w:b/>
          <w:bCs/>
          <w:noProof/>
          <w:sz w:val="22"/>
          <w:szCs w:val="22"/>
        </w:rPr>
        <w:t xml:space="preserve">Q2. How many patients has your </w:t>
      </w:r>
      <w:r w:rsidR="00AC59A8">
        <w:rPr>
          <w:rFonts w:ascii="Verdana" w:hAnsi="Verdana"/>
          <w:b/>
          <w:bCs/>
          <w:noProof/>
          <w:sz w:val="22"/>
          <w:szCs w:val="22"/>
        </w:rPr>
        <w:t>health board</w:t>
      </w:r>
      <w:r w:rsidRPr="009A478D">
        <w:rPr>
          <w:rFonts w:ascii="Verdana" w:hAnsi="Verdana"/>
          <w:b/>
          <w:bCs/>
          <w:noProof/>
          <w:sz w:val="22"/>
          <w:szCs w:val="22"/>
        </w:rPr>
        <w:t xml:space="preserve"> treated in the last 3 months with Pembrolizumab for stage II Melanoma?</w:t>
      </w:r>
    </w:p>
    <w:p w14:paraId="2178A95B" w14:textId="5D443F8A" w:rsidR="00873328" w:rsidRPr="009A478D" w:rsidRDefault="009A478D" w:rsidP="00421E7F">
      <w:pPr>
        <w:rPr>
          <w:rFonts w:ascii="Verdana" w:hAnsi="Verdana"/>
          <w:noProof/>
          <w:sz w:val="22"/>
          <w:szCs w:val="22"/>
        </w:rPr>
      </w:pPr>
      <w:r w:rsidRPr="009A478D">
        <w:rPr>
          <w:rFonts w:ascii="Verdana" w:hAnsi="Verdana"/>
          <w:noProof/>
          <w:sz w:val="22"/>
          <w:szCs w:val="22"/>
        </w:rPr>
        <w:t>14 patients received adjuvant treatment for melanoma.</w:t>
      </w:r>
    </w:p>
    <w:p w14:paraId="6644CEA6" w14:textId="015AED9A" w:rsidR="004F001A" w:rsidRPr="00A10460" w:rsidRDefault="00421E7F" w:rsidP="009A478D">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0" type="#_x0000_t75" style="width:20.4pt;height:20.4pt;visibility:visible;mso-wrap-style:square" o:bullet="t">
        <v:imagedata r:id="rId1" o:title=""/>
      </v:shape>
    </w:pict>
  </w:numPicBullet>
  <w:numPicBullet w:numPicBulletId="1">
    <w:pict>
      <v:shape id="_x0000_i1131" type="#_x0000_t75" style="width:382.4pt;height:382.4pt;visibility:visible;mso-wrap-style:square" o:bullet="t">
        <v:imagedata r:id="rId2" o:title=""/>
      </v:shape>
    </w:pict>
  </w:numPicBullet>
  <w:numPicBullet w:numPicBulletId="2">
    <w:pict>
      <v:shape id="_x0000_i1132" type="#_x0000_t75" style="width:225.5pt;height:225.5pt;visibility:visible;mso-wrap-style:square" o:bullet="t">
        <v:imagedata r:id="rId3" o:title=""/>
      </v:shape>
    </w:pict>
  </w:numPicBullet>
  <w:numPicBullet w:numPicBulletId="3">
    <w:pict>
      <v:shape id="_x0000_i1133" type="#_x0000_t75" style="width:15.6pt;height:15.6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9C3384F"/>
    <w:multiLevelType w:val="hybridMultilevel"/>
    <w:tmpl w:val="FD2C2A6E"/>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CDF52B3"/>
    <w:multiLevelType w:val="hybridMultilevel"/>
    <w:tmpl w:val="BD366A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9"/>
  </w:num>
  <w:num w:numId="4" w16cid:durableId="1125923312">
    <w:abstractNumId w:val="17"/>
  </w:num>
  <w:num w:numId="5" w16cid:durableId="1143425367">
    <w:abstractNumId w:val="4"/>
  </w:num>
  <w:num w:numId="6" w16cid:durableId="1293360629">
    <w:abstractNumId w:val="3"/>
  </w:num>
  <w:num w:numId="7" w16cid:durableId="479228409">
    <w:abstractNumId w:val="12"/>
  </w:num>
  <w:num w:numId="8" w16cid:durableId="1553300907">
    <w:abstractNumId w:val="16"/>
  </w:num>
  <w:num w:numId="9" w16cid:durableId="687946864">
    <w:abstractNumId w:val="19"/>
  </w:num>
  <w:num w:numId="10" w16cid:durableId="993416643">
    <w:abstractNumId w:val="1"/>
  </w:num>
  <w:num w:numId="11" w16cid:durableId="1541481371">
    <w:abstractNumId w:val="10"/>
  </w:num>
  <w:num w:numId="12" w16cid:durableId="1525171868">
    <w:abstractNumId w:val="14"/>
  </w:num>
  <w:num w:numId="13" w16cid:durableId="200629463">
    <w:abstractNumId w:val="18"/>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5"/>
  </w:num>
  <w:num w:numId="18" w16cid:durableId="949163570">
    <w:abstractNumId w:val="2"/>
  </w:num>
  <w:num w:numId="19" w16cid:durableId="655769944">
    <w:abstractNumId w:val="8"/>
  </w:num>
  <w:num w:numId="20" w16cid:durableId="139789785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D1721"/>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A478D"/>
    <w:rsid w:val="009B087A"/>
    <w:rsid w:val="009B21AD"/>
    <w:rsid w:val="009B7CC6"/>
    <w:rsid w:val="009C5169"/>
    <w:rsid w:val="009D50E8"/>
    <w:rsid w:val="009F7815"/>
    <w:rsid w:val="00A10460"/>
    <w:rsid w:val="00A17614"/>
    <w:rsid w:val="00A56076"/>
    <w:rsid w:val="00A84640"/>
    <w:rsid w:val="00AB4D54"/>
    <w:rsid w:val="00AC59A8"/>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A3F3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73</TotalTime>
  <Pages>1</Pages>
  <Words>292</Words>
  <Characters>1586</Characters>
  <Application>Microsoft Office Word</Application>
  <DocSecurity>0</DocSecurity>
  <Lines>37</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27</cp:revision>
  <cp:lastPrinted>2019-03-26T11:11:00Z</cp:lastPrinted>
  <dcterms:created xsi:type="dcterms:W3CDTF">2021-09-13T07:38:00Z</dcterms:created>
  <dcterms:modified xsi:type="dcterms:W3CDTF">2025-11-13T14:30:00Z</dcterms:modified>
</cp:coreProperties>
</file>