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4720877E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Rhyddid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Gwybodaeth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Ein </w:t>
                            </w:r>
                            <w:proofErr w:type="spellStart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Cyf</w:t>
                            </w:r>
                            <w:proofErr w:type="spellEnd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1A3556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25-K-056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3srB4QEAAKEDAAAOAAAAZHJzL2Uyb0RvYy54bWysU8Fu2zAMvQ/YPwi6L46DJE2NOEXXosOA&#10;bh3Q7QNkWbKF2aJGKbGzrx8lp2m23YZdBImkH997pLc3Y9+xg0JvwJY8n805U1ZCbWxT8m9fH95t&#10;OPNB2Fp0YFXJj8rzm93bN9vBFWoBLXS1QkYg1heDK3kbgiuyzMtW9cLPwClLSQ3Yi0BPbLIaxUDo&#10;fZct5vN1NgDWDkEq7yl6PyX5LuFrrWR40tqrwLqSE7eQTkxnFc9stxVFg8K1Rp5oiH9g0QtjqekZ&#10;6l4EwfZo/oLqjUTwoMNMQp+B1kaqpIHU5PM/1Dy3wqmkhczx7myT/3+w8vPh2X1BFsb3MNIAkwjv&#10;HkF+98zCXStso24RYWiVqKlxHi3LBueL06fRal/4CFINn6CmIYt9gAQ0auyjK6STEToN4Hg2XY2B&#10;SQquFsvN5nrJmaTcOr9a5evUQhQvXzv04YOCnsVLyZGGmtDF4dGHyEYULyWxmYUH03VpsJ39LUCF&#10;MZLYR8IT9TBWI1VHFRXUR9KBMO0J7TVdWsCfnA20IyX3P/YCFWfdR0teXOfLZVyq9Fiurhb0wMtM&#10;dZkRVhJUyQNn0/UuTIu4d2ialjpN7lu4Jf+0SdJeWZ140x4kxaedjYt2+U5Vr3/W7hcAAAD//wMA&#10;UEsDBBQABgAIAAAAIQDjbk2X3QAAAAkBAAAPAAAAZHJzL2Rvd25yZXYueG1sTI9PT8MwDMXvSHyH&#10;yEjcWFLoYJSmEwJxBW38kbh5jddWNE7VZGv59pgTnCy/Zz3/Xrmefa+ONMYusIVsYUAR18F13Fh4&#10;e326WIGKCdlhH5gsfFOEdXV6UmLhwsQbOm5ToySEY4EW2pSGQutYt+QxLsJALN4+jB6TrGOj3YiT&#10;hPteXxpzrT12LB9aHOihpfpre/AW3p/3nx+5eWke/XKYwmw0+1tt7fnZfH8HKtGc/o7hF1/QoRKm&#10;XTiwi6q3kOdCnkRfyhR/dZPloHYiZFcGdFXq/w2qHwAAAP//AwBQSwECLQAUAAYACAAAACEAtoM4&#10;kv4AAADhAQAAEwAAAAAAAAAAAAAAAAAAAAAAW0NvbnRlbnRfVHlwZXNdLnhtbFBLAQItABQABgAI&#10;AAAAIQA4/SH/1gAAAJQBAAALAAAAAAAAAAAAAAAAAC8BAABfcmVscy8ucmVsc1BLAQItABQABgAI&#10;AAAAIQDb3srB4QEAAKEDAAAOAAAAAAAAAAAAAAAAAC4CAABkcnMvZTJvRG9jLnhtbFBLAQItABQA&#10;BgAIAAAAIQDjbk2X3QAAAAkBAAAPAAAAAAAAAAAAAAAAADsEAABkcnMvZG93bnJldi54bWxQSwUG&#10;AAAAAAQABADzAAAARQUAAAAA&#10;" filled="f" stroked="f">
                <v:textbox>
                  <w:txbxContent>
                    <w:p w14:paraId="6B840BE9" w14:textId="4720877E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Rhyddid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Gwybodaeth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Ein </w:t>
                      </w:r>
                      <w:proofErr w:type="spellStart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Cyf</w:t>
                      </w:r>
                      <w:proofErr w:type="spellEnd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1A3556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25-K-056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23DF621B" w14:textId="45FAD9A5" w:rsidR="00873328" w:rsidRPr="001A3556" w:rsidRDefault="00A10460" w:rsidP="001A3556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14:paraId="1E36C6C6" w14:textId="437C65DC" w:rsidR="001A3556" w:rsidRPr="001A3556" w:rsidRDefault="001A3556" w:rsidP="001A3556">
      <w:pPr>
        <w:rPr>
          <w:rFonts w:ascii="Verdana" w:hAnsi="Verdana"/>
          <w:b/>
          <w:bCs/>
          <w:noProof/>
          <w:sz w:val="22"/>
          <w:szCs w:val="22"/>
        </w:rPr>
      </w:pPr>
      <w:r w:rsidRPr="001A3556">
        <w:rPr>
          <w:rFonts w:ascii="Verdana" w:hAnsi="Verdana"/>
          <w:b/>
          <w:bCs/>
          <w:noProof/>
          <w:sz w:val="22"/>
          <w:szCs w:val="22"/>
        </w:rPr>
        <w:t>I would like to request the following information under the Freedom of Information Act 2000.</w:t>
      </w:r>
    </w:p>
    <w:p w14:paraId="27123D39" w14:textId="2EF77135" w:rsidR="001A3556" w:rsidRPr="001A3556" w:rsidRDefault="001A3556" w:rsidP="001A3556">
      <w:pPr>
        <w:rPr>
          <w:rFonts w:ascii="Verdana" w:hAnsi="Verdana"/>
          <w:b/>
          <w:bCs/>
          <w:noProof/>
          <w:sz w:val="22"/>
          <w:szCs w:val="22"/>
        </w:rPr>
      </w:pPr>
      <w:r w:rsidRPr="001A3556">
        <w:rPr>
          <w:rFonts w:ascii="Verdana" w:hAnsi="Verdana"/>
          <w:b/>
          <w:bCs/>
          <w:noProof/>
          <w:sz w:val="22"/>
          <w:szCs w:val="22"/>
        </w:rPr>
        <w:t>For the past three reporting years (2021–2022, 2022–2023, 2023–2024):</w:t>
      </w:r>
    </w:p>
    <w:p w14:paraId="4217D3B3" w14:textId="72B2CFA9" w:rsidR="001A3556" w:rsidRDefault="001A3556" w:rsidP="006C2621">
      <w:pPr>
        <w:pStyle w:val="ListParagraph"/>
        <w:numPr>
          <w:ilvl w:val="0"/>
          <w:numId w:val="19"/>
        </w:numPr>
        <w:ind w:left="851"/>
        <w:rPr>
          <w:rFonts w:ascii="Verdana" w:hAnsi="Verdana"/>
          <w:b/>
          <w:bCs/>
          <w:noProof/>
          <w:sz w:val="22"/>
          <w:szCs w:val="22"/>
        </w:rPr>
      </w:pPr>
      <w:bookmarkStart w:id="0" w:name="_Hlk216177220"/>
      <w:r w:rsidRPr="001A3556">
        <w:rPr>
          <w:rFonts w:ascii="Verdana" w:hAnsi="Verdana"/>
          <w:b/>
          <w:bCs/>
          <w:noProof/>
          <w:sz w:val="22"/>
          <w:szCs w:val="22"/>
        </w:rPr>
        <w:t>The total number of Datix reports submitted for pressure ulcers in SBUHB.</w:t>
      </w:r>
    </w:p>
    <w:p w14:paraId="65AB7FEE" w14:textId="348A6323" w:rsidR="007D34DE" w:rsidRPr="007D34DE" w:rsidRDefault="007D34DE" w:rsidP="007D34DE">
      <w:pPr>
        <w:rPr>
          <w:rFonts w:ascii="Verdana" w:hAnsi="Verdana"/>
          <w:noProof/>
          <w:sz w:val="22"/>
          <w:szCs w:val="22"/>
        </w:rPr>
      </w:pPr>
      <w:r>
        <w:rPr>
          <w:rFonts w:ascii="Verdana" w:hAnsi="Verdana"/>
          <w:noProof/>
          <w:sz w:val="22"/>
          <w:szCs w:val="22"/>
        </w:rPr>
        <w:t>The total number of Datix reports submitted for hospital acquired pressure ulcers in Swansea Bay University Health Board during the request period is shown below</w:t>
      </w:r>
      <w:r w:rsidR="006C2621">
        <w:rPr>
          <w:rFonts w:ascii="Verdana" w:hAnsi="Verdana"/>
          <w:noProof/>
          <w:sz w:val="22"/>
          <w:szCs w:val="22"/>
        </w:rPr>
        <w:t>.  The data is only held by calendar year</w:t>
      </w:r>
      <w:r>
        <w:rPr>
          <w:rFonts w:ascii="Verdana" w:hAnsi="Verdana"/>
          <w:noProof/>
          <w:sz w:val="22"/>
          <w:szCs w:val="22"/>
        </w:rPr>
        <w:t>:</w:t>
      </w:r>
    </w:p>
    <w:tbl>
      <w:tblPr>
        <w:tblW w:w="4836" w:type="dxa"/>
        <w:tblInd w:w="557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109"/>
        <w:gridCol w:w="1727"/>
      </w:tblGrid>
      <w:tr w:rsidR="007D34DE" w:rsidRPr="007D34DE" w14:paraId="6E4C139F" w14:textId="77777777" w:rsidTr="007D34DE">
        <w:trPr>
          <w:trHeight w:val="290"/>
        </w:trPr>
        <w:tc>
          <w:tcPr>
            <w:tcW w:w="310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9D9D9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6708824" w14:textId="77777777" w:rsidR="007D34DE" w:rsidRPr="007D34DE" w:rsidRDefault="007D34DE" w:rsidP="00AB3F29">
            <w:pPr>
              <w:spacing w:before="0" w:after="0"/>
              <w:ind w:left="0" w:right="0"/>
              <w:jc w:val="center"/>
              <w:rPr>
                <w:rFonts w:ascii="Verdana" w:hAnsi="Verdana"/>
                <w:b/>
                <w:bCs/>
                <w:noProof/>
                <w:sz w:val="22"/>
                <w:szCs w:val="22"/>
              </w:rPr>
            </w:pPr>
            <w:r w:rsidRPr="007D34DE">
              <w:rPr>
                <w:rFonts w:ascii="Verdana" w:hAnsi="Verdana"/>
                <w:b/>
                <w:bCs/>
                <w:noProof/>
                <w:sz w:val="22"/>
                <w:szCs w:val="22"/>
              </w:rPr>
              <w:t>Year (Jan-Dec)</w:t>
            </w:r>
          </w:p>
        </w:tc>
        <w:tc>
          <w:tcPr>
            <w:tcW w:w="172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D9D9D9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623965C" w14:textId="77777777" w:rsidR="007D34DE" w:rsidRPr="007D34DE" w:rsidRDefault="007D34DE" w:rsidP="00AB3F29">
            <w:pPr>
              <w:spacing w:before="0" w:after="0"/>
              <w:ind w:left="0" w:right="0"/>
              <w:jc w:val="center"/>
              <w:rPr>
                <w:rFonts w:ascii="Verdana" w:hAnsi="Verdana"/>
                <w:b/>
                <w:bCs/>
                <w:noProof/>
                <w:sz w:val="22"/>
                <w:szCs w:val="22"/>
              </w:rPr>
            </w:pPr>
            <w:r w:rsidRPr="007D34DE">
              <w:rPr>
                <w:rFonts w:ascii="Verdana" w:hAnsi="Verdana"/>
                <w:b/>
                <w:bCs/>
                <w:noProof/>
                <w:sz w:val="22"/>
                <w:szCs w:val="22"/>
              </w:rPr>
              <w:t>Data</w:t>
            </w:r>
          </w:p>
        </w:tc>
      </w:tr>
      <w:tr w:rsidR="007D34DE" w:rsidRPr="007D34DE" w14:paraId="2D9E3515" w14:textId="77777777" w:rsidTr="007D34DE">
        <w:trPr>
          <w:trHeight w:val="290"/>
        </w:trPr>
        <w:tc>
          <w:tcPr>
            <w:tcW w:w="310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799B08C" w14:textId="77777777" w:rsidR="007D34DE" w:rsidRPr="007D34DE" w:rsidRDefault="007D34DE" w:rsidP="00AB3F29">
            <w:pPr>
              <w:spacing w:before="0" w:after="0"/>
              <w:ind w:left="0" w:right="0"/>
              <w:jc w:val="center"/>
              <w:rPr>
                <w:rFonts w:ascii="Verdana" w:hAnsi="Verdana"/>
                <w:b/>
                <w:bCs/>
                <w:noProof/>
                <w:sz w:val="22"/>
                <w:szCs w:val="22"/>
              </w:rPr>
            </w:pPr>
            <w:r w:rsidRPr="007D34DE">
              <w:rPr>
                <w:rFonts w:ascii="Verdana" w:hAnsi="Verdana"/>
                <w:b/>
                <w:bCs/>
                <w:noProof/>
                <w:sz w:val="22"/>
                <w:szCs w:val="22"/>
              </w:rPr>
              <w:t>2021</w:t>
            </w:r>
          </w:p>
        </w:tc>
        <w:tc>
          <w:tcPr>
            <w:tcW w:w="17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E16D961" w14:textId="77777777" w:rsidR="007D34DE" w:rsidRPr="007D34DE" w:rsidRDefault="007D34DE" w:rsidP="00AB3F29">
            <w:pPr>
              <w:spacing w:before="0" w:after="0"/>
              <w:ind w:left="0" w:right="0"/>
              <w:jc w:val="center"/>
              <w:rPr>
                <w:rFonts w:ascii="Verdana" w:hAnsi="Verdana"/>
                <w:b/>
                <w:bCs/>
                <w:noProof/>
                <w:sz w:val="22"/>
                <w:szCs w:val="22"/>
              </w:rPr>
            </w:pPr>
            <w:r w:rsidRPr="007D34DE">
              <w:rPr>
                <w:rFonts w:ascii="Verdana" w:hAnsi="Verdana"/>
                <w:b/>
                <w:bCs/>
                <w:noProof/>
                <w:sz w:val="22"/>
                <w:szCs w:val="22"/>
              </w:rPr>
              <w:t>710</w:t>
            </w:r>
          </w:p>
        </w:tc>
      </w:tr>
      <w:tr w:rsidR="007D34DE" w:rsidRPr="007D34DE" w14:paraId="7AA36BE0" w14:textId="77777777" w:rsidTr="007D34DE">
        <w:trPr>
          <w:trHeight w:val="290"/>
        </w:trPr>
        <w:tc>
          <w:tcPr>
            <w:tcW w:w="310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9672E1D" w14:textId="77777777" w:rsidR="007D34DE" w:rsidRPr="007D34DE" w:rsidRDefault="007D34DE" w:rsidP="00AB3F29">
            <w:pPr>
              <w:spacing w:before="0" w:after="0"/>
              <w:ind w:left="0" w:right="0"/>
              <w:jc w:val="center"/>
              <w:rPr>
                <w:rFonts w:ascii="Verdana" w:hAnsi="Verdana"/>
                <w:b/>
                <w:bCs/>
                <w:noProof/>
                <w:sz w:val="22"/>
                <w:szCs w:val="22"/>
              </w:rPr>
            </w:pPr>
            <w:r w:rsidRPr="007D34DE">
              <w:rPr>
                <w:rFonts w:ascii="Verdana" w:hAnsi="Verdana"/>
                <w:b/>
                <w:bCs/>
                <w:noProof/>
                <w:sz w:val="22"/>
                <w:szCs w:val="22"/>
              </w:rPr>
              <w:t>2022</w:t>
            </w:r>
          </w:p>
        </w:tc>
        <w:tc>
          <w:tcPr>
            <w:tcW w:w="17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660CCF3" w14:textId="77777777" w:rsidR="007D34DE" w:rsidRPr="007D34DE" w:rsidRDefault="007D34DE" w:rsidP="00AB3F29">
            <w:pPr>
              <w:spacing w:before="0" w:after="0"/>
              <w:ind w:left="0" w:right="0"/>
              <w:jc w:val="center"/>
              <w:rPr>
                <w:rFonts w:ascii="Verdana" w:hAnsi="Verdana"/>
                <w:b/>
                <w:bCs/>
                <w:noProof/>
                <w:sz w:val="22"/>
                <w:szCs w:val="22"/>
              </w:rPr>
            </w:pPr>
            <w:r w:rsidRPr="007D34DE">
              <w:rPr>
                <w:rFonts w:ascii="Verdana" w:hAnsi="Verdana"/>
                <w:b/>
                <w:bCs/>
                <w:noProof/>
                <w:sz w:val="22"/>
                <w:szCs w:val="22"/>
              </w:rPr>
              <w:t>985</w:t>
            </w:r>
          </w:p>
        </w:tc>
      </w:tr>
      <w:tr w:rsidR="007D34DE" w:rsidRPr="007D34DE" w14:paraId="04FF9BE5" w14:textId="77777777" w:rsidTr="007D34DE">
        <w:trPr>
          <w:trHeight w:val="290"/>
        </w:trPr>
        <w:tc>
          <w:tcPr>
            <w:tcW w:w="310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A6E7C44" w14:textId="77777777" w:rsidR="007D34DE" w:rsidRPr="007D34DE" w:rsidRDefault="007D34DE" w:rsidP="00AB3F29">
            <w:pPr>
              <w:spacing w:before="0" w:after="0"/>
              <w:ind w:left="0" w:right="0"/>
              <w:jc w:val="center"/>
              <w:rPr>
                <w:rFonts w:ascii="Verdana" w:hAnsi="Verdana"/>
                <w:b/>
                <w:bCs/>
                <w:noProof/>
                <w:sz w:val="22"/>
                <w:szCs w:val="22"/>
              </w:rPr>
            </w:pPr>
            <w:r w:rsidRPr="007D34DE">
              <w:rPr>
                <w:rFonts w:ascii="Verdana" w:hAnsi="Verdana"/>
                <w:b/>
                <w:bCs/>
                <w:noProof/>
                <w:sz w:val="22"/>
                <w:szCs w:val="22"/>
              </w:rPr>
              <w:t>2023</w:t>
            </w:r>
          </w:p>
        </w:tc>
        <w:tc>
          <w:tcPr>
            <w:tcW w:w="17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BA21B57" w14:textId="77777777" w:rsidR="007D34DE" w:rsidRPr="007D34DE" w:rsidRDefault="007D34DE" w:rsidP="00AB3F29">
            <w:pPr>
              <w:spacing w:before="0" w:after="0"/>
              <w:ind w:left="0" w:right="0"/>
              <w:jc w:val="center"/>
              <w:rPr>
                <w:rFonts w:ascii="Verdana" w:hAnsi="Verdana"/>
                <w:b/>
                <w:bCs/>
                <w:noProof/>
                <w:sz w:val="22"/>
                <w:szCs w:val="22"/>
              </w:rPr>
            </w:pPr>
            <w:r w:rsidRPr="007D34DE">
              <w:rPr>
                <w:rFonts w:ascii="Verdana" w:hAnsi="Verdana"/>
                <w:b/>
                <w:bCs/>
                <w:noProof/>
                <w:sz w:val="22"/>
                <w:szCs w:val="22"/>
              </w:rPr>
              <w:t>1203</w:t>
            </w:r>
          </w:p>
        </w:tc>
      </w:tr>
      <w:tr w:rsidR="007D34DE" w:rsidRPr="007D34DE" w14:paraId="3DD07ACB" w14:textId="77777777" w:rsidTr="007D34DE">
        <w:trPr>
          <w:trHeight w:val="290"/>
        </w:trPr>
        <w:tc>
          <w:tcPr>
            <w:tcW w:w="310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D0C5803" w14:textId="77777777" w:rsidR="007D34DE" w:rsidRPr="007D34DE" w:rsidRDefault="007D34DE" w:rsidP="00AB3F29">
            <w:pPr>
              <w:spacing w:before="0" w:after="0"/>
              <w:ind w:left="0" w:right="0"/>
              <w:jc w:val="center"/>
              <w:rPr>
                <w:rFonts w:ascii="Verdana" w:hAnsi="Verdana"/>
                <w:b/>
                <w:bCs/>
                <w:noProof/>
                <w:sz w:val="22"/>
                <w:szCs w:val="22"/>
              </w:rPr>
            </w:pPr>
            <w:r w:rsidRPr="007D34DE">
              <w:rPr>
                <w:rFonts w:ascii="Verdana" w:hAnsi="Verdana"/>
                <w:b/>
                <w:bCs/>
                <w:noProof/>
                <w:sz w:val="22"/>
                <w:szCs w:val="22"/>
              </w:rPr>
              <w:t>2024</w:t>
            </w:r>
          </w:p>
        </w:tc>
        <w:tc>
          <w:tcPr>
            <w:tcW w:w="17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D99514B" w14:textId="77777777" w:rsidR="007D34DE" w:rsidRPr="007D34DE" w:rsidRDefault="007D34DE" w:rsidP="00AB3F29">
            <w:pPr>
              <w:spacing w:before="0" w:after="0"/>
              <w:ind w:left="0" w:right="0"/>
              <w:jc w:val="center"/>
              <w:rPr>
                <w:rFonts w:ascii="Verdana" w:hAnsi="Verdana"/>
                <w:b/>
                <w:bCs/>
                <w:noProof/>
                <w:sz w:val="22"/>
                <w:szCs w:val="22"/>
              </w:rPr>
            </w:pPr>
            <w:r w:rsidRPr="007D34DE">
              <w:rPr>
                <w:rFonts w:ascii="Verdana" w:hAnsi="Verdana"/>
                <w:b/>
                <w:bCs/>
                <w:noProof/>
                <w:sz w:val="22"/>
                <w:szCs w:val="22"/>
              </w:rPr>
              <w:t>1142</w:t>
            </w:r>
          </w:p>
        </w:tc>
      </w:tr>
    </w:tbl>
    <w:p w14:paraId="1414763B" w14:textId="7BBED894" w:rsidR="00EF79AA" w:rsidRPr="007D34DE" w:rsidRDefault="00AB3F29" w:rsidP="00AB3F29">
      <w:pPr>
        <w:tabs>
          <w:tab w:val="left" w:pos="3660"/>
          <w:tab w:val="left" w:pos="6060"/>
        </w:tabs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tab/>
      </w:r>
      <w:r>
        <w:rPr>
          <w:rFonts w:ascii="Verdana" w:hAnsi="Verdana"/>
          <w:b/>
          <w:bCs/>
          <w:noProof/>
          <w:sz w:val="22"/>
          <w:szCs w:val="22"/>
        </w:rPr>
        <w:tab/>
      </w:r>
    </w:p>
    <w:bookmarkEnd w:id="0"/>
    <w:p w14:paraId="272160D5" w14:textId="77777777" w:rsidR="001A3556" w:rsidRPr="001A3556" w:rsidRDefault="001A3556" w:rsidP="001A3556">
      <w:pPr>
        <w:pStyle w:val="ListParagraph"/>
        <w:numPr>
          <w:ilvl w:val="0"/>
          <w:numId w:val="19"/>
        </w:numPr>
        <w:rPr>
          <w:rFonts w:ascii="Verdana" w:hAnsi="Verdana"/>
          <w:b/>
          <w:bCs/>
          <w:noProof/>
          <w:sz w:val="22"/>
          <w:szCs w:val="22"/>
        </w:rPr>
      </w:pPr>
      <w:r w:rsidRPr="001A3556">
        <w:rPr>
          <w:rFonts w:ascii="Verdana" w:hAnsi="Verdana"/>
          <w:b/>
          <w:bCs/>
          <w:noProof/>
          <w:sz w:val="22"/>
          <w:szCs w:val="22"/>
        </w:rPr>
        <w:t>Of these, how many reports were regraded following review (e.g., by ward manager, Tissue Viability Nurses or governance teams).</w:t>
      </w:r>
    </w:p>
    <w:p w14:paraId="24567E73" w14:textId="68A10C56" w:rsidR="001A3556" w:rsidRPr="001A3556" w:rsidRDefault="001A3556" w:rsidP="00E63DEA">
      <w:pPr>
        <w:ind w:left="1010" w:firstLine="215"/>
        <w:rPr>
          <w:rFonts w:ascii="Verdana" w:hAnsi="Verdana"/>
          <w:b/>
          <w:bCs/>
          <w:noProof/>
          <w:sz w:val="22"/>
          <w:szCs w:val="22"/>
        </w:rPr>
      </w:pPr>
      <w:r w:rsidRPr="001A3556">
        <w:rPr>
          <w:rFonts w:ascii="Verdana" w:hAnsi="Verdana"/>
          <w:b/>
          <w:bCs/>
          <w:noProof/>
          <w:sz w:val="22"/>
          <w:szCs w:val="22"/>
        </w:rPr>
        <w:t>If possible, a breakdown of:</w:t>
      </w:r>
    </w:p>
    <w:p w14:paraId="4FAF1EA0" w14:textId="200A739D" w:rsidR="001A3556" w:rsidRPr="001A3556" w:rsidRDefault="001A3556" w:rsidP="001A3556">
      <w:pPr>
        <w:pStyle w:val="ListParagraph"/>
        <w:numPr>
          <w:ilvl w:val="0"/>
          <w:numId w:val="20"/>
        </w:numPr>
        <w:rPr>
          <w:rFonts w:ascii="Verdana" w:hAnsi="Verdana"/>
          <w:b/>
          <w:bCs/>
          <w:noProof/>
          <w:sz w:val="22"/>
          <w:szCs w:val="22"/>
        </w:rPr>
      </w:pPr>
      <w:r w:rsidRPr="001A3556">
        <w:rPr>
          <w:rFonts w:ascii="Verdana" w:hAnsi="Verdana"/>
          <w:b/>
          <w:bCs/>
          <w:noProof/>
          <w:sz w:val="22"/>
          <w:szCs w:val="22"/>
        </w:rPr>
        <w:t>how many were upgraded,</w:t>
      </w:r>
    </w:p>
    <w:p w14:paraId="2907DBBC" w14:textId="548AB726" w:rsidR="001A3556" w:rsidRPr="001A3556" w:rsidRDefault="001A3556" w:rsidP="001A3556">
      <w:pPr>
        <w:pStyle w:val="ListParagraph"/>
        <w:numPr>
          <w:ilvl w:val="0"/>
          <w:numId w:val="20"/>
        </w:numPr>
        <w:rPr>
          <w:rFonts w:ascii="Verdana" w:hAnsi="Verdana"/>
          <w:b/>
          <w:bCs/>
          <w:noProof/>
          <w:sz w:val="22"/>
          <w:szCs w:val="22"/>
        </w:rPr>
      </w:pPr>
      <w:r w:rsidRPr="001A3556">
        <w:rPr>
          <w:rFonts w:ascii="Verdana" w:hAnsi="Verdana"/>
          <w:b/>
          <w:bCs/>
          <w:noProof/>
          <w:sz w:val="22"/>
          <w:szCs w:val="22"/>
        </w:rPr>
        <w:t>how many were downgraded, and</w:t>
      </w:r>
    </w:p>
    <w:p w14:paraId="2178A95B" w14:textId="2D857D76" w:rsidR="00873328" w:rsidRDefault="001A3556" w:rsidP="001A3556">
      <w:pPr>
        <w:pStyle w:val="ListParagraph"/>
        <w:numPr>
          <w:ilvl w:val="0"/>
          <w:numId w:val="20"/>
        </w:numPr>
        <w:rPr>
          <w:rFonts w:ascii="Verdana" w:hAnsi="Verdana"/>
          <w:b/>
          <w:bCs/>
          <w:noProof/>
          <w:sz w:val="22"/>
          <w:szCs w:val="22"/>
        </w:rPr>
      </w:pPr>
      <w:r w:rsidRPr="001A3556">
        <w:rPr>
          <w:rFonts w:ascii="Verdana" w:hAnsi="Verdana"/>
          <w:b/>
          <w:bCs/>
          <w:noProof/>
          <w:sz w:val="22"/>
          <w:szCs w:val="22"/>
        </w:rPr>
        <w:t>how many were found to be correctly graded.</w:t>
      </w:r>
    </w:p>
    <w:p w14:paraId="49BEB252" w14:textId="77777777" w:rsidR="00AB3F29" w:rsidRDefault="00FE054D" w:rsidP="00EF79AA">
      <w:pPr>
        <w:rPr>
          <w:rFonts w:ascii="Verdana" w:hAnsi="Verdana" w:cs="Times New Roman"/>
          <w:sz w:val="22"/>
          <w:szCs w:val="22"/>
        </w:rPr>
      </w:pPr>
      <w:r w:rsidRPr="003738EA">
        <w:rPr>
          <w:rFonts w:ascii="Verdana" w:hAnsi="Verdana"/>
          <w:noProof/>
          <w:sz w:val="22"/>
          <w:szCs w:val="22"/>
        </w:rPr>
        <w:t>This information is not held centrally.</w:t>
      </w:r>
      <w:r>
        <w:rPr>
          <w:rFonts w:ascii="Verdana" w:hAnsi="Verdana"/>
          <w:b/>
          <w:bCs/>
          <w:noProof/>
          <w:sz w:val="22"/>
          <w:szCs w:val="22"/>
        </w:rPr>
        <w:t xml:space="preserve"> </w:t>
      </w:r>
      <w:r w:rsidRPr="00FC3B42">
        <w:rPr>
          <w:rFonts w:ascii="Verdana" w:hAnsi="Verdana"/>
          <w:sz w:val="22"/>
          <w:szCs w:val="22"/>
        </w:rPr>
        <w:t xml:space="preserve">To obtain this information would involve a manual trawl and search of records which </w:t>
      </w:r>
      <w:r w:rsidRPr="00FC3B42">
        <w:rPr>
          <w:rFonts w:ascii="Verdana" w:hAnsi="Verdana" w:cs="Times New Roman"/>
          <w:sz w:val="22"/>
          <w:szCs w:val="22"/>
        </w:rPr>
        <w:t xml:space="preserve">we have estimated would significantly exceed the 18 hours limit set down by the </w:t>
      </w:r>
      <w:smartTag w:uri="urn:schemas-microsoft-com:office:smarttags" w:element="address">
        <w:r w:rsidRPr="00FC3B42">
          <w:rPr>
            <w:rFonts w:ascii="Verdana" w:hAnsi="Verdana" w:cs="Times New Roman"/>
            <w:sz w:val="22"/>
            <w:szCs w:val="22"/>
          </w:rPr>
          <w:t>FOI</w:t>
        </w:r>
      </w:smartTag>
      <w:r w:rsidRPr="00FC3B42">
        <w:rPr>
          <w:rFonts w:ascii="Verdana" w:hAnsi="Verdana" w:cs="Times New Roman"/>
          <w:sz w:val="22"/>
          <w:szCs w:val="22"/>
        </w:rPr>
        <w:t xml:space="preserve"> Act as the reasonable limit. </w:t>
      </w:r>
      <w:r w:rsidRPr="00FC3B42">
        <w:rPr>
          <w:rFonts w:ascii="Verdana" w:hAnsi="Verdana" w:cs="Tahoma"/>
          <w:sz w:val="22"/>
          <w:szCs w:val="22"/>
        </w:rPr>
        <w:t>Section 12 of the FOI Act and T</w:t>
      </w:r>
      <w:r w:rsidRPr="00FC3B42">
        <w:rPr>
          <w:rFonts w:ascii="Verdana" w:hAnsi="Verdana"/>
          <w:sz w:val="22"/>
          <w:szCs w:val="22"/>
        </w:rPr>
        <w:t xml:space="preserve">he Freedom of Information and Data Protection (Appropriate Limit and Fees) Regulation 2004 </w:t>
      </w:r>
      <w:r w:rsidRPr="00FC3B42">
        <w:rPr>
          <w:rFonts w:ascii="Verdana" w:hAnsi="Verdana" w:cs="Times New Roman"/>
          <w:sz w:val="22"/>
          <w:szCs w:val="22"/>
        </w:rPr>
        <w:t>provides that we are not obliged to spend in excess of 18 hours in any sixty day period locating, retrieving and identifying information in order to deal with a request for information and therefore we are withholding this information at this time.</w:t>
      </w:r>
    </w:p>
    <w:p w14:paraId="6644CEA6" w14:textId="346CB73F" w:rsidR="004F001A" w:rsidRPr="00A10460" w:rsidRDefault="00421E7F" w:rsidP="00EF79AA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_____________________________________________________________ </w:t>
      </w:r>
    </w:p>
    <w:sectPr w:rsidR="004F001A" w:rsidRPr="00A10460" w:rsidSect="005029F2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84D846C" w14:textId="77777777" w:rsidR="00AF3E44" w:rsidRDefault="00AF3E44" w:rsidP="007D6A3E">
      <w:pPr>
        <w:spacing w:before="0" w:after="0" w:line="240" w:lineRule="auto"/>
      </w:pPr>
      <w:r>
        <w:separator/>
      </w:r>
    </w:p>
  </w:endnote>
  <w:endnote w:type="continuationSeparator" w:id="0">
    <w:p w14:paraId="642D9AED" w14:textId="77777777" w:rsidR="00AF3E44" w:rsidRDefault="00AF3E44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D7D837" w14:textId="417D348D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8480" behindDoc="1" locked="0" layoutInCell="1" allowOverlap="1" wp14:anchorId="6CFD05E3" wp14:editId="44851B82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6" name="Picture 6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proofErr w:type="spellStart"/>
    <w:r>
      <w:rPr>
        <w:b/>
        <w:bCs/>
        <w:color w:val="1F355E"/>
        <w:sz w:val="14"/>
        <w:szCs w:val="14"/>
      </w:rPr>
      <w:t>Rydym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croesawu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neu'r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Saesneg</w:t>
    </w:r>
    <w:proofErr w:type="spellEnd"/>
    <w:r>
      <w:rPr>
        <w:b/>
        <w:bCs/>
        <w:color w:val="1F355E"/>
        <w:sz w:val="14"/>
        <w:szCs w:val="14"/>
      </w:rPr>
      <w:t xml:space="preserve">. </w:t>
    </w:r>
    <w:proofErr w:type="spellStart"/>
    <w:r>
      <w:rPr>
        <w:b/>
        <w:bCs/>
        <w:color w:val="1F355E"/>
        <w:sz w:val="14"/>
        <w:szCs w:val="14"/>
      </w:rPr>
      <w:t>Atebir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, ac </w:t>
    </w:r>
    <w:proofErr w:type="spellStart"/>
    <w:r>
      <w:rPr>
        <w:b/>
        <w:bCs/>
        <w:color w:val="1F355E"/>
        <w:sz w:val="14"/>
        <w:szCs w:val="14"/>
      </w:rPr>
      <w:t>ni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fydd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hyn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arwain</w:t>
    </w:r>
    <w:proofErr w:type="spellEnd"/>
    <w:r>
      <w:rPr>
        <w:b/>
        <w:bCs/>
        <w:color w:val="1F355E"/>
        <w:sz w:val="14"/>
        <w:szCs w:val="14"/>
      </w:rPr>
      <w:t xml:space="preserve"> at </w:t>
    </w:r>
    <w:proofErr w:type="spellStart"/>
    <w:r>
      <w:rPr>
        <w:b/>
        <w:bCs/>
        <w:color w:val="1F355E"/>
        <w:sz w:val="14"/>
        <w:szCs w:val="14"/>
      </w:rPr>
      <w:t>oedi</w:t>
    </w:r>
    <w:proofErr w:type="spellEnd"/>
    <w:r>
      <w:rPr>
        <w:b/>
        <w:bCs/>
        <w:color w:val="1F355E"/>
        <w:sz w:val="14"/>
        <w:szCs w:val="14"/>
      </w:rPr>
      <w:t>.</w:t>
    </w:r>
  </w:p>
  <w:p w14:paraId="108E8E79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47FC7F4A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Cadeirydd</w:t>
    </w:r>
    <w:proofErr w:type="spellEnd"/>
    <w:r>
      <w:rPr>
        <w:b/>
        <w:color w:val="1F355E"/>
        <w:sz w:val="14"/>
        <w:szCs w:val="14"/>
      </w:rPr>
      <w:t xml:space="preserve">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AC10B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Pencadlys</w:t>
    </w:r>
    <w:proofErr w:type="spellEnd"/>
    <w:r>
      <w:rPr>
        <w:b/>
        <w:color w:val="1F355E"/>
        <w:sz w:val="14"/>
        <w:szCs w:val="14"/>
      </w:rPr>
      <w:t xml:space="preserve"> BIP Bae Abertawe, Un </w:t>
    </w:r>
    <w:proofErr w:type="spellStart"/>
    <w:r>
      <w:rPr>
        <w:b/>
        <w:color w:val="1F355E"/>
        <w:sz w:val="14"/>
        <w:szCs w:val="14"/>
      </w:rPr>
      <w:t>Porthfa</w:t>
    </w:r>
    <w:proofErr w:type="spellEnd"/>
    <w:r>
      <w:rPr>
        <w:b/>
        <w:color w:val="1F355E"/>
        <w:sz w:val="14"/>
        <w:szCs w:val="14"/>
      </w:rPr>
      <w:t xml:space="preserve"> Talbot, Port Talbot, SA12 7BR </w:t>
    </w:r>
  </w:p>
  <w:p w14:paraId="300A770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 </w:t>
    </w:r>
    <w:proofErr w:type="spellStart"/>
    <w:r>
      <w:rPr>
        <w:color w:val="1F355E"/>
        <w:sz w:val="14"/>
        <w:szCs w:val="14"/>
      </w:rPr>
      <w:t>yw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enw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gweithredu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Lleol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</w:t>
    </w:r>
  </w:p>
  <w:p w14:paraId="1C861281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5E809E1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656EA6A7" w14:textId="01386DF4" w:rsidR="007D6A3E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</w:pPr>
    <w:r>
      <w:tab/>
    </w:r>
    <w: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FC3D93" w14:textId="687DB041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6432" behindDoc="1" locked="0" layoutInCell="1" allowOverlap="1" wp14:anchorId="7D1919B5" wp14:editId="29DEEED8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5" name="Picture 5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proofErr w:type="spellStart"/>
    <w:r>
      <w:rPr>
        <w:b/>
        <w:bCs/>
        <w:color w:val="1F355E"/>
        <w:sz w:val="14"/>
        <w:szCs w:val="14"/>
      </w:rPr>
      <w:t>Rydym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croesawu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neu'r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Saesneg</w:t>
    </w:r>
    <w:proofErr w:type="spellEnd"/>
    <w:r>
      <w:rPr>
        <w:b/>
        <w:bCs/>
        <w:color w:val="1F355E"/>
        <w:sz w:val="14"/>
        <w:szCs w:val="14"/>
      </w:rPr>
      <w:t xml:space="preserve">. </w:t>
    </w:r>
    <w:proofErr w:type="spellStart"/>
    <w:r>
      <w:rPr>
        <w:b/>
        <w:bCs/>
        <w:color w:val="1F355E"/>
        <w:sz w:val="14"/>
        <w:szCs w:val="14"/>
      </w:rPr>
      <w:t>Atebir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, ac </w:t>
    </w:r>
    <w:proofErr w:type="spellStart"/>
    <w:r>
      <w:rPr>
        <w:b/>
        <w:bCs/>
        <w:color w:val="1F355E"/>
        <w:sz w:val="14"/>
        <w:szCs w:val="14"/>
      </w:rPr>
      <w:t>ni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fydd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hyn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arwain</w:t>
    </w:r>
    <w:proofErr w:type="spellEnd"/>
    <w:r>
      <w:rPr>
        <w:b/>
        <w:bCs/>
        <w:color w:val="1F355E"/>
        <w:sz w:val="14"/>
        <w:szCs w:val="14"/>
      </w:rPr>
      <w:t xml:space="preserve"> at </w:t>
    </w:r>
    <w:proofErr w:type="spellStart"/>
    <w:r>
      <w:rPr>
        <w:b/>
        <w:bCs/>
        <w:color w:val="1F355E"/>
        <w:sz w:val="14"/>
        <w:szCs w:val="14"/>
      </w:rPr>
      <w:t>oedi</w:t>
    </w:r>
    <w:proofErr w:type="spellEnd"/>
    <w:r>
      <w:rPr>
        <w:b/>
        <w:bCs/>
        <w:color w:val="1F355E"/>
        <w:sz w:val="14"/>
        <w:szCs w:val="14"/>
      </w:rPr>
      <w:t>.</w:t>
    </w:r>
  </w:p>
  <w:p w14:paraId="55D2FDF4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1A655368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Cadeirydd</w:t>
    </w:r>
    <w:proofErr w:type="spellEnd"/>
    <w:r>
      <w:rPr>
        <w:b/>
        <w:color w:val="1F355E"/>
        <w:sz w:val="14"/>
        <w:szCs w:val="14"/>
      </w:rPr>
      <w:t xml:space="preserve">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3D877C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Pencadlys</w:t>
    </w:r>
    <w:proofErr w:type="spellEnd"/>
    <w:r>
      <w:rPr>
        <w:b/>
        <w:color w:val="1F355E"/>
        <w:sz w:val="14"/>
        <w:szCs w:val="14"/>
      </w:rPr>
      <w:t xml:space="preserve"> BIP Bae Abertawe, Un </w:t>
    </w:r>
    <w:proofErr w:type="spellStart"/>
    <w:r>
      <w:rPr>
        <w:b/>
        <w:color w:val="1F355E"/>
        <w:sz w:val="14"/>
        <w:szCs w:val="14"/>
      </w:rPr>
      <w:t>Porthfa</w:t>
    </w:r>
    <w:proofErr w:type="spellEnd"/>
    <w:r>
      <w:rPr>
        <w:b/>
        <w:color w:val="1F355E"/>
        <w:sz w:val="14"/>
        <w:szCs w:val="14"/>
      </w:rPr>
      <w:t xml:space="preserve"> Talbot, Port Talbot, SA12 7BR </w:t>
    </w:r>
  </w:p>
  <w:p w14:paraId="1F837D8F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 </w:t>
    </w:r>
    <w:proofErr w:type="spellStart"/>
    <w:r>
      <w:rPr>
        <w:color w:val="1F355E"/>
        <w:sz w:val="14"/>
        <w:szCs w:val="14"/>
      </w:rPr>
      <w:t>yw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enw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gweithredu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Lleol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</w:t>
    </w:r>
  </w:p>
  <w:p w14:paraId="1274A4C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1FE31BC0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73827B55" w14:textId="4500C3E4" w:rsidR="00B73D24" w:rsidRDefault="00B73D24" w:rsidP="00B73D24">
    <w:pPr>
      <w:pStyle w:val="Footer"/>
    </w:pP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7995AB5" w14:textId="77777777" w:rsidR="00AF3E44" w:rsidRDefault="00AF3E44" w:rsidP="007D6A3E">
      <w:pPr>
        <w:spacing w:before="0" w:after="0" w:line="240" w:lineRule="auto"/>
      </w:pPr>
      <w:r>
        <w:separator/>
      </w:r>
    </w:p>
  </w:footnote>
  <w:footnote w:type="continuationSeparator" w:id="0">
    <w:p w14:paraId="3634C00E" w14:textId="77777777" w:rsidR="00AF3E44" w:rsidRDefault="00AF3E44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A2169D" w14:textId="3F59FD13" w:rsidR="0097092D" w:rsidRDefault="004F001A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6526706D" wp14:editId="1D54CB73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609850" cy="659765"/>
          <wp:effectExtent l="0" t="0" r="0" b="6985"/>
          <wp:wrapTight wrapText="bothSides">
            <wp:wrapPolygon edited="0">
              <wp:start x="0" y="0"/>
              <wp:lineTo x="0" y="21205"/>
              <wp:lineTo x="21442" y="21205"/>
              <wp:lineTo x="2144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09850" cy="6597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73D24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2EB532ED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5DF86F1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Bwrdd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Iechyd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Prifysgol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Bae Abertawe</w:t>
                          </w:r>
                        </w:p>
                        <w:p w14:paraId="2B48AE3C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Swansea Bay University Health Board</w:t>
                          </w:r>
                        </w:p>
                        <w:p w14:paraId="1E50EFBE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Gwasanaethau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Corfforaethol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Corporate Services</w:t>
                          </w:r>
                        </w:p>
                        <w:p w14:paraId="220A0B7D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Un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Porthfa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Talbot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One Talbot Gateway</w:t>
                          </w:r>
                        </w:p>
                        <w:p w14:paraId="76678E7A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Parc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Ynni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, Baglan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Baglan Energy Park</w:t>
                          </w:r>
                        </w:p>
                        <w:p w14:paraId="7DD1D6E0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Port Talbot SA12 7BR</w:t>
                          </w:r>
                        </w:p>
                        <w:p w14:paraId="7632E72D" w14:textId="762D599D" w:rsidR="000C00ED" w:rsidRPr="002D32B6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Ffôn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Phone: 01639 684 363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YXNNQQIAAH8EAAAOAAAAZHJzL2Uyb0RvYy54bWysVE1v2zAMvQ/YfxB0X+ykSdsYcYosRYYB&#10;QVsgHXpWZCk2JouapMTOfv0o2flYt9OwHBRSpEg+PtKzh7ZW5CCsq0DndDhIKRGaQ1HpXU6/va4+&#10;3VPiPNMFU6BFTo/C0Yf5xw+zxmRiBCWoQliCQbTLGpPT0nuTJYnjpaiZG4ARGo0SbM08qnaXFJY1&#10;GL1WyShNb5MGbGEscOEc3j52RjqP8aUU3D9L6YQnKqdYm4+njec2nMl8xrKdZaaseF8G+4cqalZp&#10;THoO9cg8I3tb/RGqrrgFB9IPONQJSFlxETEgmmH6Ds2mZEZELNgcZ85tcv8vLH86bMyLJb79DC0S&#10;GEE4swb+3WFvksa4rPcJPXWZQ+8AtJW2Dv8IgeBD7O3x3E/ResLx8uZ2OrlL0cTRNhzfT6aohKiX&#10;58Y6/0VATYKQU4uExRLYYe1853pyCdkcqKpYVUpF5eiWypIDQ25xJApoKFHMebzM6Sr++my/PVOa&#10;NDm9vZmkMZOGEK9LpXQPuUMZ8Pp226IxiFsojtgqC90UOcNXFVa9xpQvzOLYIFJcBf+Mh1SASaCX&#10;KCnB/vzbffBHNtFKSYNjmFP3Y8+sQCRfNfI8HY7HYW6jMp7cjVCx15bttUXv6yVgN4a4dIZHMfh7&#10;dRKlhfoNN2YRsqKJaY65c+pP4tJ3y4Ebx8ViEZ1wUg3za70x/DQhgZPX9o1Z0xPnkfMnOA0sy97x&#10;1/kG0jQs9h5kFcm9dLXvO055HI9+I8MaXevR6/LdmP8CAAD//wMAUEsDBBQABgAIAAAAIQAmoyWy&#10;4QAAAAwBAAAPAAAAZHJzL2Rvd25yZXYueG1sTI9PT4QwEMXvJn6HZky87Rb8gwYpG2M0uolkFU28&#10;dmEElE5J211wP73DSW9vZl7e/F62mkwv9uh8Z0lBvIxAIFW27qhR8P72sLgG4YOmWveWUMEPeljl&#10;x0eZTms70ivuy9AIDiGfagVtCEMqpa9aNNov7YDEt0/rjA48ukbWTo8cbnp5FkWJNLoj/tDqAe9a&#10;rL7LnVHwMZaPbrNef70MT8VhcyiLZ7wvlDo9mW5vQAScwp8ZZnxGh5yZtnZHtRe9gssk5i5BwSK5&#10;YjE74otzVltW80rmmfxfIv8FAAD//wMAUEsBAi0AFAAGAAgAAAAhALaDOJL+AAAA4QEAABMAAAAA&#10;AAAAAAAAAAAAAAAAAFtDb250ZW50X1R5cGVzXS54bWxQSwECLQAUAAYACAAAACEAOP0h/9YAAACU&#10;AQAACwAAAAAAAAAAAAAAAAAvAQAAX3JlbHMvLnJlbHNQSwECLQAUAAYACAAAACEAgmFzTUECAAB/&#10;BAAADgAAAAAAAAAAAAAAAAAuAgAAZHJzL2Uyb0RvYy54bWxQSwECLQAUAAYACAAAACEAJqMlsuEA&#10;AAAMAQAADwAAAAAAAAAAAAAAAACbBAAAZHJzL2Rvd25yZXYueG1sUEsFBgAAAAAEAAQA8wAAAKkF&#10;AAAAAA==&#10;" fillcolor="window" stroked="f" strokeweight=".5pt">
              <v:textbox>
                <w:txbxContent>
                  <w:p w14:paraId="45DF86F1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Bwrdd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Iechyd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Prifysgol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Bae Abertawe</w:t>
                    </w:r>
                  </w:p>
                  <w:p w14:paraId="2B48AE3C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Swansea Bay University Health Board</w:t>
                    </w:r>
                  </w:p>
                  <w:p w14:paraId="1E50EFBE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Gwasanaethau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Corfforaethol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Corporate Services</w:t>
                    </w:r>
                  </w:p>
                  <w:p w14:paraId="220A0B7D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Un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Porthfa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Talbot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One Talbot Gateway</w:t>
                    </w:r>
                  </w:p>
                  <w:p w14:paraId="76678E7A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Parc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Ynni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, Baglan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Baglan Energy Park</w:t>
                    </w:r>
                  </w:p>
                  <w:p w14:paraId="7DD1D6E0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Port Talbot SA12 7BR</w:t>
                    </w:r>
                  </w:p>
                  <w:p w14:paraId="7632E72D" w14:textId="762D599D" w:rsidR="000C00ED" w:rsidRPr="002D32B6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Ffôn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Phone: 01639 684 363</w:t>
                    </w:r>
                  </w:p>
                </w:txbxContent>
              </v:textbox>
              <w10:wrap anchorx="page"/>
            </v:shape>
          </w:pict>
        </mc:Fallback>
      </mc:AlternateContent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_x0000_i1027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028" type="#_x0000_t75" style="width:225.75pt;height:225.75pt;visibility:visible;mso-wrap-style:square" o:bullet="t">
        <v:imagedata r:id="rId3" o:title=""/>
      </v:shape>
    </w:pict>
  </w:numPicBullet>
  <w:numPicBullet w:numPicBulletId="3">
    <w:pict>
      <v:shape id="_x0000_i1029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07A5688E"/>
    <w:multiLevelType w:val="hybridMultilevel"/>
    <w:tmpl w:val="C10CA076"/>
    <w:lvl w:ilvl="0" w:tplc="08090001">
      <w:start w:val="1"/>
      <w:numFmt w:val="bullet"/>
      <w:lvlText w:val=""/>
      <w:lvlJc w:val="left"/>
      <w:pPr>
        <w:ind w:left="1225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94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66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38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10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82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54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26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985" w:hanging="360"/>
      </w:pPr>
      <w:rPr>
        <w:rFonts w:ascii="Wingdings" w:hAnsi="Wingdings" w:hint="default"/>
      </w:rPr>
    </w:lvl>
  </w:abstractNum>
  <w:abstractNum w:abstractNumId="4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7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8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0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6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8" w15:restartNumberingAfterBreak="0">
    <w:nsid w:val="6D841D51"/>
    <w:multiLevelType w:val="hybridMultilevel"/>
    <w:tmpl w:val="D6BC906C"/>
    <w:lvl w:ilvl="0" w:tplc="08090001">
      <w:start w:val="1"/>
      <w:numFmt w:val="bullet"/>
      <w:lvlText w:val=""/>
      <w:lvlJc w:val="left"/>
      <w:pPr>
        <w:ind w:left="1225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94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66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38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10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82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54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26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985" w:hanging="360"/>
      </w:pPr>
      <w:rPr>
        <w:rFonts w:ascii="Wingdings" w:hAnsi="Wingdings" w:hint="default"/>
      </w:rPr>
    </w:lvl>
  </w:abstractNum>
  <w:abstractNum w:abstractNumId="19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504826370">
    <w:abstractNumId w:val="14"/>
  </w:num>
  <w:num w:numId="2" w16cid:durableId="828599020">
    <w:abstractNumId w:val="0"/>
  </w:num>
  <w:num w:numId="3" w16cid:durableId="1966037800">
    <w:abstractNumId w:val="9"/>
  </w:num>
  <w:num w:numId="4" w16cid:durableId="1125923312">
    <w:abstractNumId w:val="16"/>
  </w:num>
  <w:num w:numId="5" w16cid:durableId="1143425367">
    <w:abstractNumId w:val="5"/>
  </w:num>
  <w:num w:numId="6" w16cid:durableId="1293360629">
    <w:abstractNumId w:val="4"/>
  </w:num>
  <w:num w:numId="7" w16cid:durableId="479228409">
    <w:abstractNumId w:val="11"/>
  </w:num>
  <w:num w:numId="8" w16cid:durableId="1553300907">
    <w:abstractNumId w:val="15"/>
  </w:num>
  <w:num w:numId="9" w16cid:durableId="687946864">
    <w:abstractNumId w:val="19"/>
  </w:num>
  <w:num w:numId="10" w16cid:durableId="993416643">
    <w:abstractNumId w:val="1"/>
  </w:num>
  <w:num w:numId="11" w16cid:durableId="1541481371">
    <w:abstractNumId w:val="10"/>
  </w:num>
  <w:num w:numId="12" w16cid:durableId="1525171868">
    <w:abstractNumId w:val="13"/>
  </w:num>
  <w:num w:numId="13" w16cid:durableId="200629463">
    <w:abstractNumId w:val="17"/>
  </w:num>
  <w:num w:numId="14" w16cid:durableId="543832083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765929703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721757720">
    <w:abstractNumId w:val="12"/>
  </w:num>
  <w:num w:numId="17" w16cid:durableId="1764229674">
    <w:abstractNumId w:val="6"/>
  </w:num>
  <w:num w:numId="18" w16cid:durableId="949163570">
    <w:abstractNumId w:val="2"/>
  </w:num>
  <w:num w:numId="19" w16cid:durableId="718674535">
    <w:abstractNumId w:val="3"/>
  </w:num>
  <w:num w:numId="20" w16cid:durableId="436949910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trackRevisions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307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22528"/>
    <w:rsid w:val="000305AA"/>
    <w:rsid w:val="00040038"/>
    <w:rsid w:val="00095DF5"/>
    <w:rsid w:val="000A785B"/>
    <w:rsid w:val="000C00ED"/>
    <w:rsid w:val="000F6539"/>
    <w:rsid w:val="00111757"/>
    <w:rsid w:val="001276F0"/>
    <w:rsid w:val="001508FC"/>
    <w:rsid w:val="00185784"/>
    <w:rsid w:val="001A3556"/>
    <w:rsid w:val="001B1339"/>
    <w:rsid w:val="001E2D50"/>
    <w:rsid w:val="00213076"/>
    <w:rsid w:val="002156AF"/>
    <w:rsid w:val="00236F74"/>
    <w:rsid w:val="002578B1"/>
    <w:rsid w:val="00257A6E"/>
    <w:rsid w:val="002677FD"/>
    <w:rsid w:val="00286642"/>
    <w:rsid w:val="00296FDA"/>
    <w:rsid w:val="002B74C8"/>
    <w:rsid w:val="002C252B"/>
    <w:rsid w:val="002D32B6"/>
    <w:rsid w:val="002E02A9"/>
    <w:rsid w:val="002E5B8B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34424"/>
    <w:rsid w:val="00442A3A"/>
    <w:rsid w:val="00453C57"/>
    <w:rsid w:val="0048724F"/>
    <w:rsid w:val="004C59CA"/>
    <w:rsid w:val="004C7B47"/>
    <w:rsid w:val="004E1954"/>
    <w:rsid w:val="004F001A"/>
    <w:rsid w:val="004F1E5A"/>
    <w:rsid w:val="004F4D32"/>
    <w:rsid w:val="005029F2"/>
    <w:rsid w:val="005317D4"/>
    <w:rsid w:val="00534D7A"/>
    <w:rsid w:val="00553E1D"/>
    <w:rsid w:val="0059250D"/>
    <w:rsid w:val="005925B8"/>
    <w:rsid w:val="0059485C"/>
    <w:rsid w:val="005F0E79"/>
    <w:rsid w:val="00602EE5"/>
    <w:rsid w:val="006137E4"/>
    <w:rsid w:val="00635BDA"/>
    <w:rsid w:val="006564DF"/>
    <w:rsid w:val="00684641"/>
    <w:rsid w:val="006C2621"/>
    <w:rsid w:val="006C4048"/>
    <w:rsid w:val="006D5578"/>
    <w:rsid w:val="006F4A69"/>
    <w:rsid w:val="006F5A5D"/>
    <w:rsid w:val="00730DD2"/>
    <w:rsid w:val="00734492"/>
    <w:rsid w:val="0073651A"/>
    <w:rsid w:val="00771F1B"/>
    <w:rsid w:val="007778C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34DE"/>
    <w:rsid w:val="007D6A3E"/>
    <w:rsid w:val="007F192C"/>
    <w:rsid w:val="00816437"/>
    <w:rsid w:val="00824D19"/>
    <w:rsid w:val="00824DD6"/>
    <w:rsid w:val="00846C1D"/>
    <w:rsid w:val="00873328"/>
    <w:rsid w:val="0089491A"/>
    <w:rsid w:val="008A2D60"/>
    <w:rsid w:val="008C1358"/>
    <w:rsid w:val="0090178A"/>
    <w:rsid w:val="00912B14"/>
    <w:rsid w:val="009267EE"/>
    <w:rsid w:val="009269BD"/>
    <w:rsid w:val="00934EC2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2B61"/>
    <w:rsid w:val="00AB3F29"/>
    <w:rsid w:val="00AB4D54"/>
    <w:rsid w:val="00AE28B4"/>
    <w:rsid w:val="00AF0E8B"/>
    <w:rsid w:val="00AF3E44"/>
    <w:rsid w:val="00AF691A"/>
    <w:rsid w:val="00B031C2"/>
    <w:rsid w:val="00B34966"/>
    <w:rsid w:val="00B61DE2"/>
    <w:rsid w:val="00B73D24"/>
    <w:rsid w:val="00B82C9E"/>
    <w:rsid w:val="00B8458F"/>
    <w:rsid w:val="00BB4931"/>
    <w:rsid w:val="00BC67E1"/>
    <w:rsid w:val="00C021A4"/>
    <w:rsid w:val="00C050BE"/>
    <w:rsid w:val="00C146FC"/>
    <w:rsid w:val="00C21013"/>
    <w:rsid w:val="00C75A00"/>
    <w:rsid w:val="00C77034"/>
    <w:rsid w:val="00CA07E3"/>
    <w:rsid w:val="00CB2BBE"/>
    <w:rsid w:val="00CE1516"/>
    <w:rsid w:val="00CE325E"/>
    <w:rsid w:val="00CE3DBC"/>
    <w:rsid w:val="00D15865"/>
    <w:rsid w:val="00D62A67"/>
    <w:rsid w:val="00DC0D5A"/>
    <w:rsid w:val="00DC47F3"/>
    <w:rsid w:val="00DC7FA9"/>
    <w:rsid w:val="00DD5E37"/>
    <w:rsid w:val="00DF2EA1"/>
    <w:rsid w:val="00E11F2D"/>
    <w:rsid w:val="00E26720"/>
    <w:rsid w:val="00E545D8"/>
    <w:rsid w:val="00E63DEA"/>
    <w:rsid w:val="00E817B3"/>
    <w:rsid w:val="00E90BC7"/>
    <w:rsid w:val="00EC56C3"/>
    <w:rsid w:val="00EE0615"/>
    <w:rsid w:val="00EF79AA"/>
    <w:rsid w:val="00F26B29"/>
    <w:rsid w:val="00F55079"/>
    <w:rsid w:val="00F91A7E"/>
    <w:rsid w:val="00F96598"/>
    <w:rsid w:val="00FA0C91"/>
    <w:rsid w:val="00FA177F"/>
    <w:rsid w:val="00FB1E56"/>
    <w:rsid w:val="00FE05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address"/>
  <w:shapeDefaults>
    <o:shapedefaults v:ext="edit" spidmax="3073"/>
    <o:shapelayout v:ext="edit">
      <o:idmap v:ext="edit" data="2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character" w:styleId="CommentReference">
    <w:name w:val="annotation reference"/>
    <w:basedOn w:val="DefaultParagraphFont"/>
    <w:uiPriority w:val="99"/>
    <w:semiHidden/>
    <w:unhideWhenUsed/>
    <w:rsid w:val="00E63DEA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E63DEA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E63DEA"/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E63DEA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E63DEA"/>
    <w:rPr>
      <w:b/>
      <w:bCs/>
    </w:rPr>
  </w:style>
  <w:style w:type="paragraph" w:styleId="Revision">
    <w:name w:val="Revision"/>
    <w:hidden/>
    <w:uiPriority w:val="99"/>
    <w:semiHidden/>
    <w:rsid w:val="00E63DEA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174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41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110</TotalTime>
  <Pages>1</Pages>
  <Words>229</Words>
  <Characters>1213</Characters>
  <Application>Microsoft Office Word</Application>
  <DocSecurity>0</DocSecurity>
  <Lines>37</Lines>
  <Paragraphs>22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1428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Katharine Thau (Swansea Bay UHB - Corporate Services)</cp:lastModifiedBy>
  <cp:revision>33</cp:revision>
  <cp:lastPrinted>2025-12-22T12:29:00Z</cp:lastPrinted>
  <dcterms:created xsi:type="dcterms:W3CDTF">2021-09-13T07:38:00Z</dcterms:created>
  <dcterms:modified xsi:type="dcterms:W3CDTF">2025-12-22T12:30:00Z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62b38931-eb69-4325-9010-e6ab4c498cfc</vt:lpwstr>
  </property>
</Properties>
</file>