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25770C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67064">
                              <w:rPr>
                                <w:rFonts w:ascii="Verdana" w:hAnsi="Verdana"/>
                                <w:b/>
                                <w:sz w:val="22"/>
                                <w:szCs w:val="22"/>
                              </w:rPr>
                              <w:t>25-I-010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25770C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67064">
                        <w:rPr>
                          <w:rFonts w:ascii="Verdana" w:hAnsi="Verdana"/>
                          <w:b/>
                          <w:sz w:val="22"/>
                          <w:szCs w:val="22"/>
                        </w:rPr>
                        <w:t>25-I-010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51C7161B" w:rsidR="00DC0D5A" w:rsidRDefault="00267064" w:rsidP="00DC0D5A">
      <w:pPr>
        <w:spacing w:before="280"/>
        <w:rPr>
          <w:rFonts w:ascii="Verdana" w:hAnsi="Verdana"/>
          <w:b/>
          <w:sz w:val="22"/>
        </w:rPr>
      </w:pPr>
      <w:r>
        <w:rPr>
          <w:rFonts w:ascii="Verdana" w:hAnsi="Verdana"/>
          <w:sz w:val="22"/>
        </w:rPr>
        <w:t>Please note that this information is provided for the period June-August 2025.</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348528BA" w14:textId="7ECBA050" w:rsidR="00267064" w:rsidRPr="00267064" w:rsidRDefault="00267064" w:rsidP="00267064">
      <w:pPr>
        <w:pStyle w:val="ListParagraph"/>
        <w:numPr>
          <w:ilvl w:val="0"/>
          <w:numId w:val="21"/>
        </w:numPr>
        <w:rPr>
          <w:rFonts w:ascii="Verdana" w:hAnsi="Verdana"/>
          <w:b/>
          <w:bCs/>
          <w:noProof/>
          <w:sz w:val="22"/>
          <w:szCs w:val="22"/>
        </w:rPr>
      </w:pPr>
      <w:r w:rsidRPr="00267064">
        <w:rPr>
          <w:rFonts w:ascii="Verdana" w:hAnsi="Verdana"/>
          <w:b/>
          <w:bCs/>
          <w:noProof/>
          <w:sz w:val="22"/>
          <w:szCs w:val="22"/>
        </w:rPr>
        <w:t>Could you please provide the numbers of patients treated by the rheumatology department (for any condition) in the last 3 months with the following drugs:</w:t>
      </w:r>
      <w:r>
        <w:rPr>
          <w:rFonts w:ascii="Verdana" w:hAnsi="Verdana"/>
          <w:b/>
          <w:bCs/>
          <w:noProof/>
          <w:sz w:val="22"/>
          <w:szCs w:val="22"/>
        </w:rPr>
        <w:br/>
      </w:r>
    </w:p>
    <w:p w14:paraId="654E3899"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Abatacept [Orencia] - 104</w:t>
      </w:r>
    </w:p>
    <w:p w14:paraId="04DE1FBA"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5873C363"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Adalimumab [Humira] - 61</w:t>
      </w:r>
    </w:p>
    <w:p w14:paraId="6C1B9C3B"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7A457984"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Adalimumab Biosimilars - 518</w:t>
      </w:r>
    </w:p>
    <w:p w14:paraId="5653C758"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671367B0"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Apremilast [Otezla] - 29</w:t>
      </w:r>
    </w:p>
    <w:p w14:paraId="6E7DBA47"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686032D9"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Baricitinib [Olumiant] - 81</w:t>
      </w:r>
    </w:p>
    <w:p w14:paraId="4D8B8ED1"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7DF2B58C"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Bimekizumab [Bimzelx] - 55</w:t>
      </w:r>
    </w:p>
    <w:p w14:paraId="632BC2F4"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20E2F7AA"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Certolizumab [Cimzia] - 46</w:t>
      </w:r>
    </w:p>
    <w:p w14:paraId="3E43F340"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4FD7A475"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Etanercept [Enbrel] - 42</w:t>
      </w:r>
    </w:p>
    <w:p w14:paraId="1ECCFDEA"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3935B294"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Etanercept Biosimilars - 293</w:t>
      </w:r>
    </w:p>
    <w:p w14:paraId="5C10B6EC"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08466FCD"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Filgotinib [Jyseleca] - 30</w:t>
      </w:r>
    </w:p>
    <w:p w14:paraId="113BCCD0"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3E2D0A06"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Golimumab [Simponi] - 18</w:t>
      </w:r>
    </w:p>
    <w:p w14:paraId="60E66670"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01F4C3DD"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Guselkumab [Tremfya] - 0</w:t>
      </w:r>
    </w:p>
    <w:p w14:paraId="260A9B5A"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7FF689A9"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Infliximab [Remicade] - 0</w:t>
      </w:r>
    </w:p>
    <w:p w14:paraId="300C118E"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5A0A437C"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Infliximab Biosimilars - 3</w:t>
      </w:r>
    </w:p>
    <w:p w14:paraId="56CBD026"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63FD356B"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Ixekizumab [Taltz] - 17</w:t>
      </w:r>
    </w:p>
    <w:p w14:paraId="03F72E21"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3CB15CD0" w14:textId="72E22F31"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 xml:space="preserve">Risankizumab [Skyrizi] - </w:t>
      </w:r>
      <w:r>
        <w:rPr>
          <w:rFonts w:ascii="Verdana" w:eastAsia="Times New Roman" w:hAnsi="Verdana"/>
          <w:color w:val="000000"/>
          <w:sz w:val="22"/>
          <w:szCs w:val="22"/>
        </w:rPr>
        <w:t>&lt;5*</w:t>
      </w:r>
    </w:p>
    <w:p w14:paraId="7B427392"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3F58AA57" w14:textId="0A4BCEFC"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 xml:space="preserve">Rituximab [MabThera] - </w:t>
      </w:r>
      <w:r>
        <w:rPr>
          <w:rFonts w:ascii="Verdana" w:eastAsia="Times New Roman" w:hAnsi="Verdana"/>
          <w:color w:val="000000"/>
          <w:sz w:val="22"/>
          <w:szCs w:val="22"/>
        </w:rPr>
        <w:t>&lt;5*</w:t>
      </w:r>
    </w:p>
    <w:p w14:paraId="478BA0A6"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529EE05D"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Rituximab Biosimilars - 0</w:t>
      </w:r>
    </w:p>
    <w:p w14:paraId="34122461"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370A79DA"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Sarilumab [Kevzara] - 8</w:t>
      </w:r>
    </w:p>
    <w:p w14:paraId="27F16727"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730F1D87"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Secukinumab [Cosentyx] - 82</w:t>
      </w:r>
    </w:p>
    <w:p w14:paraId="25ECC67F"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0787B2C2"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Tocilizumab [Ro Actemra] - 146</w:t>
      </w:r>
    </w:p>
    <w:p w14:paraId="7BE16DED"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124318CF"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Tocilizumab Biosimilars - 27</w:t>
      </w:r>
    </w:p>
    <w:p w14:paraId="331B6C7B"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3E1D75C3"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Tofacitinib [Xeljanz] - 10</w:t>
      </w:r>
    </w:p>
    <w:p w14:paraId="0B3B93D5"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07A30BA1"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Upadacitinib [Rinvoq] - 209</w:t>
      </w:r>
    </w:p>
    <w:p w14:paraId="1501CA46"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00B9AE69" w14:textId="0515AFF2"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 xml:space="preserve">Ustekinumab [Stelara] - </w:t>
      </w:r>
      <w:r>
        <w:rPr>
          <w:rFonts w:ascii="Verdana" w:eastAsia="Times New Roman" w:hAnsi="Verdana"/>
          <w:color w:val="000000"/>
          <w:sz w:val="22"/>
          <w:szCs w:val="22"/>
        </w:rPr>
        <w:t>&lt;5*</w:t>
      </w:r>
    </w:p>
    <w:p w14:paraId="6E64907D" w14:textId="77777777" w:rsidR="00267064" w:rsidRPr="00267064" w:rsidRDefault="00267064" w:rsidP="00267064">
      <w:pPr>
        <w:spacing w:before="0" w:after="0" w:line="240" w:lineRule="auto"/>
        <w:ind w:left="1150" w:right="0"/>
        <w:rPr>
          <w:rFonts w:ascii="Verdana" w:eastAsia="Times New Roman" w:hAnsi="Verdana"/>
          <w:color w:val="000000"/>
          <w:sz w:val="22"/>
          <w:szCs w:val="22"/>
        </w:rPr>
      </w:pPr>
    </w:p>
    <w:p w14:paraId="2307FAE8" w14:textId="77777777" w:rsidR="00267064" w:rsidRPr="00267064" w:rsidRDefault="00267064" w:rsidP="00267064">
      <w:pPr>
        <w:pStyle w:val="ListParagraph"/>
        <w:numPr>
          <w:ilvl w:val="0"/>
          <w:numId w:val="22"/>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Ustekinumab Biosimilar - 16</w:t>
      </w:r>
    </w:p>
    <w:p w14:paraId="69D9026F" w14:textId="77777777" w:rsidR="00267064" w:rsidRPr="00267064" w:rsidRDefault="00267064" w:rsidP="00267064">
      <w:pPr>
        <w:rPr>
          <w:rFonts w:ascii="Verdana" w:hAnsi="Verdana"/>
          <w:b/>
          <w:bCs/>
          <w:noProof/>
          <w:sz w:val="22"/>
          <w:szCs w:val="22"/>
        </w:rPr>
      </w:pPr>
    </w:p>
    <w:p w14:paraId="453F48E5" w14:textId="38BC1AF2" w:rsidR="00267064" w:rsidRDefault="00267064" w:rsidP="00267064">
      <w:pPr>
        <w:pStyle w:val="ListParagraph"/>
        <w:numPr>
          <w:ilvl w:val="0"/>
          <w:numId w:val="21"/>
        </w:numPr>
        <w:rPr>
          <w:rFonts w:ascii="Verdana" w:hAnsi="Verdana"/>
          <w:b/>
          <w:bCs/>
          <w:noProof/>
          <w:sz w:val="22"/>
          <w:szCs w:val="22"/>
        </w:rPr>
      </w:pPr>
      <w:r w:rsidRPr="00267064">
        <w:rPr>
          <w:rFonts w:ascii="Verdana" w:hAnsi="Verdana"/>
          <w:b/>
          <w:bCs/>
          <w:noProof/>
          <w:sz w:val="22"/>
          <w:szCs w:val="22"/>
        </w:rPr>
        <w:t xml:space="preserve">Could you please provide the numbers of patients treated for Psoriatic Arthritis (PsA) ONLY in the last 3 months with the following drugs. </w:t>
      </w:r>
    </w:p>
    <w:p w14:paraId="27DC5A9A" w14:textId="77442497" w:rsidR="00267064" w:rsidRPr="00267064" w:rsidRDefault="00267064" w:rsidP="00267064">
      <w:pPr>
        <w:pStyle w:val="ListParagraph"/>
        <w:rPr>
          <w:rFonts w:ascii="Verdana" w:hAnsi="Verdana"/>
          <w:noProof/>
          <w:sz w:val="22"/>
          <w:szCs w:val="22"/>
        </w:rPr>
      </w:pPr>
      <w:r w:rsidRPr="00267064">
        <w:rPr>
          <w:rFonts w:ascii="Verdana" w:hAnsi="Verdana"/>
          <w:noProof/>
          <w:sz w:val="22"/>
          <w:szCs w:val="22"/>
        </w:rPr>
        <w:t xml:space="preserve">Please note that this information is only held centrally for Homecare products. </w:t>
      </w:r>
      <w:r>
        <w:rPr>
          <w:rFonts w:ascii="Verdana" w:hAnsi="Verdana"/>
          <w:noProof/>
          <w:sz w:val="22"/>
          <w:szCs w:val="22"/>
        </w:rPr>
        <w:t>To retrieve</w:t>
      </w:r>
      <w:r w:rsidRPr="00267064">
        <w:rPr>
          <w:rFonts w:ascii="Verdana" w:hAnsi="Verdana"/>
          <w:noProof/>
          <w:sz w:val="22"/>
          <w:szCs w:val="22"/>
        </w:rPr>
        <w:t xml:space="preserve"> all other products dispensed</w:t>
      </w:r>
      <w:r>
        <w:rPr>
          <w:rFonts w:ascii="Verdana" w:hAnsi="Verdana"/>
          <w:noProof/>
          <w:sz w:val="22"/>
          <w:szCs w:val="22"/>
        </w:rPr>
        <w:t xml:space="preserve"> </w:t>
      </w:r>
      <w:r w:rsidRPr="00267064">
        <w:rPr>
          <w:rFonts w:ascii="Verdana" w:hAnsi="Verdana"/>
          <w:noProof/>
          <w:sz w:val="22"/>
          <w:szCs w:val="22"/>
        </w:rPr>
        <w:t>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Pr>
          <w:rFonts w:ascii="Verdana" w:hAnsi="Verdana"/>
          <w:noProof/>
          <w:sz w:val="22"/>
          <w:szCs w:val="22"/>
        </w:rPr>
        <w:br/>
      </w:r>
    </w:p>
    <w:p w14:paraId="0D083A07" w14:textId="77777777" w:rsidR="00267064" w:rsidRPr="00267064" w:rsidRDefault="00267064" w:rsidP="00267064">
      <w:pPr>
        <w:pStyle w:val="ListParagraph"/>
        <w:numPr>
          <w:ilvl w:val="0"/>
          <w:numId w:val="23"/>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Infliximab Biosimilars - 0</w:t>
      </w:r>
    </w:p>
    <w:p w14:paraId="0FA6E6DA" w14:textId="77777777" w:rsidR="00267064" w:rsidRPr="00267064" w:rsidRDefault="00267064" w:rsidP="00267064">
      <w:pPr>
        <w:spacing w:before="0" w:after="0" w:line="240" w:lineRule="auto"/>
        <w:ind w:left="360" w:right="0"/>
        <w:rPr>
          <w:rFonts w:ascii="Verdana" w:eastAsia="Times New Roman" w:hAnsi="Verdana"/>
          <w:color w:val="000000"/>
          <w:sz w:val="22"/>
          <w:szCs w:val="22"/>
        </w:rPr>
      </w:pPr>
    </w:p>
    <w:p w14:paraId="10F2F78A" w14:textId="77777777" w:rsidR="00267064" w:rsidRPr="00267064" w:rsidRDefault="00267064" w:rsidP="00267064">
      <w:pPr>
        <w:pStyle w:val="ListParagraph"/>
        <w:numPr>
          <w:ilvl w:val="0"/>
          <w:numId w:val="23"/>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Ixekizumab [Taltz] - 13</w:t>
      </w:r>
    </w:p>
    <w:p w14:paraId="540F2167" w14:textId="77777777" w:rsidR="00267064" w:rsidRPr="00267064" w:rsidRDefault="00267064" w:rsidP="00267064">
      <w:pPr>
        <w:spacing w:before="0" w:after="0" w:line="240" w:lineRule="auto"/>
        <w:ind w:left="360" w:right="0"/>
        <w:rPr>
          <w:rFonts w:ascii="Verdana" w:eastAsia="Times New Roman" w:hAnsi="Verdana"/>
          <w:color w:val="000000"/>
          <w:sz w:val="22"/>
          <w:szCs w:val="22"/>
        </w:rPr>
      </w:pPr>
    </w:p>
    <w:p w14:paraId="63815611" w14:textId="77777777" w:rsidR="00267064" w:rsidRPr="00267064" w:rsidRDefault="00267064" w:rsidP="00267064">
      <w:pPr>
        <w:pStyle w:val="ListParagraph"/>
        <w:numPr>
          <w:ilvl w:val="0"/>
          <w:numId w:val="23"/>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Risankizumab [Skyrizi] - 0</w:t>
      </w:r>
    </w:p>
    <w:p w14:paraId="73CFA85C" w14:textId="77777777" w:rsidR="00267064" w:rsidRPr="00267064" w:rsidRDefault="00267064" w:rsidP="00267064">
      <w:pPr>
        <w:spacing w:before="0" w:after="0" w:line="240" w:lineRule="auto"/>
        <w:ind w:left="360" w:right="0"/>
        <w:rPr>
          <w:rFonts w:ascii="Verdana" w:eastAsia="Times New Roman" w:hAnsi="Verdana"/>
          <w:color w:val="000000"/>
          <w:sz w:val="22"/>
          <w:szCs w:val="22"/>
        </w:rPr>
      </w:pPr>
    </w:p>
    <w:p w14:paraId="007AB7A1" w14:textId="77777777" w:rsidR="00267064" w:rsidRPr="00267064" w:rsidRDefault="00267064" w:rsidP="00267064">
      <w:pPr>
        <w:pStyle w:val="ListParagraph"/>
        <w:numPr>
          <w:ilvl w:val="0"/>
          <w:numId w:val="23"/>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Secukinumab [Cosentyx] - 40</w:t>
      </w:r>
    </w:p>
    <w:p w14:paraId="7EE345AB" w14:textId="77777777" w:rsidR="00267064" w:rsidRPr="00267064" w:rsidRDefault="00267064" w:rsidP="00267064">
      <w:pPr>
        <w:spacing w:before="0" w:after="0" w:line="240" w:lineRule="auto"/>
        <w:ind w:left="360" w:right="0"/>
        <w:rPr>
          <w:rFonts w:ascii="Verdana" w:eastAsia="Times New Roman" w:hAnsi="Verdana"/>
          <w:color w:val="000000"/>
          <w:sz w:val="22"/>
          <w:szCs w:val="22"/>
        </w:rPr>
      </w:pPr>
    </w:p>
    <w:p w14:paraId="6FF4BB70" w14:textId="77777777" w:rsidR="00267064" w:rsidRPr="00267064" w:rsidRDefault="00267064" w:rsidP="00267064">
      <w:pPr>
        <w:pStyle w:val="ListParagraph"/>
        <w:numPr>
          <w:ilvl w:val="0"/>
          <w:numId w:val="23"/>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Tofacitinib [Xeljanz] - 5</w:t>
      </w:r>
    </w:p>
    <w:p w14:paraId="1AC7A8E8" w14:textId="77777777" w:rsidR="00267064" w:rsidRPr="00267064" w:rsidRDefault="00267064" w:rsidP="00267064">
      <w:pPr>
        <w:spacing w:before="0" w:after="0" w:line="240" w:lineRule="auto"/>
        <w:ind w:left="360" w:right="0"/>
        <w:rPr>
          <w:rFonts w:ascii="Verdana" w:eastAsia="Times New Roman" w:hAnsi="Verdana"/>
          <w:color w:val="000000"/>
          <w:sz w:val="22"/>
          <w:szCs w:val="22"/>
        </w:rPr>
      </w:pPr>
    </w:p>
    <w:p w14:paraId="78A79170" w14:textId="77777777" w:rsidR="00267064" w:rsidRPr="00267064" w:rsidRDefault="00267064" w:rsidP="00267064">
      <w:pPr>
        <w:pStyle w:val="ListParagraph"/>
        <w:numPr>
          <w:ilvl w:val="0"/>
          <w:numId w:val="23"/>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Upadacitinib [Rinvoq] - 36</w:t>
      </w:r>
    </w:p>
    <w:p w14:paraId="4F8368A0" w14:textId="77777777" w:rsidR="00267064" w:rsidRPr="00267064" w:rsidRDefault="00267064" w:rsidP="00267064">
      <w:pPr>
        <w:spacing w:before="0" w:after="0" w:line="240" w:lineRule="auto"/>
        <w:ind w:left="360" w:right="0"/>
        <w:rPr>
          <w:rFonts w:ascii="Verdana" w:eastAsia="Times New Roman" w:hAnsi="Verdana"/>
          <w:color w:val="000000"/>
          <w:sz w:val="22"/>
          <w:szCs w:val="22"/>
        </w:rPr>
      </w:pPr>
    </w:p>
    <w:p w14:paraId="7F51B489" w14:textId="55859F69" w:rsidR="00267064" w:rsidRPr="00267064" w:rsidRDefault="00267064" w:rsidP="00267064">
      <w:pPr>
        <w:pStyle w:val="ListParagraph"/>
        <w:numPr>
          <w:ilvl w:val="0"/>
          <w:numId w:val="23"/>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 xml:space="preserve">Ustekinumab [Stelara] - </w:t>
      </w:r>
      <w:r>
        <w:rPr>
          <w:rFonts w:ascii="Verdana" w:eastAsia="Times New Roman" w:hAnsi="Verdana"/>
          <w:color w:val="000000"/>
          <w:sz w:val="22"/>
          <w:szCs w:val="22"/>
        </w:rPr>
        <w:t>&lt;5*</w:t>
      </w:r>
    </w:p>
    <w:p w14:paraId="7C87F9FB" w14:textId="77777777" w:rsidR="00267064" w:rsidRPr="00267064" w:rsidRDefault="00267064" w:rsidP="00267064">
      <w:pPr>
        <w:spacing w:before="0" w:after="0" w:line="240" w:lineRule="auto"/>
        <w:ind w:left="360" w:right="0"/>
        <w:rPr>
          <w:rFonts w:ascii="Verdana" w:eastAsia="Times New Roman" w:hAnsi="Verdana"/>
          <w:color w:val="000000"/>
          <w:sz w:val="22"/>
          <w:szCs w:val="22"/>
        </w:rPr>
      </w:pPr>
    </w:p>
    <w:p w14:paraId="078E0919" w14:textId="77777777" w:rsidR="00267064" w:rsidRPr="00267064" w:rsidRDefault="00267064" w:rsidP="00267064">
      <w:pPr>
        <w:pStyle w:val="ListParagraph"/>
        <w:numPr>
          <w:ilvl w:val="0"/>
          <w:numId w:val="23"/>
        </w:numPr>
        <w:spacing w:before="0" w:after="0" w:line="240" w:lineRule="auto"/>
        <w:ind w:left="1080" w:right="0"/>
        <w:rPr>
          <w:rFonts w:ascii="Verdana" w:eastAsia="Times New Roman" w:hAnsi="Verdana"/>
          <w:color w:val="000000"/>
          <w:sz w:val="22"/>
          <w:szCs w:val="22"/>
        </w:rPr>
      </w:pPr>
      <w:r w:rsidRPr="00267064">
        <w:rPr>
          <w:rFonts w:ascii="Verdana" w:eastAsia="Times New Roman" w:hAnsi="Verdana"/>
          <w:color w:val="000000"/>
          <w:sz w:val="22"/>
          <w:szCs w:val="22"/>
        </w:rPr>
        <w:t>Ustekinumab Biosimilar - 14</w:t>
      </w:r>
    </w:p>
    <w:p w14:paraId="23DF621B" w14:textId="77777777" w:rsidR="00873328" w:rsidRDefault="00873328" w:rsidP="00421E7F">
      <w:pPr>
        <w:rPr>
          <w:rFonts w:ascii="Verdana" w:hAnsi="Verdana"/>
          <w:b/>
          <w:bCs/>
          <w:noProof/>
          <w:sz w:val="22"/>
          <w:szCs w:val="22"/>
        </w:rPr>
      </w:pPr>
    </w:p>
    <w:p w14:paraId="2178A95B" w14:textId="474B0B59" w:rsidR="00873328" w:rsidRDefault="00267064" w:rsidP="00421E7F">
      <w:pPr>
        <w:rPr>
          <w:rFonts w:ascii="Verdana" w:hAnsi="Verdana"/>
          <w:b/>
          <w:bCs/>
          <w:noProof/>
          <w:sz w:val="22"/>
          <w:szCs w:val="22"/>
        </w:rPr>
      </w:pPr>
      <w:r>
        <w:rPr>
          <w:rFonts w:ascii="Verdana" w:hAnsi="Verdana"/>
          <w:b/>
          <w:bCs/>
          <w:noProof/>
          <w:sz w:val="22"/>
          <w:szCs w:val="22"/>
        </w:rPr>
        <w:t>*</w:t>
      </w:r>
      <w:r w:rsidRPr="00267064">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w:t>
      </w:r>
      <w:r w:rsidRPr="00FC3B42">
        <w:rPr>
          <w:rFonts w:ascii="Verdana" w:hAnsi="Verdana"/>
          <w:sz w:val="22"/>
          <w:szCs w:val="22"/>
        </w:rPr>
        <w:lastRenderedPageBreak/>
        <w:t xml:space="preserve">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2" type="#_x0000_t75" style="width:20.25pt;height:20.25pt;visibility:visible;mso-wrap-style:square" o:bullet="t">
        <v:imagedata r:id="rId1" o:title=""/>
      </v:shape>
    </w:pict>
  </w:numPicBullet>
  <w:numPicBullet w:numPicBulletId="1">
    <w:pict>
      <v:shape id="_x0000_i1063" type="#_x0000_t75" style="width:382.5pt;height:382.5pt;visibility:visible;mso-wrap-style:square" o:bullet="t">
        <v:imagedata r:id="rId2" o:title=""/>
      </v:shape>
    </w:pict>
  </w:numPicBullet>
  <w:numPicBullet w:numPicBulletId="2">
    <w:pict>
      <v:shape id="_x0000_i1064" type="#_x0000_t75" style="width:225.75pt;height:225.75pt;visibility:visible;mso-wrap-style:square" o:bullet="t">
        <v:imagedata r:id="rId3" o:title=""/>
      </v:shape>
    </w:pict>
  </w:numPicBullet>
  <w:numPicBullet w:numPicBulletId="3">
    <w:pict>
      <v:shape id="_x0000_i106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4AE1C0E"/>
    <w:multiLevelType w:val="hybridMultilevel"/>
    <w:tmpl w:val="F9968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A9F7AFF"/>
    <w:multiLevelType w:val="hybridMultilevel"/>
    <w:tmpl w:val="B6F2E13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574D69AB"/>
    <w:multiLevelType w:val="hybridMultilevel"/>
    <w:tmpl w:val="717C3EF4"/>
    <w:lvl w:ilvl="0" w:tplc="4A10C500">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80E528A"/>
    <w:multiLevelType w:val="hybridMultilevel"/>
    <w:tmpl w:val="8CDEA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6851957"/>
    <w:multiLevelType w:val="hybridMultilevel"/>
    <w:tmpl w:val="06822B66"/>
    <w:lvl w:ilvl="0" w:tplc="4A10C50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8"/>
  </w:num>
  <w:num w:numId="4" w16cid:durableId="1125923312">
    <w:abstractNumId w:val="19"/>
  </w:num>
  <w:num w:numId="5" w16cid:durableId="1143425367">
    <w:abstractNumId w:val="4"/>
  </w:num>
  <w:num w:numId="6" w16cid:durableId="1293360629">
    <w:abstractNumId w:val="3"/>
  </w:num>
  <w:num w:numId="7" w16cid:durableId="479228409">
    <w:abstractNumId w:val="12"/>
  </w:num>
  <w:num w:numId="8" w16cid:durableId="1553300907">
    <w:abstractNumId w:val="18"/>
  </w:num>
  <w:num w:numId="9" w16cid:durableId="687946864">
    <w:abstractNumId w:val="22"/>
  </w:num>
  <w:num w:numId="10" w16cid:durableId="993416643">
    <w:abstractNumId w:val="1"/>
  </w:num>
  <w:num w:numId="11" w16cid:durableId="1541481371">
    <w:abstractNumId w:val="9"/>
  </w:num>
  <w:num w:numId="12" w16cid:durableId="1525171868">
    <w:abstractNumId w:val="14"/>
  </w:num>
  <w:num w:numId="13" w16cid:durableId="200629463">
    <w:abstractNumId w:val="20"/>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5"/>
  </w:num>
  <w:num w:numId="18" w16cid:durableId="949163570">
    <w:abstractNumId w:val="2"/>
  </w:num>
  <w:num w:numId="19" w16cid:durableId="1380126241">
    <w:abstractNumId w:val="11"/>
  </w:num>
  <w:num w:numId="20" w16cid:durableId="429855041">
    <w:abstractNumId w:val="21"/>
  </w:num>
  <w:num w:numId="21" w16cid:durableId="1130325928">
    <w:abstractNumId w:val="16"/>
  </w:num>
  <w:num w:numId="22" w16cid:durableId="1247686089">
    <w:abstractNumId w:val="10"/>
  </w:num>
  <w:num w:numId="23" w16cid:durableId="55069918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064"/>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73815"/>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04923286">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30958210">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73</TotalTime>
  <Pages>3</Pages>
  <Words>410</Words>
  <Characters>2339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2025-09-19T12:14:00Z</dcterms:modified>
</cp:coreProperties>
</file>