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9AF413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A668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25-I-047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9AF413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A668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25-I-047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27A574B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6F8282DF" w14:textId="77777777" w:rsidR="008A668E" w:rsidRPr="008A668E" w:rsidRDefault="008A668E" w:rsidP="008A668E">
      <w:pPr>
        <w:rPr>
          <w:rFonts w:ascii="Verdana" w:hAnsi="Verdana"/>
          <w:b/>
          <w:bCs/>
          <w:noProof/>
          <w:sz w:val="22"/>
          <w:szCs w:val="22"/>
        </w:rPr>
      </w:pPr>
      <w:r w:rsidRPr="008A668E">
        <w:rPr>
          <w:rFonts w:ascii="Verdana" w:hAnsi="Verdana"/>
          <w:b/>
          <w:bCs/>
          <w:noProof/>
          <w:sz w:val="22"/>
          <w:szCs w:val="22"/>
        </w:rPr>
        <w:t>Under the Freedom of Information Act 2000, please can I request: </w:t>
      </w:r>
    </w:p>
    <w:p w14:paraId="44A1FC97" w14:textId="77777777" w:rsidR="008A668E" w:rsidRDefault="008A668E" w:rsidP="008A668E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8A668E">
        <w:rPr>
          <w:rFonts w:ascii="Verdana" w:hAnsi="Verdana"/>
          <w:b/>
          <w:bCs/>
          <w:noProof/>
          <w:sz w:val="22"/>
          <w:szCs w:val="22"/>
        </w:rPr>
        <w:t>In the financial years 2020/21, 21/22, 22/23, 23/24, 24/25, how many patients presented with female genital mutilation and/or symptoms related to female genital mutilation?</w:t>
      </w:r>
    </w:p>
    <w:tbl>
      <w:tblPr>
        <w:tblW w:w="9356" w:type="dxa"/>
        <w:tblInd w:w="69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7"/>
        <w:gridCol w:w="1276"/>
        <w:gridCol w:w="1275"/>
        <w:gridCol w:w="1276"/>
        <w:gridCol w:w="1276"/>
        <w:gridCol w:w="1276"/>
      </w:tblGrid>
      <w:tr w:rsidR="0083077E" w:rsidRPr="008A668E" w14:paraId="11E05118" w14:textId="77777777" w:rsidTr="0083077E">
        <w:tc>
          <w:tcPr>
            <w:tcW w:w="29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AC19EF" w14:textId="77777777" w:rsidR="008A668E" w:rsidRPr="008A668E" w:rsidRDefault="008A668E" w:rsidP="008A668E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6BD253" w14:textId="51FFE0FF" w:rsidR="008A668E" w:rsidRPr="008A668E" w:rsidRDefault="008A668E" w:rsidP="008A668E">
            <w:pPr>
              <w:spacing w:before="0" w:after="0"/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83077E">
              <w:rPr>
                <w:rFonts w:ascii="Verdana" w:hAnsi="Verdana"/>
                <w:noProof/>
                <w:sz w:val="22"/>
                <w:szCs w:val="22"/>
              </w:rPr>
              <w:t>20</w:t>
            </w:r>
            <w:r w:rsidRPr="008A668E">
              <w:rPr>
                <w:rFonts w:ascii="Verdana" w:hAnsi="Verdana"/>
                <w:noProof/>
                <w:sz w:val="22"/>
                <w:szCs w:val="22"/>
              </w:rPr>
              <w:t>20/21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706E3B" w14:textId="7ACE8FF0" w:rsidR="008A668E" w:rsidRPr="008A668E" w:rsidRDefault="008A668E" w:rsidP="008A668E">
            <w:pPr>
              <w:spacing w:before="0" w:after="0"/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83077E">
              <w:rPr>
                <w:rFonts w:ascii="Verdana" w:hAnsi="Verdana"/>
                <w:noProof/>
                <w:sz w:val="22"/>
                <w:szCs w:val="22"/>
              </w:rPr>
              <w:t>20</w:t>
            </w:r>
            <w:r w:rsidRPr="008A668E">
              <w:rPr>
                <w:rFonts w:ascii="Verdana" w:hAnsi="Verdana"/>
                <w:noProof/>
                <w:sz w:val="22"/>
                <w:szCs w:val="22"/>
              </w:rPr>
              <w:t>21/22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418A20" w14:textId="5CE954BB" w:rsidR="008A668E" w:rsidRPr="008A668E" w:rsidRDefault="008A668E" w:rsidP="008A668E">
            <w:pPr>
              <w:spacing w:before="0" w:after="0"/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83077E">
              <w:rPr>
                <w:rFonts w:ascii="Verdana" w:hAnsi="Verdana"/>
                <w:noProof/>
                <w:sz w:val="22"/>
                <w:szCs w:val="22"/>
              </w:rPr>
              <w:t>20</w:t>
            </w:r>
            <w:r w:rsidRPr="008A668E">
              <w:rPr>
                <w:rFonts w:ascii="Verdana" w:hAnsi="Verdana"/>
                <w:noProof/>
                <w:sz w:val="22"/>
                <w:szCs w:val="22"/>
              </w:rPr>
              <w:t>22/23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5CCC68" w14:textId="6C8B1224" w:rsidR="008A668E" w:rsidRPr="008A668E" w:rsidRDefault="008A668E" w:rsidP="008A668E">
            <w:pPr>
              <w:spacing w:before="0" w:after="0"/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83077E">
              <w:rPr>
                <w:rFonts w:ascii="Verdana" w:hAnsi="Verdana"/>
                <w:noProof/>
                <w:sz w:val="22"/>
                <w:szCs w:val="22"/>
              </w:rPr>
              <w:t>20</w:t>
            </w:r>
            <w:r w:rsidRPr="008A668E">
              <w:rPr>
                <w:rFonts w:ascii="Verdana" w:hAnsi="Verdana"/>
                <w:noProof/>
                <w:sz w:val="22"/>
                <w:szCs w:val="22"/>
              </w:rPr>
              <w:t>23/24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1AA95E" w14:textId="7EF4B243" w:rsidR="008A668E" w:rsidRPr="008A668E" w:rsidRDefault="008A668E" w:rsidP="008A668E">
            <w:pPr>
              <w:spacing w:before="0" w:after="0"/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83077E">
              <w:rPr>
                <w:rFonts w:ascii="Verdana" w:hAnsi="Verdana"/>
                <w:noProof/>
                <w:sz w:val="22"/>
                <w:szCs w:val="22"/>
              </w:rPr>
              <w:t>20</w:t>
            </w:r>
            <w:r w:rsidRPr="008A668E">
              <w:rPr>
                <w:rFonts w:ascii="Verdana" w:hAnsi="Verdana"/>
                <w:noProof/>
                <w:sz w:val="22"/>
                <w:szCs w:val="22"/>
              </w:rPr>
              <w:t>24/25</w:t>
            </w:r>
          </w:p>
        </w:tc>
      </w:tr>
      <w:tr w:rsidR="0083077E" w:rsidRPr="008A668E" w14:paraId="4FE7D8F9" w14:textId="77777777" w:rsidTr="0083077E">
        <w:tc>
          <w:tcPr>
            <w:tcW w:w="29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93C64E" w14:textId="4C747914" w:rsidR="008A668E" w:rsidRPr="008A668E" w:rsidRDefault="008A668E" w:rsidP="008A668E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83077E">
              <w:rPr>
                <w:rFonts w:ascii="Verdana" w:hAnsi="Verdana"/>
                <w:noProof/>
                <w:sz w:val="22"/>
                <w:szCs w:val="22"/>
              </w:rPr>
              <w:t>No of</w:t>
            </w:r>
            <w:r w:rsidRPr="008A668E">
              <w:rPr>
                <w:rFonts w:ascii="Verdana" w:hAnsi="Verdana"/>
                <w:noProof/>
                <w:sz w:val="22"/>
                <w:szCs w:val="22"/>
              </w:rPr>
              <w:t xml:space="preserve"> patients presented with female genital mutilation and/or symptoms related to female genital mutilation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2B8E34" w14:textId="77777777" w:rsidR="008A668E" w:rsidRPr="008A668E" w:rsidRDefault="008A668E" w:rsidP="008A668E">
            <w:pPr>
              <w:spacing w:before="0" w:after="0"/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8A668E">
              <w:rPr>
                <w:rFonts w:ascii="Verdana" w:hAnsi="Verdana"/>
                <w:noProof/>
                <w:sz w:val="22"/>
                <w:szCs w:val="22"/>
              </w:rPr>
              <w:t>18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FB4200" w14:textId="77777777" w:rsidR="008A668E" w:rsidRPr="008A668E" w:rsidRDefault="008A668E" w:rsidP="008A668E">
            <w:pPr>
              <w:spacing w:before="0" w:after="0"/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8A668E">
              <w:rPr>
                <w:rFonts w:ascii="Verdana" w:hAnsi="Verdana"/>
                <w:noProof/>
                <w:sz w:val="22"/>
                <w:szCs w:val="22"/>
              </w:rPr>
              <w:t>31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1FBD0F" w14:textId="77777777" w:rsidR="008A668E" w:rsidRPr="008A668E" w:rsidRDefault="008A668E" w:rsidP="008A668E">
            <w:pPr>
              <w:spacing w:before="0" w:after="0"/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8A668E">
              <w:rPr>
                <w:rFonts w:ascii="Verdana" w:hAnsi="Verdana"/>
                <w:noProof/>
                <w:sz w:val="22"/>
                <w:szCs w:val="22"/>
              </w:rPr>
              <w:t>33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A4D817" w14:textId="77777777" w:rsidR="008A668E" w:rsidRPr="008A668E" w:rsidRDefault="008A668E" w:rsidP="008A668E">
            <w:pPr>
              <w:spacing w:before="0" w:after="0"/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8A668E">
              <w:rPr>
                <w:rFonts w:ascii="Verdana" w:hAnsi="Verdana"/>
                <w:noProof/>
                <w:sz w:val="22"/>
                <w:szCs w:val="22"/>
              </w:rPr>
              <w:t>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02DD11" w14:textId="77777777" w:rsidR="008A668E" w:rsidRPr="008A668E" w:rsidRDefault="008A668E" w:rsidP="008A668E">
            <w:pPr>
              <w:spacing w:before="0" w:after="0"/>
              <w:ind w:left="0" w:righ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8A668E">
              <w:rPr>
                <w:rFonts w:ascii="Verdana" w:hAnsi="Verdana"/>
                <w:noProof/>
                <w:sz w:val="22"/>
                <w:szCs w:val="22"/>
              </w:rPr>
              <w:t>20</w:t>
            </w:r>
          </w:p>
        </w:tc>
      </w:tr>
    </w:tbl>
    <w:p w14:paraId="4DCBDC43" w14:textId="77777777" w:rsidR="008A668E" w:rsidRPr="008A668E" w:rsidRDefault="008A668E" w:rsidP="008A668E">
      <w:pPr>
        <w:rPr>
          <w:rFonts w:ascii="Verdana" w:hAnsi="Verdana"/>
          <w:b/>
          <w:bCs/>
          <w:noProof/>
          <w:sz w:val="22"/>
          <w:szCs w:val="22"/>
        </w:rPr>
      </w:pPr>
    </w:p>
    <w:p w14:paraId="1563FC82" w14:textId="77777777" w:rsidR="008A668E" w:rsidRDefault="008A668E" w:rsidP="008A668E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8A668E">
        <w:rPr>
          <w:rFonts w:ascii="Verdana" w:hAnsi="Verdana"/>
          <w:b/>
          <w:bCs/>
          <w:noProof/>
          <w:sz w:val="22"/>
          <w:szCs w:val="22"/>
        </w:rPr>
        <w:t>Of these, how many developed serious and/or lifelong conditions as a result? </w:t>
      </w:r>
    </w:p>
    <w:p w14:paraId="014F6CA1" w14:textId="4179CDC8" w:rsidR="008A668E" w:rsidRPr="008A668E" w:rsidRDefault="008A668E" w:rsidP="0083077E">
      <w:pPr>
        <w:pStyle w:val="ListParagraph"/>
        <w:rPr>
          <w:rFonts w:ascii="Verdana" w:hAnsi="Verdana"/>
          <w:b/>
          <w:bCs/>
          <w:noProof/>
          <w:sz w:val="22"/>
          <w:szCs w:val="22"/>
        </w:rPr>
      </w:pPr>
      <w:bookmarkStart w:id="0" w:name="_Hlk193722340"/>
      <w:r w:rsidRPr="008A668E">
        <w:rPr>
          <w:rFonts w:ascii="Verdana" w:hAnsi="Verdana"/>
          <w:noProof/>
          <w:sz w:val="22"/>
          <w:szCs w:val="22"/>
        </w:rPr>
        <w:t>This information is not held centrally.</w:t>
      </w:r>
      <w:r w:rsidRPr="008A668E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8A668E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8A668E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FOI Act as the reasonable limit. </w:t>
      </w:r>
      <w:r w:rsidRPr="008A668E">
        <w:rPr>
          <w:rFonts w:ascii="Verdana" w:hAnsi="Verdana" w:cs="Tahoma"/>
          <w:sz w:val="22"/>
          <w:szCs w:val="22"/>
        </w:rPr>
        <w:t>Section 12 of the FOI Act and T</w:t>
      </w:r>
      <w:r w:rsidRPr="008A668E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8A668E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  <w:bookmarkEnd w:id="0"/>
      <w:r w:rsidRPr="008A668E">
        <w:rPr>
          <w:rFonts w:ascii="Verdana" w:hAnsi="Verdana"/>
          <w:b/>
          <w:bCs/>
          <w:noProof/>
          <w:sz w:val="22"/>
          <w:szCs w:val="22"/>
        </w:rPr>
        <w:br/>
      </w:r>
    </w:p>
    <w:p w14:paraId="37DABDED" w14:textId="77777777" w:rsidR="008A668E" w:rsidRPr="008A668E" w:rsidRDefault="008A668E" w:rsidP="008A668E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8A668E">
        <w:rPr>
          <w:rFonts w:ascii="Verdana" w:hAnsi="Verdana"/>
          <w:b/>
          <w:bCs/>
          <w:noProof/>
          <w:sz w:val="22"/>
          <w:szCs w:val="22"/>
        </w:rPr>
        <w:t>Of these, how many passed away from complications relating to FGM (for example, septic shock)? </w:t>
      </w:r>
    </w:p>
    <w:p w14:paraId="3765C1EC" w14:textId="77777777" w:rsidR="0083077E" w:rsidRDefault="008A668E" w:rsidP="0083077E">
      <w:pPr>
        <w:pStyle w:val="ListParagraph"/>
        <w:rPr>
          <w:rFonts w:ascii="Verdana" w:hAnsi="Verdana" w:cs="Times New Roman"/>
          <w:sz w:val="22"/>
          <w:szCs w:val="22"/>
        </w:rPr>
      </w:pPr>
      <w:r w:rsidRPr="008A668E">
        <w:rPr>
          <w:rFonts w:ascii="Verdana" w:hAnsi="Verdana"/>
          <w:noProof/>
          <w:sz w:val="22"/>
          <w:szCs w:val="22"/>
        </w:rPr>
        <w:t>This information is not held centrally.</w:t>
      </w:r>
      <w:r w:rsidRPr="008A668E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8A668E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8A668E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FOI Act as the reasonable limit. </w:t>
      </w:r>
      <w:r w:rsidRPr="008A668E">
        <w:rPr>
          <w:rFonts w:ascii="Verdana" w:hAnsi="Verdana" w:cs="Tahoma"/>
          <w:sz w:val="22"/>
          <w:szCs w:val="22"/>
        </w:rPr>
        <w:t>Section 12 of the FOI Act and T</w:t>
      </w:r>
      <w:r w:rsidRPr="008A668E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8A668E">
        <w:rPr>
          <w:rFonts w:ascii="Verdana" w:hAnsi="Verdana" w:cs="Times New Roman"/>
          <w:sz w:val="22"/>
          <w:szCs w:val="22"/>
        </w:rPr>
        <w:t>provides that we are not obliged to spend in excess of 18 hours in any sixty day period locating, retrieving and identifying information in order to deal with a request for information and therefore we are withholding this information at this time.</w:t>
      </w:r>
    </w:p>
    <w:p w14:paraId="75970B72" w14:textId="1059CFF2" w:rsidR="00A10460" w:rsidRDefault="00421E7F" w:rsidP="0083077E">
      <w:pPr>
        <w:pStyle w:val="ListParagraph"/>
        <w:ind w:left="0"/>
        <w:jc w:val="center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_____________________________________________________________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74" type="#_x0000_t75" style="width:20pt;height:20pt;visibility:visible;mso-wrap-style:square" o:bullet="t">
        <v:imagedata r:id="rId1" o:title=""/>
      </v:shape>
    </w:pict>
  </w:numPicBullet>
  <w:numPicBullet w:numPicBulletId="1">
    <w:pict>
      <v:shape id="_x0000_i127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7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27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B5D0D9C"/>
    <w:multiLevelType w:val="hybridMultilevel"/>
    <w:tmpl w:val="D70EF688"/>
    <w:lvl w:ilvl="0" w:tplc="7E3AFDE4">
      <w:start w:val="1"/>
      <w:numFmt w:val="decimal"/>
      <w:lvlText w:val="%1."/>
      <w:lvlJc w:val="left"/>
      <w:pPr>
        <w:ind w:left="720" w:hanging="360"/>
      </w:pPr>
      <w:rPr>
        <w:color w:val="00000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C5F0E28"/>
    <w:multiLevelType w:val="multilevel"/>
    <w:tmpl w:val="9A866E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327438301">
    <w:abstractNumId w:val="1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 w16cid:durableId="56938803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05DE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3077E"/>
    <w:rsid w:val="00846C1D"/>
    <w:rsid w:val="00873328"/>
    <w:rsid w:val="0089491A"/>
    <w:rsid w:val="008A2D60"/>
    <w:rsid w:val="008A668E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76</TotalTime>
  <Pages>1</Pages>
  <Words>280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2025-10-17T14:35:00Z</dcterms:modified>
</cp:coreProperties>
</file>